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7839" w14:textId="5A777263" w:rsidR="0000247F" w:rsidRDefault="006D446A" w:rsidP="006D446A">
      <w:pPr>
        <w:jc w:val="both"/>
      </w:pPr>
      <w:r>
        <w:rPr>
          <w:b/>
          <w:noProof/>
        </w:rPr>
        <w:drawing>
          <wp:inline distT="0" distB="0" distL="0" distR="0" wp14:anchorId="78317646" wp14:editId="1C93502C">
            <wp:extent cx="762500" cy="650916"/>
            <wp:effectExtent l="0" t="0" r="0" b="0"/>
            <wp:docPr id="291279512" name="Picture 291279512"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8" cstate="print"/>
                    <a:srcRect/>
                    <a:stretch>
                      <a:fillRect/>
                    </a:stretch>
                  </pic:blipFill>
                  <pic:spPr bwMode="auto">
                    <a:xfrm>
                      <a:off x="0" y="0"/>
                      <a:ext cx="771912" cy="658951"/>
                    </a:xfrm>
                    <a:prstGeom prst="rect">
                      <a:avLst/>
                    </a:prstGeom>
                    <a:noFill/>
                    <a:ln w="9525">
                      <a:noFill/>
                      <a:miter lim="800000"/>
                      <a:headEnd/>
                      <a:tailEnd/>
                    </a:ln>
                  </pic:spPr>
                </pic:pic>
              </a:graphicData>
            </a:graphic>
          </wp:inline>
        </w:drawing>
      </w:r>
      <w:r w:rsidR="00BD6A5A">
        <w:rPr>
          <w:b/>
          <w:noProof/>
        </w:rPr>
        <mc:AlternateContent>
          <mc:Choice Requires="wps">
            <w:drawing>
              <wp:anchor distT="0" distB="0" distL="114300" distR="114300" simplePos="0" relativeHeight="251659264" behindDoc="0" locked="0" layoutInCell="1" allowOverlap="1" wp14:anchorId="0255F417" wp14:editId="7E8E77D4">
                <wp:simplePos x="0" y="0"/>
                <wp:positionH relativeFrom="column">
                  <wp:posOffset>1120775</wp:posOffset>
                </wp:positionH>
                <wp:positionV relativeFrom="paragraph">
                  <wp:posOffset>48895</wp:posOffset>
                </wp:positionV>
                <wp:extent cx="5360035" cy="501650"/>
                <wp:effectExtent l="0" t="0" r="12065" b="19050"/>
                <wp:wrapTight wrapText="bothSides">
                  <wp:wrapPolygon edited="0">
                    <wp:start x="0" y="0"/>
                    <wp:lineTo x="0" y="21873"/>
                    <wp:lineTo x="21597" y="21873"/>
                    <wp:lineTo x="2159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035" cy="501650"/>
                        </a:xfrm>
                        <a:prstGeom prst="rect">
                          <a:avLst/>
                        </a:prstGeom>
                        <a:solidFill>
                          <a:srgbClr val="FFFFFF"/>
                        </a:solidFill>
                        <a:ln w="9525">
                          <a:solidFill>
                            <a:srgbClr val="000000"/>
                          </a:solidFill>
                          <a:miter lim="800000"/>
                          <a:headEnd/>
                          <a:tailEnd/>
                        </a:ln>
                      </wps:spPr>
                      <wps:txbx>
                        <w:txbxContent>
                          <w:p w14:paraId="7417D384" w14:textId="538BC261" w:rsidR="002434EC" w:rsidRPr="004D6F77" w:rsidRDefault="002434EC" w:rsidP="006D446A">
                            <w:pPr>
                              <w:jc w:val="center"/>
                              <w:rPr>
                                <w:szCs w:val="32"/>
                              </w:rPr>
                            </w:pPr>
                            <w:r w:rsidRPr="004D6F77">
                              <w:rPr>
                                <w:szCs w:val="32"/>
                              </w:rPr>
                              <w:t xml:space="preserve">Stage 2 </w:t>
                            </w:r>
                            <w:r>
                              <w:rPr>
                                <w:szCs w:val="32"/>
                              </w:rPr>
                              <w:t xml:space="preserve">Portfolio Scoring Rubric </w:t>
                            </w:r>
                          </w:p>
                          <w:p w14:paraId="511A62DE" w14:textId="77777777" w:rsidR="002434EC" w:rsidRPr="004D6F77" w:rsidRDefault="002434EC" w:rsidP="002434EC">
                            <w:pPr>
                              <w:jc w:val="center"/>
                              <w:rPr>
                                <w:sz w:val="18"/>
                              </w:rPr>
                            </w:pPr>
                            <w:r w:rsidRPr="004D6F77">
                              <w:rPr>
                                <w:szCs w:val="32"/>
                              </w:rPr>
                              <w:t xml:space="preserve"> Teacher Education Program</w:t>
                            </w:r>
                          </w:p>
                          <w:p w14:paraId="3E42DACF" w14:textId="7EF7662D" w:rsidR="00D75EB2" w:rsidRPr="00215601" w:rsidRDefault="00D75EB2" w:rsidP="0000247F">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5F417" id="_x0000_t202" coordsize="21600,21600" o:spt="202" path="m,l,21600r21600,l21600,xe">
                <v:stroke joinstyle="miter"/>
                <v:path gradientshapeok="t" o:connecttype="rect"/>
              </v:shapetype>
              <v:shape id="Text Box 2" o:spid="_x0000_s1026" type="#_x0000_t202" style="position:absolute;left:0;text-align:left;margin-left:88.25pt;margin-top:3.85pt;width:422.0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">
                <v:path arrowok="t"/>
                <v:textbox>
                  <w:txbxContent>
                    <w:p w14:paraId="7417D384" w14:textId="538BC261" w:rsidR="002434EC" w:rsidRPr="004D6F77" w:rsidRDefault="002434EC" w:rsidP="006D446A">
                      <w:pPr>
                        <w:jc w:val="center"/>
                        <w:rPr>
                          <w:szCs w:val="32"/>
                        </w:rPr>
                      </w:pPr>
                      <w:r w:rsidRPr="004D6F77">
                        <w:rPr>
                          <w:szCs w:val="32"/>
                        </w:rPr>
                        <w:t xml:space="preserve">Stage 2 </w:t>
                      </w:r>
                      <w:r>
                        <w:rPr>
                          <w:szCs w:val="32"/>
                        </w:rPr>
                        <w:t xml:space="preserve">Portfolio Scoring Rubric </w:t>
                      </w:r>
                    </w:p>
                    <w:p w14:paraId="511A62DE" w14:textId="77777777" w:rsidR="002434EC" w:rsidRPr="004D6F77" w:rsidRDefault="002434EC" w:rsidP="002434EC">
                      <w:pPr>
                        <w:jc w:val="center"/>
                        <w:rPr>
                          <w:sz w:val="18"/>
                        </w:rPr>
                      </w:pPr>
                      <w:r w:rsidRPr="004D6F77">
                        <w:rPr>
                          <w:szCs w:val="32"/>
                        </w:rPr>
                        <w:t xml:space="preserve"> Teacher Education Program</w:t>
                      </w:r>
                    </w:p>
                    <w:p w14:paraId="3E42DACF" w14:textId="7EF7662D" w:rsidR="00D75EB2" w:rsidRPr="00215601" w:rsidRDefault="00D75EB2" w:rsidP="0000247F">
                      <w:pPr>
                        <w:jc w:val="center"/>
                        <w:rPr>
                          <w:b/>
                          <w:sz w:val="28"/>
                          <w:szCs w:val="28"/>
                        </w:rPr>
                      </w:pPr>
                    </w:p>
                  </w:txbxContent>
                </v:textbox>
                <w10:wrap type="tight"/>
              </v:shape>
            </w:pict>
          </mc:Fallback>
        </mc:AlternateContent>
      </w:r>
    </w:p>
    <w:p w14:paraId="5A01F7DE" w14:textId="77777777" w:rsidR="006D446A" w:rsidRPr="006D446A" w:rsidRDefault="006D446A" w:rsidP="0000247F">
      <w:pPr>
        <w:pStyle w:val="NormalWeb"/>
        <w:spacing w:before="0" w:beforeAutospacing="0" w:after="200" w:afterAutospacing="0"/>
        <w:rPr>
          <w:color w:val="000000"/>
          <w:sz w:val="2"/>
          <w:szCs w:val="2"/>
        </w:rPr>
      </w:pPr>
    </w:p>
    <w:p w14:paraId="1C5E2EAD" w14:textId="73A9F3FC" w:rsidR="0000247F" w:rsidRDefault="0000247F" w:rsidP="0000247F">
      <w:pPr>
        <w:pStyle w:val="NormalWeb"/>
        <w:spacing w:before="0" w:beforeAutospacing="0" w:after="200" w:afterAutospacing="0"/>
      </w:pPr>
      <w:r>
        <w:rPr>
          <w:color w:val="000000"/>
          <w:sz w:val="20"/>
          <w:szCs w:val="20"/>
        </w:rPr>
        <w:t>Student: _________________________________________________</w:t>
      </w:r>
      <w:proofErr w:type="gramStart"/>
      <w:r>
        <w:rPr>
          <w:color w:val="000000"/>
          <w:sz w:val="20"/>
          <w:szCs w:val="20"/>
        </w:rPr>
        <w:t>Major:_</w:t>
      </w:r>
      <w:proofErr w:type="gramEnd"/>
      <w:r>
        <w:rPr>
          <w:color w:val="000000"/>
          <w:sz w:val="20"/>
          <w:szCs w:val="20"/>
        </w:rPr>
        <w:t>_______________________________________</w:t>
      </w:r>
    </w:p>
    <w:p w14:paraId="64316203" w14:textId="27F95C5D" w:rsidR="0000247F" w:rsidRDefault="0000247F" w:rsidP="005B555E">
      <w:pPr>
        <w:pStyle w:val="NormalWeb"/>
        <w:spacing w:before="0" w:beforeAutospacing="0" w:after="0" w:afterAutospacing="0"/>
        <w:rPr>
          <w:color w:val="000000"/>
          <w:sz w:val="20"/>
          <w:szCs w:val="20"/>
        </w:rPr>
      </w:pPr>
      <w:r>
        <w:rPr>
          <w:color w:val="000000"/>
          <w:sz w:val="20"/>
          <w:szCs w:val="20"/>
        </w:rPr>
        <w:t xml:space="preserve">Reviewer: _______________________________________________Date </w:t>
      </w:r>
      <w:proofErr w:type="gramStart"/>
      <w:r>
        <w:rPr>
          <w:color w:val="000000"/>
          <w:sz w:val="20"/>
          <w:szCs w:val="20"/>
        </w:rPr>
        <w:t>Reviewed:_</w:t>
      </w:r>
      <w:proofErr w:type="gramEnd"/>
      <w:r>
        <w:rPr>
          <w:color w:val="000000"/>
          <w:sz w:val="20"/>
          <w:szCs w:val="20"/>
        </w:rPr>
        <w:t>____________________________</w:t>
      </w:r>
      <w:r w:rsidR="0023221F">
        <w:rPr>
          <w:color w:val="000000"/>
          <w:sz w:val="20"/>
          <w:szCs w:val="20"/>
        </w:rPr>
        <w:t>__</w:t>
      </w:r>
      <w:r>
        <w:rPr>
          <w:color w:val="000000"/>
          <w:sz w:val="20"/>
          <w:szCs w:val="20"/>
        </w:rPr>
        <w:t>__</w:t>
      </w:r>
    </w:p>
    <w:p w14:paraId="3B8CC4F2" w14:textId="6D3D1149" w:rsidR="005B555E" w:rsidRPr="005B555E" w:rsidRDefault="005B555E" w:rsidP="0000247F">
      <w:pPr>
        <w:pStyle w:val="NormalWeb"/>
        <w:spacing w:before="0" w:beforeAutospacing="0" w:after="200" w:afterAutospacing="0"/>
        <w:rPr>
          <w:sz w:val="16"/>
          <w:szCs w:val="16"/>
        </w:rPr>
      </w:pPr>
      <w:r>
        <w:tab/>
      </w:r>
      <w:r>
        <w:tab/>
      </w:r>
      <w:r>
        <w:tab/>
      </w:r>
      <w:r>
        <w:rPr>
          <w:sz w:val="16"/>
          <w:szCs w:val="16"/>
        </w:rPr>
        <w:t>(Print)</w:t>
      </w:r>
    </w:p>
    <w:p w14:paraId="2B006A3A" w14:textId="7E75BA27" w:rsidR="002434EC" w:rsidRPr="00DE5510" w:rsidRDefault="00DE5510" w:rsidP="00A140F7">
      <w:pPr>
        <w:pStyle w:val="Standard"/>
        <w:rPr>
          <w:i/>
          <w:iCs/>
          <w:sz w:val="22"/>
          <w:szCs w:val="22"/>
          <w:lang w:val="en-US"/>
        </w:rPr>
      </w:pPr>
      <w:r>
        <w:rPr>
          <w:b/>
          <w:i/>
          <w:iCs/>
          <w:noProof/>
          <w:sz w:val="22"/>
          <w:szCs w:val="22"/>
          <w:lang w:val="en-US"/>
        </w:rPr>
        <w:t xml:space="preserve">Scoring </w:t>
      </w:r>
      <w:r w:rsidR="002434EC" w:rsidRPr="00DE5510">
        <w:rPr>
          <w:b/>
          <w:i/>
          <w:iCs/>
          <w:noProof/>
          <w:sz w:val="22"/>
          <w:szCs w:val="22"/>
        </w:rPr>
        <w:t>Instructions:</w:t>
      </w:r>
      <w:r w:rsidR="002434EC" w:rsidRPr="00DE5510">
        <w:rPr>
          <w:i/>
          <w:iCs/>
          <w:noProof/>
          <w:sz w:val="22"/>
          <w:szCs w:val="22"/>
        </w:rPr>
        <w:t xml:space="preserve">  The </w:t>
      </w:r>
      <w:r w:rsidR="002434EC" w:rsidRPr="00DE5510">
        <w:rPr>
          <w:i/>
          <w:iCs/>
          <w:noProof/>
          <w:sz w:val="22"/>
          <w:szCs w:val="22"/>
          <w:lang w:val="en-US"/>
        </w:rPr>
        <w:t>artifacts and descriptors below should be evidenced in each candidate’s portfolio. Please use the rubric</w:t>
      </w:r>
      <w:r w:rsidR="002434EC" w:rsidRPr="00DE5510">
        <w:rPr>
          <w:i/>
          <w:iCs/>
          <w:noProof/>
          <w:sz w:val="22"/>
          <w:szCs w:val="22"/>
        </w:rPr>
        <w:t xml:space="preserve"> below to </w:t>
      </w:r>
      <w:r w:rsidR="002434EC" w:rsidRPr="00DE5510">
        <w:rPr>
          <w:i/>
          <w:iCs/>
          <w:noProof/>
          <w:sz w:val="22"/>
          <w:szCs w:val="22"/>
          <w:lang w:val="en-US"/>
        </w:rPr>
        <w:t xml:space="preserve">assess each artifact individually, giving a holistic score to each. Please make sure to score the AACU Written Communication Value Rubric, also, giving a holistic score to the candidate’s written ability demonstrated throughout the portfolio. These scores will be added, by the committee chair, to the Stage 2 Summative Scoring Insrument upon completion of the candidate’s presentation and submitted to the Education programs’ </w:t>
      </w:r>
      <w:r w:rsidR="00A14D57">
        <w:rPr>
          <w:i/>
          <w:iCs/>
          <w:noProof/>
          <w:sz w:val="22"/>
          <w:szCs w:val="22"/>
          <w:lang w:val="en-US"/>
        </w:rPr>
        <w:t>D</w:t>
      </w:r>
      <w:r w:rsidR="002434EC" w:rsidRPr="00DE5510">
        <w:rPr>
          <w:i/>
          <w:iCs/>
          <w:noProof/>
          <w:sz w:val="22"/>
          <w:szCs w:val="22"/>
          <w:lang w:val="en-US"/>
        </w:rPr>
        <w:t xml:space="preserve">ata </w:t>
      </w:r>
      <w:r w:rsidR="00A14D57">
        <w:rPr>
          <w:i/>
          <w:iCs/>
          <w:noProof/>
          <w:sz w:val="22"/>
          <w:szCs w:val="22"/>
          <w:lang w:val="en-US"/>
        </w:rPr>
        <w:t>M</w:t>
      </w:r>
      <w:r w:rsidR="002434EC" w:rsidRPr="00DE5510">
        <w:rPr>
          <w:i/>
          <w:iCs/>
          <w:noProof/>
          <w:sz w:val="22"/>
          <w:szCs w:val="22"/>
          <w:lang w:val="en-US"/>
        </w:rPr>
        <w:t>anager</w:t>
      </w:r>
      <w:r w:rsidRPr="00DE5510">
        <w:rPr>
          <w:i/>
          <w:iCs/>
          <w:noProof/>
          <w:sz w:val="22"/>
          <w:szCs w:val="22"/>
          <w:lang w:val="en-US"/>
        </w:rPr>
        <w:t xml:space="preserve"> for admission into student teaching</w:t>
      </w:r>
      <w:r w:rsidR="002434EC" w:rsidRPr="00DE5510">
        <w:rPr>
          <w:i/>
          <w:iCs/>
          <w:noProof/>
          <w:sz w:val="22"/>
          <w:szCs w:val="22"/>
          <w:lang w:val="en-US"/>
        </w:rPr>
        <w:t xml:space="preserve">. </w:t>
      </w:r>
    </w:p>
    <w:p w14:paraId="49F7FDD9" w14:textId="77777777" w:rsidR="002434EC" w:rsidRPr="00DE5510" w:rsidRDefault="002434EC" w:rsidP="00A140F7">
      <w:pPr>
        <w:contextualSpacing/>
        <w:rPr>
          <w:i/>
          <w:iCs/>
          <w:noProof/>
          <w:sz w:val="16"/>
          <w:szCs w:val="16"/>
        </w:rPr>
      </w:pPr>
    </w:p>
    <w:p w14:paraId="49D25250" w14:textId="77777777" w:rsidR="002434EC" w:rsidRPr="00DE5510" w:rsidRDefault="002434EC" w:rsidP="00A140F7">
      <w:pPr>
        <w:rPr>
          <w:i/>
          <w:iCs/>
          <w:sz w:val="22"/>
          <w:szCs w:val="22"/>
        </w:rPr>
      </w:pPr>
      <w:r w:rsidRPr="00DE5510">
        <w:rPr>
          <w:rFonts w:eastAsia="Garamond"/>
          <w:b/>
          <w:i/>
          <w:iCs/>
          <w:color w:val="000000"/>
          <w:sz w:val="22"/>
          <w:szCs w:val="22"/>
        </w:rPr>
        <w:t>Directions:</w:t>
      </w:r>
      <w:r w:rsidRPr="00DE5510">
        <w:rPr>
          <w:rFonts w:eastAsia="Garamond"/>
          <w:i/>
          <w:iCs/>
          <w:color w:val="000000"/>
          <w:sz w:val="22"/>
          <w:szCs w:val="22"/>
        </w:rPr>
        <w:t xml:space="preserve"> For each of the artifacts below, please circle/mark the appropriate judged performance level using rubric criteria:</w:t>
      </w:r>
      <w:r w:rsidRPr="00DE5510">
        <w:rPr>
          <w:i/>
          <w:iCs/>
          <w:sz w:val="22"/>
          <w:szCs w:val="22"/>
        </w:rPr>
        <w:t xml:space="preserve"> </w:t>
      </w:r>
    </w:p>
    <w:p w14:paraId="7EFB4D5F" w14:textId="09D440CF" w:rsidR="006D446A" w:rsidRPr="00DE5510" w:rsidRDefault="002434EC" w:rsidP="002434EC">
      <w:pPr>
        <w:pBdr>
          <w:top w:val="nil"/>
          <w:left w:val="nil"/>
          <w:bottom w:val="nil"/>
          <w:right w:val="nil"/>
          <w:between w:val="nil"/>
        </w:pBdr>
        <w:rPr>
          <w:i/>
          <w:iCs/>
          <w:sz w:val="22"/>
          <w:szCs w:val="22"/>
        </w:rPr>
      </w:pPr>
      <w:r w:rsidRPr="00DE5510">
        <w:rPr>
          <w:i/>
          <w:iCs/>
          <w:sz w:val="22"/>
          <w:szCs w:val="22"/>
        </w:rPr>
        <w:t xml:space="preserve">4 = Exceeds Target </w:t>
      </w:r>
      <w:r w:rsidRPr="00DE5510">
        <w:rPr>
          <w:i/>
          <w:iCs/>
          <w:sz w:val="22"/>
          <w:szCs w:val="22"/>
        </w:rPr>
        <w:tab/>
        <w:t xml:space="preserve">3 = Target      2 = Acceptable        1 = Unacceptable </w:t>
      </w:r>
    </w:p>
    <w:p w14:paraId="24AC90CB" w14:textId="0C6C1829" w:rsidR="002434EC" w:rsidRDefault="002434EC" w:rsidP="002434EC">
      <w:pPr>
        <w:pBdr>
          <w:top w:val="nil"/>
          <w:left w:val="nil"/>
          <w:bottom w:val="nil"/>
          <w:right w:val="nil"/>
          <w:between w:val="nil"/>
        </w:pBdr>
        <w:rPr>
          <w:sz w:val="22"/>
          <w:szCs w:val="22"/>
        </w:rPr>
      </w:pPr>
      <w:r w:rsidRPr="0098222A">
        <w:rPr>
          <w:sz w:val="22"/>
          <w:szCs w:val="22"/>
        </w:rPr>
        <w:t xml:space="preserve"> </w:t>
      </w:r>
    </w:p>
    <w:p w14:paraId="631D9413" w14:textId="726FFA06" w:rsidR="002434EC" w:rsidRPr="002434EC" w:rsidRDefault="002434EC" w:rsidP="002434EC">
      <w:pPr>
        <w:pBdr>
          <w:top w:val="nil"/>
          <w:left w:val="nil"/>
          <w:bottom w:val="nil"/>
          <w:right w:val="nil"/>
          <w:between w:val="nil"/>
        </w:pBdr>
        <w:rPr>
          <w:b/>
          <w:bCs/>
          <w:i/>
          <w:iCs/>
          <w:sz w:val="22"/>
          <w:szCs w:val="22"/>
          <w:u w:val="single"/>
        </w:rPr>
      </w:pPr>
      <w:r w:rsidRPr="0098222A">
        <w:rPr>
          <w:rFonts w:eastAsia="Garamond"/>
          <w:b/>
          <w:bCs/>
          <w:i/>
          <w:iCs/>
          <w:color w:val="000000"/>
          <w:sz w:val="22"/>
          <w:szCs w:val="22"/>
          <w:u w:val="single"/>
        </w:rPr>
        <w:t xml:space="preserve">For stage </w:t>
      </w:r>
      <w:r>
        <w:rPr>
          <w:rFonts w:eastAsia="Garamond"/>
          <w:b/>
          <w:bCs/>
          <w:i/>
          <w:iCs/>
          <w:color w:val="000000"/>
          <w:sz w:val="22"/>
          <w:szCs w:val="22"/>
          <w:u w:val="single"/>
        </w:rPr>
        <w:t>2</w:t>
      </w:r>
      <w:r w:rsidRPr="0098222A">
        <w:rPr>
          <w:rFonts w:eastAsia="Garamond"/>
          <w:b/>
          <w:bCs/>
          <w:i/>
          <w:iCs/>
          <w:color w:val="000000"/>
          <w:sz w:val="22"/>
          <w:szCs w:val="22"/>
          <w:u w:val="single"/>
        </w:rPr>
        <w:t>, “</w:t>
      </w:r>
      <w:r>
        <w:rPr>
          <w:rFonts w:eastAsia="Garamond"/>
          <w:b/>
          <w:bCs/>
          <w:i/>
          <w:iCs/>
          <w:color w:val="000000"/>
          <w:sz w:val="22"/>
          <w:szCs w:val="22"/>
          <w:u w:val="single"/>
        </w:rPr>
        <w:t>3</w:t>
      </w:r>
      <w:r w:rsidRPr="0098222A">
        <w:rPr>
          <w:rFonts w:eastAsia="Garamond"/>
          <w:b/>
          <w:bCs/>
          <w:i/>
          <w:iCs/>
          <w:color w:val="000000"/>
          <w:sz w:val="22"/>
          <w:szCs w:val="22"/>
          <w:u w:val="single"/>
        </w:rPr>
        <w:t>-</w:t>
      </w:r>
      <w:r>
        <w:rPr>
          <w:rFonts w:eastAsia="Garamond"/>
          <w:b/>
          <w:bCs/>
          <w:i/>
          <w:iCs/>
          <w:color w:val="000000"/>
          <w:sz w:val="22"/>
          <w:szCs w:val="22"/>
          <w:u w:val="single"/>
        </w:rPr>
        <w:t>Target</w:t>
      </w:r>
      <w:r w:rsidRPr="0098222A">
        <w:rPr>
          <w:rFonts w:eastAsia="Garamond"/>
          <w:b/>
          <w:bCs/>
          <w:i/>
          <w:iCs/>
          <w:color w:val="000000"/>
          <w:sz w:val="22"/>
          <w:szCs w:val="22"/>
          <w:u w:val="single"/>
        </w:rPr>
        <w:t>”</w:t>
      </w:r>
      <w:r w:rsidR="00945D33">
        <w:rPr>
          <w:rFonts w:eastAsia="Garamond"/>
          <w:b/>
          <w:bCs/>
          <w:i/>
          <w:iCs/>
          <w:color w:val="000000"/>
          <w:sz w:val="22"/>
          <w:szCs w:val="22"/>
          <w:u w:val="single"/>
        </w:rPr>
        <w:t xml:space="preserve"> or “Met”</w:t>
      </w:r>
      <w:r w:rsidRPr="0098222A">
        <w:rPr>
          <w:rFonts w:eastAsia="Garamond"/>
          <w:b/>
          <w:bCs/>
          <w:i/>
          <w:iCs/>
          <w:color w:val="000000"/>
          <w:sz w:val="22"/>
          <w:szCs w:val="22"/>
          <w:u w:val="single"/>
        </w:rPr>
        <w:t xml:space="preserve"> is the standard rating each students needs to be accepted int</w:t>
      </w:r>
      <w:r w:rsidR="00DE5510">
        <w:rPr>
          <w:rFonts w:eastAsia="Garamond"/>
          <w:b/>
          <w:bCs/>
          <w:i/>
          <w:iCs/>
          <w:color w:val="000000"/>
          <w:sz w:val="22"/>
          <w:szCs w:val="22"/>
          <w:u w:val="single"/>
        </w:rPr>
        <w:t>o student teaching</w:t>
      </w:r>
      <w:r w:rsidRPr="0098222A">
        <w:rPr>
          <w:rFonts w:eastAsia="Garamond"/>
          <w:b/>
          <w:bCs/>
          <w:i/>
          <w:iCs/>
          <w:color w:val="000000"/>
          <w:sz w:val="22"/>
          <w:szCs w:val="22"/>
          <w:u w:val="single"/>
        </w:rPr>
        <w:t xml:space="preserve">. </w:t>
      </w:r>
    </w:p>
    <w:tbl>
      <w:tblPr>
        <w:tblpPr w:leftFromText="180" w:rightFromText="180" w:vertAnchor="text" w:horzAnchor="margin" w:tblpY="15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5"/>
      </w:tblGrid>
      <w:tr w:rsidR="008D2685" w:rsidRPr="008D2685" w14:paraId="5FB6D399" w14:textId="77777777" w:rsidTr="00787AC9">
        <w:trPr>
          <w:trHeight w:val="1250"/>
        </w:trPr>
        <w:tc>
          <w:tcPr>
            <w:tcW w:w="10705" w:type="dxa"/>
            <w:tcBorders>
              <w:top w:val="single" w:sz="4" w:space="0" w:color="000000"/>
              <w:left w:val="single" w:sz="4" w:space="0" w:color="000000"/>
              <w:bottom w:val="single" w:sz="4" w:space="0" w:color="000000"/>
              <w:right w:val="single" w:sz="4" w:space="0" w:color="000000"/>
            </w:tcBorders>
            <w:shd w:val="clear" w:color="auto" w:fill="auto"/>
          </w:tcPr>
          <w:p w14:paraId="59710417" w14:textId="5AD94A60" w:rsidR="008D2685" w:rsidRPr="008D2685" w:rsidRDefault="008D2685" w:rsidP="008D2685">
            <w:pPr>
              <w:contextualSpacing/>
              <w:jc w:val="both"/>
              <w:rPr>
                <w:b/>
                <w:i/>
                <w:sz w:val="20"/>
                <w:szCs w:val="20"/>
              </w:rPr>
            </w:pPr>
            <w:r w:rsidRPr="008D2685">
              <w:rPr>
                <w:b/>
                <w:i/>
                <w:sz w:val="20"/>
                <w:szCs w:val="20"/>
              </w:rPr>
              <w:t xml:space="preserve">The teacher candidate’s mastery of knowledge, pedagogy, leadership, and professional dispositions is demonstrated in the portfolio through the assessment of authentic artifacts.  The artifacts include the Instructional Unit, Collaboration Tasks, Professional Growth Plan, and the Professional Leadership Plan and Project. These artifacts are reviewed and scored by the criteria outlined in the Kentucky Teacher Performance Standards (InTASC). In addition, candidate reflections in the form of Rationales for each KTPS are included.  Candidates must </w:t>
            </w:r>
            <w:r w:rsidR="00022048">
              <w:rPr>
                <w:b/>
                <w:i/>
                <w:sz w:val="20"/>
                <w:szCs w:val="20"/>
              </w:rPr>
              <w:t>provide at least</w:t>
            </w:r>
            <w:r w:rsidRPr="008D2685">
              <w:rPr>
                <w:b/>
                <w:i/>
                <w:sz w:val="20"/>
                <w:szCs w:val="20"/>
              </w:rPr>
              <w:t xml:space="preserve"> three</w:t>
            </w:r>
            <w:r w:rsidR="00022048">
              <w:rPr>
                <w:b/>
                <w:i/>
                <w:sz w:val="20"/>
                <w:szCs w:val="20"/>
              </w:rPr>
              <w:t xml:space="preserve"> (3)</w:t>
            </w:r>
            <w:r w:rsidRPr="008D2685">
              <w:rPr>
                <w:b/>
                <w:i/>
                <w:sz w:val="20"/>
                <w:szCs w:val="20"/>
              </w:rPr>
              <w:t xml:space="preserve"> </w:t>
            </w:r>
            <w:r w:rsidR="00022048">
              <w:rPr>
                <w:b/>
                <w:i/>
                <w:sz w:val="20"/>
                <w:szCs w:val="20"/>
              </w:rPr>
              <w:t>pieces of supporting evidence</w:t>
            </w:r>
            <w:r w:rsidRPr="008D2685">
              <w:rPr>
                <w:b/>
                <w:i/>
                <w:sz w:val="20"/>
                <w:szCs w:val="20"/>
              </w:rPr>
              <w:t xml:space="preserve"> in each KTPS in </w:t>
            </w:r>
            <w:r w:rsidR="00022048">
              <w:rPr>
                <w:b/>
                <w:i/>
                <w:sz w:val="20"/>
                <w:szCs w:val="20"/>
              </w:rPr>
              <w:t>a narrative</w:t>
            </w:r>
            <w:r w:rsidRPr="008D2685">
              <w:rPr>
                <w:b/>
                <w:i/>
                <w:sz w:val="20"/>
                <w:szCs w:val="20"/>
              </w:rPr>
              <w:t xml:space="preserve"> </w:t>
            </w:r>
            <w:r w:rsidR="00022048">
              <w:rPr>
                <w:b/>
                <w:i/>
                <w:sz w:val="20"/>
                <w:szCs w:val="20"/>
              </w:rPr>
              <w:t xml:space="preserve">written </w:t>
            </w:r>
            <w:r w:rsidRPr="008D2685">
              <w:rPr>
                <w:b/>
                <w:i/>
                <w:sz w:val="20"/>
                <w:szCs w:val="20"/>
              </w:rPr>
              <w:t xml:space="preserve">reflection </w:t>
            </w:r>
            <w:r w:rsidR="006D446A">
              <w:rPr>
                <w:b/>
                <w:i/>
                <w:sz w:val="20"/>
                <w:szCs w:val="20"/>
              </w:rPr>
              <w:t>explaining</w:t>
            </w:r>
            <w:r w:rsidRPr="008D2685">
              <w:rPr>
                <w:b/>
                <w:i/>
                <w:sz w:val="20"/>
                <w:szCs w:val="20"/>
              </w:rPr>
              <w:t xml:space="preserve"> how the artifacts contained in the portfolio demonstrate proficiency in meeting the Kentucky Teacher Performance Standards. </w:t>
            </w:r>
          </w:p>
        </w:tc>
      </w:tr>
    </w:tbl>
    <w:p w14:paraId="72C2C2E9" w14:textId="77777777" w:rsidR="008D2685" w:rsidRPr="00541DD1" w:rsidRDefault="008D2685" w:rsidP="00BD6A5A">
      <w:pPr>
        <w:contextualSpacing/>
        <w:jc w:val="both"/>
        <w:rPr>
          <w:i/>
          <w:sz w:val="20"/>
          <w:szCs w:val="20"/>
        </w:rPr>
      </w:pPr>
    </w:p>
    <w:tbl>
      <w:tblPr>
        <w:tblStyle w:val="TableGrid"/>
        <w:tblW w:w="10800" w:type="dxa"/>
        <w:tblLayout w:type="fixed"/>
        <w:tblLook w:val="00A0" w:firstRow="1" w:lastRow="0" w:firstColumn="1" w:lastColumn="0" w:noHBand="0" w:noVBand="0"/>
      </w:tblPr>
      <w:tblGrid>
        <w:gridCol w:w="1065"/>
        <w:gridCol w:w="2187"/>
        <w:gridCol w:w="1732"/>
        <w:gridCol w:w="41"/>
        <w:gridCol w:w="1980"/>
        <w:gridCol w:w="15"/>
        <w:gridCol w:w="1875"/>
        <w:gridCol w:w="13"/>
        <w:gridCol w:w="1820"/>
        <w:gridCol w:w="57"/>
        <w:gridCol w:w="15"/>
      </w:tblGrid>
      <w:tr w:rsidR="005B578E" w:rsidRPr="00104FC9" w14:paraId="7248F039" w14:textId="77777777" w:rsidTr="005B578E">
        <w:trPr>
          <w:gridAfter w:val="2"/>
          <w:wAfter w:w="72" w:type="dxa"/>
        </w:trPr>
        <w:tc>
          <w:tcPr>
            <w:tcW w:w="10728" w:type="dxa"/>
            <w:gridSpan w:val="9"/>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AE22F9A" w14:textId="545F1AD4" w:rsidR="005B578E" w:rsidRPr="005B578E" w:rsidRDefault="005B578E" w:rsidP="005B578E">
            <w:pPr>
              <w:jc w:val="center"/>
              <w:rPr>
                <w:rFonts w:ascii="Garamond" w:hAnsi="Garamond"/>
                <w:b/>
                <w:sz w:val="32"/>
                <w:szCs w:val="32"/>
              </w:rPr>
            </w:pPr>
            <w:r w:rsidRPr="005B578E">
              <w:rPr>
                <w:rFonts w:ascii="Garamond" w:hAnsi="Garamond"/>
                <w:b/>
                <w:sz w:val="32"/>
                <w:szCs w:val="32"/>
              </w:rPr>
              <w:t>Portfolio</w:t>
            </w:r>
          </w:p>
        </w:tc>
      </w:tr>
      <w:tr w:rsidR="00BD6A5A" w:rsidRPr="00104FC9" w14:paraId="57D1B2DF" w14:textId="77777777" w:rsidTr="005B578E">
        <w:trPr>
          <w:gridAfter w:val="2"/>
          <w:wAfter w:w="72" w:type="dxa"/>
        </w:trPr>
        <w:tc>
          <w:tcPr>
            <w:tcW w:w="1065" w:type="dxa"/>
            <w:tcBorders>
              <w:top w:val="double" w:sz="4" w:space="0" w:color="auto"/>
              <w:left w:val="double" w:sz="4" w:space="0" w:color="auto"/>
              <w:bottom w:val="double" w:sz="4" w:space="0" w:color="auto"/>
            </w:tcBorders>
            <w:shd w:val="clear" w:color="auto" w:fill="F2F2F2" w:themeFill="background1" w:themeFillShade="F2"/>
          </w:tcPr>
          <w:p w14:paraId="490BF0E3" w14:textId="77777777" w:rsidR="00BD6A5A" w:rsidRPr="007A4F1F" w:rsidRDefault="00BD6A5A" w:rsidP="00D75EB2">
            <w:pPr>
              <w:rPr>
                <w:b/>
                <w:sz w:val="12"/>
                <w:szCs w:val="12"/>
              </w:rPr>
            </w:pPr>
          </w:p>
          <w:p w14:paraId="6A250F80" w14:textId="63934C4B" w:rsidR="00BD6A5A" w:rsidRDefault="00BD6A5A" w:rsidP="00D75EB2">
            <w:pPr>
              <w:rPr>
                <w:b/>
                <w:sz w:val="20"/>
                <w:szCs w:val="20"/>
              </w:rPr>
            </w:pPr>
            <w:r>
              <w:rPr>
                <w:b/>
                <w:sz w:val="20"/>
                <w:szCs w:val="20"/>
              </w:rPr>
              <w:t>Overview</w:t>
            </w:r>
          </w:p>
          <w:p w14:paraId="2AD095F1" w14:textId="77777777" w:rsidR="00BD6A5A" w:rsidRPr="007A4F1F" w:rsidRDefault="00BD6A5A" w:rsidP="00D75EB2">
            <w:pPr>
              <w:rPr>
                <w:b/>
                <w:sz w:val="12"/>
                <w:szCs w:val="12"/>
              </w:rPr>
            </w:pPr>
          </w:p>
        </w:tc>
        <w:tc>
          <w:tcPr>
            <w:tcW w:w="2187" w:type="dxa"/>
            <w:tcBorders>
              <w:top w:val="double" w:sz="4" w:space="0" w:color="auto"/>
              <w:bottom w:val="double" w:sz="4" w:space="0" w:color="auto"/>
            </w:tcBorders>
            <w:shd w:val="clear" w:color="auto" w:fill="F2F2F2" w:themeFill="background1" w:themeFillShade="F2"/>
          </w:tcPr>
          <w:p w14:paraId="0322765F" w14:textId="77777777" w:rsidR="00BD6A5A" w:rsidRDefault="00BD6A5A" w:rsidP="00D75EB2">
            <w:pPr>
              <w:rPr>
                <w:b/>
                <w:sz w:val="20"/>
                <w:szCs w:val="20"/>
              </w:rPr>
            </w:pPr>
          </w:p>
          <w:p w14:paraId="5C23D448" w14:textId="77777777" w:rsidR="00BD6A5A" w:rsidRPr="00332F87" w:rsidRDefault="00BD6A5A" w:rsidP="00D75EB2">
            <w:pPr>
              <w:rPr>
                <w:b/>
                <w:sz w:val="20"/>
                <w:szCs w:val="20"/>
              </w:rPr>
            </w:pPr>
            <w:r w:rsidRPr="00332F87">
              <w:rPr>
                <w:b/>
                <w:sz w:val="20"/>
                <w:szCs w:val="20"/>
              </w:rPr>
              <w:t>Met</w:t>
            </w:r>
          </w:p>
        </w:tc>
        <w:tc>
          <w:tcPr>
            <w:tcW w:w="7476" w:type="dxa"/>
            <w:gridSpan w:val="7"/>
            <w:tcBorders>
              <w:top w:val="double" w:sz="4" w:space="0" w:color="auto"/>
              <w:bottom w:val="double" w:sz="4" w:space="0" w:color="auto"/>
              <w:right w:val="double" w:sz="4" w:space="0" w:color="auto"/>
            </w:tcBorders>
            <w:shd w:val="clear" w:color="auto" w:fill="F2F2F2" w:themeFill="background1" w:themeFillShade="F2"/>
          </w:tcPr>
          <w:p w14:paraId="6593A9B8" w14:textId="77777777" w:rsidR="00BD6A5A" w:rsidRDefault="00BD6A5A" w:rsidP="00D75EB2">
            <w:pPr>
              <w:rPr>
                <w:b/>
                <w:sz w:val="18"/>
              </w:rPr>
            </w:pPr>
          </w:p>
          <w:p w14:paraId="6CE2E756" w14:textId="77777777" w:rsidR="00BD6A5A" w:rsidRPr="00332F87" w:rsidRDefault="00BD6A5A" w:rsidP="00D75EB2">
            <w:pPr>
              <w:rPr>
                <w:b/>
                <w:sz w:val="20"/>
                <w:szCs w:val="20"/>
              </w:rPr>
            </w:pPr>
            <w:r w:rsidRPr="00332F87">
              <w:rPr>
                <w:b/>
                <w:sz w:val="20"/>
                <w:szCs w:val="20"/>
              </w:rPr>
              <w:t>Not Met</w:t>
            </w:r>
          </w:p>
        </w:tc>
      </w:tr>
      <w:tr w:rsidR="00BD6A5A" w:rsidRPr="00104FC9" w14:paraId="62C4182A" w14:textId="77777777" w:rsidTr="00B3131A">
        <w:trPr>
          <w:gridAfter w:val="2"/>
          <w:wAfter w:w="72" w:type="dxa"/>
          <w:trHeight w:val="2850"/>
        </w:trPr>
        <w:tc>
          <w:tcPr>
            <w:tcW w:w="1065" w:type="dxa"/>
            <w:tcBorders>
              <w:top w:val="double" w:sz="4" w:space="0" w:color="auto"/>
              <w:left w:val="double" w:sz="4" w:space="0" w:color="auto"/>
              <w:bottom w:val="double" w:sz="4" w:space="0" w:color="auto"/>
            </w:tcBorders>
          </w:tcPr>
          <w:p w14:paraId="22C7ECC1" w14:textId="77777777" w:rsidR="00BD6A5A" w:rsidRPr="007A4F1F" w:rsidRDefault="00BD6A5A" w:rsidP="00D75EB2">
            <w:pPr>
              <w:tabs>
                <w:tab w:val="left" w:pos="1110"/>
              </w:tabs>
              <w:rPr>
                <w:b/>
                <w:sz w:val="12"/>
                <w:szCs w:val="12"/>
              </w:rPr>
            </w:pPr>
          </w:p>
          <w:p w14:paraId="6AD2767C" w14:textId="77777777" w:rsidR="00BD6A5A" w:rsidRPr="00104FC9" w:rsidRDefault="00BD6A5A" w:rsidP="00D75EB2">
            <w:pPr>
              <w:tabs>
                <w:tab w:val="left" w:pos="1110"/>
              </w:tabs>
              <w:rPr>
                <w:b/>
                <w:sz w:val="20"/>
                <w:szCs w:val="20"/>
              </w:rPr>
            </w:pPr>
            <w:r w:rsidRPr="00104FC9">
              <w:rPr>
                <w:b/>
                <w:sz w:val="20"/>
                <w:szCs w:val="20"/>
              </w:rPr>
              <w:t>Letter to Reviewer</w:t>
            </w:r>
          </w:p>
        </w:tc>
        <w:tc>
          <w:tcPr>
            <w:tcW w:w="2187" w:type="dxa"/>
            <w:tcBorders>
              <w:top w:val="double" w:sz="4" w:space="0" w:color="auto"/>
              <w:bottom w:val="double" w:sz="4" w:space="0" w:color="auto"/>
            </w:tcBorders>
          </w:tcPr>
          <w:p w14:paraId="75535636" w14:textId="77777777" w:rsidR="00BD6A5A" w:rsidRPr="007A4F1F" w:rsidRDefault="00BD6A5A" w:rsidP="00D75EB2">
            <w:pPr>
              <w:rPr>
                <w:b/>
                <w:sz w:val="12"/>
                <w:szCs w:val="12"/>
              </w:rPr>
            </w:pPr>
          </w:p>
          <w:p w14:paraId="191F4557" w14:textId="1BFFA5DD" w:rsidR="00BD6A5A" w:rsidRDefault="00BD6A5A" w:rsidP="00D75EB2">
            <w:pPr>
              <w:rPr>
                <w:sz w:val="18"/>
              </w:rPr>
            </w:pPr>
            <w:r w:rsidRPr="00104FC9">
              <w:rPr>
                <w:b/>
                <w:sz w:val="18"/>
              </w:rPr>
              <w:t xml:space="preserve">Met:  </w:t>
            </w:r>
            <w:r w:rsidRPr="00104FC9">
              <w:rPr>
                <w:sz w:val="18"/>
              </w:rPr>
              <w:t xml:space="preserve">Clear introduction of candidate, overview of growth during program, </w:t>
            </w:r>
            <w:r w:rsidR="006D446A">
              <w:rPr>
                <w:sz w:val="18"/>
              </w:rPr>
              <w:t>describes</w:t>
            </w:r>
            <w:r w:rsidRPr="00104FC9">
              <w:rPr>
                <w:sz w:val="18"/>
              </w:rPr>
              <w:t xml:space="preserve"> strengths and areas for growth, reflection on best artifact, </w:t>
            </w:r>
            <w:r w:rsidR="00DE5510">
              <w:rPr>
                <w:sz w:val="18"/>
              </w:rPr>
              <w:t>correct</w:t>
            </w:r>
            <w:r w:rsidRPr="00104FC9">
              <w:rPr>
                <w:sz w:val="18"/>
              </w:rPr>
              <w:t xml:space="preserve"> use of grammar and conventions with appropriate tone / voice.</w:t>
            </w:r>
          </w:p>
          <w:p w14:paraId="5FB3C77C" w14:textId="77777777" w:rsidR="00BD6A5A" w:rsidRPr="007A4F1F" w:rsidRDefault="00BD6A5A" w:rsidP="00D75EB2">
            <w:pPr>
              <w:rPr>
                <w:sz w:val="12"/>
                <w:szCs w:val="12"/>
              </w:rPr>
            </w:pPr>
          </w:p>
        </w:tc>
        <w:tc>
          <w:tcPr>
            <w:tcW w:w="7476" w:type="dxa"/>
            <w:gridSpan w:val="7"/>
            <w:tcBorders>
              <w:top w:val="double" w:sz="4" w:space="0" w:color="auto"/>
              <w:bottom w:val="double" w:sz="4" w:space="0" w:color="auto"/>
              <w:right w:val="double" w:sz="4" w:space="0" w:color="auto"/>
            </w:tcBorders>
          </w:tcPr>
          <w:p w14:paraId="0EF8D8AF" w14:textId="77777777" w:rsidR="00BD6A5A" w:rsidRPr="007A4F1F" w:rsidRDefault="00BD6A5A" w:rsidP="00D75EB2">
            <w:pPr>
              <w:rPr>
                <w:b/>
                <w:sz w:val="12"/>
                <w:szCs w:val="12"/>
                <w:vertAlign w:val="subscript"/>
              </w:rPr>
            </w:pPr>
          </w:p>
          <w:p w14:paraId="7B9D75FB" w14:textId="3D3068D5" w:rsidR="00BD6A5A" w:rsidRPr="00104FC9" w:rsidRDefault="00BD6A5A" w:rsidP="008E794E">
            <w:pPr>
              <w:jc w:val="both"/>
              <w:rPr>
                <w:sz w:val="18"/>
              </w:rPr>
            </w:pPr>
            <w:r w:rsidRPr="00104FC9">
              <w:rPr>
                <w:b/>
                <w:sz w:val="18"/>
              </w:rPr>
              <w:t xml:space="preserve">Not Met:  </w:t>
            </w:r>
            <w:r w:rsidRPr="00104FC9">
              <w:rPr>
                <w:sz w:val="18"/>
              </w:rPr>
              <w:t>Fails to meet two</w:t>
            </w:r>
            <w:r>
              <w:rPr>
                <w:sz w:val="18"/>
              </w:rPr>
              <w:t xml:space="preserve"> or more </w:t>
            </w:r>
            <w:r w:rsidRPr="00104FC9">
              <w:rPr>
                <w:sz w:val="18"/>
              </w:rPr>
              <w:t xml:space="preserve">of the </w:t>
            </w:r>
            <w:r w:rsidR="006D446A">
              <w:rPr>
                <w:sz w:val="18"/>
              </w:rPr>
              <w:t xml:space="preserve">five </w:t>
            </w:r>
            <w:r w:rsidRPr="00104FC9">
              <w:rPr>
                <w:sz w:val="18"/>
              </w:rPr>
              <w:t>criteria outlined.</w:t>
            </w:r>
          </w:p>
        </w:tc>
      </w:tr>
      <w:tr w:rsidR="00BD6A5A" w:rsidRPr="00104FC9" w14:paraId="5D2C876D" w14:textId="77777777" w:rsidTr="00022048">
        <w:trPr>
          <w:gridAfter w:val="2"/>
          <w:wAfter w:w="72" w:type="dxa"/>
          <w:trHeight w:val="2895"/>
        </w:trPr>
        <w:tc>
          <w:tcPr>
            <w:tcW w:w="1065" w:type="dxa"/>
            <w:tcBorders>
              <w:top w:val="double" w:sz="4" w:space="0" w:color="auto"/>
              <w:left w:val="double" w:sz="4" w:space="0" w:color="auto"/>
              <w:bottom w:val="double" w:sz="4" w:space="0" w:color="auto"/>
            </w:tcBorders>
          </w:tcPr>
          <w:p w14:paraId="17DFF860" w14:textId="77777777" w:rsidR="00BD6A5A" w:rsidRPr="007A4F1F" w:rsidRDefault="00BD6A5A" w:rsidP="00D75EB2">
            <w:pPr>
              <w:tabs>
                <w:tab w:val="left" w:pos="1110"/>
              </w:tabs>
              <w:rPr>
                <w:b/>
                <w:sz w:val="12"/>
                <w:szCs w:val="12"/>
              </w:rPr>
            </w:pPr>
          </w:p>
          <w:p w14:paraId="06482AAF" w14:textId="77777777" w:rsidR="00BD6A5A" w:rsidRPr="00104FC9" w:rsidRDefault="00BD6A5A" w:rsidP="00D75EB2">
            <w:pPr>
              <w:tabs>
                <w:tab w:val="left" w:pos="1110"/>
              </w:tabs>
              <w:rPr>
                <w:b/>
                <w:sz w:val="20"/>
                <w:szCs w:val="20"/>
              </w:rPr>
            </w:pPr>
            <w:r>
              <w:rPr>
                <w:b/>
                <w:sz w:val="20"/>
                <w:szCs w:val="20"/>
              </w:rPr>
              <w:t>Praxis II</w:t>
            </w:r>
          </w:p>
        </w:tc>
        <w:tc>
          <w:tcPr>
            <w:tcW w:w="2187" w:type="dxa"/>
            <w:tcBorders>
              <w:top w:val="double" w:sz="4" w:space="0" w:color="auto"/>
              <w:bottom w:val="double" w:sz="4" w:space="0" w:color="auto"/>
            </w:tcBorders>
          </w:tcPr>
          <w:p w14:paraId="4A651EE5" w14:textId="77777777" w:rsidR="00BD6A5A" w:rsidRPr="007A4F1F" w:rsidRDefault="00BD6A5A" w:rsidP="00D75EB2">
            <w:pPr>
              <w:rPr>
                <w:b/>
                <w:sz w:val="12"/>
                <w:szCs w:val="12"/>
              </w:rPr>
            </w:pPr>
          </w:p>
          <w:p w14:paraId="6F5F2317" w14:textId="20E1EAD0" w:rsidR="00BD6A5A" w:rsidRPr="00B3131A" w:rsidRDefault="00BD6A5A" w:rsidP="00D75EB2">
            <w:pPr>
              <w:rPr>
                <w:sz w:val="18"/>
              </w:rPr>
            </w:pPr>
            <w:r>
              <w:rPr>
                <w:b/>
                <w:sz w:val="18"/>
              </w:rPr>
              <w:t xml:space="preserve">Met:  </w:t>
            </w:r>
            <w:r w:rsidR="002434EC">
              <w:rPr>
                <w:bCs/>
                <w:sz w:val="18"/>
              </w:rPr>
              <w:t xml:space="preserve">Passing scores or a written remediation plan and </w:t>
            </w:r>
            <w:r w:rsidR="002434EC">
              <w:rPr>
                <w:sz w:val="18"/>
              </w:rPr>
              <w:t>r</w:t>
            </w:r>
            <w:r>
              <w:rPr>
                <w:sz w:val="18"/>
              </w:rPr>
              <w:t>egistration confirmation</w:t>
            </w:r>
            <w:r w:rsidR="002434EC">
              <w:rPr>
                <w:sz w:val="18"/>
              </w:rPr>
              <w:t xml:space="preserve"> of scheduled assessments</w:t>
            </w:r>
            <w:r>
              <w:rPr>
                <w:sz w:val="18"/>
              </w:rPr>
              <w:t xml:space="preserve"> evidence is included with all required PLT and Content </w:t>
            </w:r>
            <w:r w:rsidR="006D446A">
              <w:rPr>
                <w:sz w:val="18"/>
              </w:rPr>
              <w:t>assessments</w:t>
            </w:r>
            <w:r>
              <w:rPr>
                <w:sz w:val="18"/>
              </w:rPr>
              <w:t xml:space="preserve"> in primary certification area prior to student teaching.</w:t>
            </w:r>
          </w:p>
        </w:tc>
        <w:tc>
          <w:tcPr>
            <w:tcW w:w="7476" w:type="dxa"/>
            <w:gridSpan w:val="7"/>
            <w:tcBorders>
              <w:top w:val="double" w:sz="4" w:space="0" w:color="auto"/>
              <w:bottom w:val="double" w:sz="4" w:space="0" w:color="auto"/>
              <w:right w:val="double" w:sz="4" w:space="0" w:color="auto"/>
            </w:tcBorders>
          </w:tcPr>
          <w:p w14:paraId="2FD227E9" w14:textId="77777777" w:rsidR="00BD6A5A" w:rsidRPr="007A4F1F" w:rsidRDefault="00BD6A5A" w:rsidP="00D75EB2">
            <w:pPr>
              <w:rPr>
                <w:b/>
                <w:sz w:val="12"/>
                <w:szCs w:val="12"/>
              </w:rPr>
            </w:pPr>
          </w:p>
          <w:p w14:paraId="2C51E78B" w14:textId="35AB2565" w:rsidR="00BD6A5A" w:rsidRPr="003B2750" w:rsidRDefault="00BD6A5A" w:rsidP="00D75EB2">
            <w:pPr>
              <w:rPr>
                <w:sz w:val="18"/>
              </w:rPr>
            </w:pPr>
            <w:r>
              <w:rPr>
                <w:b/>
                <w:sz w:val="18"/>
              </w:rPr>
              <w:t xml:space="preserve">Not Met:  </w:t>
            </w:r>
            <w:r w:rsidR="006D446A">
              <w:rPr>
                <w:sz w:val="18"/>
              </w:rPr>
              <w:t>Fails to meet criteria outlined.</w:t>
            </w:r>
          </w:p>
        </w:tc>
      </w:tr>
      <w:tr w:rsidR="001B6544" w:rsidRPr="007506FB" w14:paraId="559AB8A4" w14:textId="77777777" w:rsidTr="00787AC9">
        <w:tblPrEx>
          <w:tblLook w:val="04A0" w:firstRow="1" w:lastRow="0" w:firstColumn="1" w:lastColumn="0" w:noHBand="0" w:noVBand="1"/>
        </w:tblPrEx>
        <w:tc>
          <w:tcPr>
            <w:tcW w:w="325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47DAD7" w14:textId="77777777" w:rsidR="001B6544" w:rsidRPr="007506FB" w:rsidRDefault="001B6544" w:rsidP="00E76BAF">
            <w:r w:rsidRPr="007506FB">
              <w:rPr>
                <w:b/>
              </w:rPr>
              <w:t>Component &amp; Evidence</w:t>
            </w:r>
          </w:p>
        </w:tc>
        <w:tc>
          <w:tcPr>
            <w:tcW w:w="7548"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A339D5" w14:textId="77777777" w:rsidR="001B6544" w:rsidRPr="007506FB" w:rsidRDefault="001B6544" w:rsidP="00E76BAF">
            <w:pPr>
              <w:rPr>
                <w:b/>
              </w:rPr>
            </w:pPr>
            <w:r w:rsidRPr="007506FB">
              <w:rPr>
                <w:b/>
              </w:rPr>
              <w:t>Score</w:t>
            </w:r>
          </w:p>
        </w:tc>
      </w:tr>
      <w:tr w:rsidR="00B3131A" w:rsidRPr="007506FB" w14:paraId="391AB301" w14:textId="77777777" w:rsidTr="00787AC9">
        <w:tblPrEx>
          <w:tblLook w:val="04A0" w:firstRow="1" w:lastRow="0" w:firstColumn="1" w:lastColumn="0" w:noHBand="0" w:noVBand="1"/>
        </w:tblPrEx>
        <w:trPr>
          <w:trHeight w:val="240"/>
        </w:trPr>
        <w:tc>
          <w:tcPr>
            <w:tcW w:w="3252" w:type="dxa"/>
            <w:gridSpan w:val="2"/>
            <w:tcBorders>
              <w:top w:val="double" w:sz="4" w:space="0" w:color="auto"/>
              <w:right w:val="double" w:sz="4" w:space="0" w:color="auto"/>
            </w:tcBorders>
          </w:tcPr>
          <w:p w14:paraId="40695232" w14:textId="350C9C83" w:rsidR="00B3131A" w:rsidRPr="005B578E" w:rsidRDefault="00B3131A" w:rsidP="00B3131A">
            <w:pPr>
              <w:tabs>
                <w:tab w:val="left" w:pos="1126"/>
              </w:tabs>
              <w:rPr>
                <w:rFonts w:cs="Cambria"/>
                <w:b/>
                <w:bCs/>
              </w:rPr>
            </w:pPr>
            <w:r>
              <w:rPr>
                <w:rFonts w:cs="Cambria"/>
                <w:b/>
                <w:bCs/>
              </w:rPr>
              <w:t xml:space="preserve">Unit: Using the LWC Education Unit Plan Rubric </w:t>
            </w:r>
          </w:p>
        </w:tc>
        <w:tc>
          <w:tcPr>
            <w:tcW w:w="1732" w:type="dxa"/>
            <w:tcBorders>
              <w:top w:val="double" w:sz="4" w:space="0" w:color="auto"/>
              <w:left w:val="double" w:sz="4" w:space="0" w:color="auto"/>
              <w:bottom w:val="single" w:sz="4" w:space="0" w:color="000000" w:themeColor="text1"/>
              <w:right w:val="double" w:sz="4" w:space="0" w:color="auto"/>
            </w:tcBorders>
            <w:shd w:val="clear" w:color="auto" w:fill="E6E6E6"/>
          </w:tcPr>
          <w:p w14:paraId="657E774D" w14:textId="77777777" w:rsidR="00B3131A" w:rsidRDefault="00B3131A" w:rsidP="00B3131A">
            <w:pPr>
              <w:jc w:val="center"/>
              <w:rPr>
                <w:b/>
                <w:sz w:val="18"/>
                <w:szCs w:val="18"/>
              </w:rPr>
            </w:pPr>
            <w:r w:rsidRPr="00C03390">
              <w:rPr>
                <w:b/>
                <w:sz w:val="18"/>
                <w:szCs w:val="18"/>
              </w:rPr>
              <w:t>4</w:t>
            </w:r>
          </w:p>
          <w:p w14:paraId="23831F75" w14:textId="3FB3A8B4" w:rsidR="00B3131A" w:rsidRPr="007506FB" w:rsidRDefault="00B3131A" w:rsidP="00B3131A">
            <w:pPr>
              <w:jc w:val="center"/>
            </w:pPr>
            <w:r>
              <w:rPr>
                <w:b/>
                <w:sz w:val="18"/>
                <w:szCs w:val="18"/>
              </w:rPr>
              <w:t>Exceeds Target</w:t>
            </w:r>
          </w:p>
        </w:tc>
        <w:tc>
          <w:tcPr>
            <w:tcW w:w="2036" w:type="dxa"/>
            <w:gridSpan w:val="3"/>
            <w:tcBorders>
              <w:top w:val="double" w:sz="4" w:space="0" w:color="auto"/>
              <w:left w:val="double" w:sz="4" w:space="0" w:color="auto"/>
              <w:bottom w:val="single" w:sz="4" w:space="0" w:color="000000" w:themeColor="text1"/>
              <w:right w:val="double" w:sz="4" w:space="0" w:color="auto"/>
            </w:tcBorders>
            <w:shd w:val="clear" w:color="auto" w:fill="E6E6E6"/>
          </w:tcPr>
          <w:p w14:paraId="5F9A67C1" w14:textId="77777777" w:rsidR="00B3131A" w:rsidRDefault="00B3131A" w:rsidP="00B3131A">
            <w:pPr>
              <w:jc w:val="center"/>
              <w:rPr>
                <w:b/>
                <w:sz w:val="18"/>
                <w:szCs w:val="18"/>
              </w:rPr>
            </w:pPr>
            <w:r w:rsidRPr="00C03390">
              <w:rPr>
                <w:b/>
                <w:sz w:val="18"/>
                <w:szCs w:val="18"/>
              </w:rPr>
              <w:t>3</w:t>
            </w:r>
          </w:p>
          <w:p w14:paraId="785A966E" w14:textId="418B306E" w:rsidR="00B3131A" w:rsidRPr="007506FB" w:rsidRDefault="00B3131A" w:rsidP="00B3131A">
            <w:pPr>
              <w:jc w:val="center"/>
            </w:pPr>
            <w:r>
              <w:rPr>
                <w:b/>
                <w:sz w:val="18"/>
                <w:szCs w:val="18"/>
              </w:rPr>
              <w:t>Target</w:t>
            </w:r>
          </w:p>
        </w:tc>
        <w:tc>
          <w:tcPr>
            <w:tcW w:w="1888" w:type="dxa"/>
            <w:gridSpan w:val="2"/>
            <w:tcBorders>
              <w:top w:val="double" w:sz="4" w:space="0" w:color="auto"/>
              <w:left w:val="double" w:sz="4" w:space="0" w:color="auto"/>
              <w:bottom w:val="single" w:sz="4" w:space="0" w:color="000000" w:themeColor="text1"/>
              <w:right w:val="double" w:sz="4" w:space="0" w:color="auto"/>
            </w:tcBorders>
            <w:shd w:val="clear" w:color="auto" w:fill="E6E6E6"/>
          </w:tcPr>
          <w:p w14:paraId="55613B37" w14:textId="77777777" w:rsidR="00B3131A" w:rsidRDefault="00B3131A" w:rsidP="00B3131A">
            <w:pPr>
              <w:jc w:val="center"/>
              <w:rPr>
                <w:b/>
                <w:sz w:val="18"/>
                <w:szCs w:val="18"/>
              </w:rPr>
            </w:pPr>
            <w:r w:rsidRPr="00C03390">
              <w:rPr>
                <w:b/>
                <w:sz w:val="18"/>
                <w:szCs w:val="18"/>
              </w:rPr>
              <w:t>2</w:t>
            </w:r>
          </w:p>
          <w:p w14:paraId="4649EC60" w14:textId="0E299EF3" w:rsidR="00B3131A" w:rsidRPr="007506FB" w:rsidRDefault="00B3131A" w:rsidP="00B3131A">
            <w:pPr>
              <w:jc w:val="center"/>
            </w:pPr>
            <w:r>
              <w:rPr>
                <w:b/>
                <w:sz w:val="18"/>
                <w:szCs w:val="18"/>
              </w:rPr>
              <w:t>Acceptable</w:t>
            </w:r>
          </w:p>
        </w:tc>
        <w:tc>
          <w:tcPr>
            <w:tcW w:w="1892" w:type="dxa"/>
            <w:gridSpan w:val="3"/>
            <w:tcBorders>
              <w:top w:val="double" w:sz="4" w:space="0" w:color="auto"/>
              <w:left w:val="double" w:sz="4" w:space="0" w:color="auto"/>
              <w:bottom w:val="single" w:sz="4" w:space="0" w:color="000000" w:themeColor="text1"/>
              <w:right w:val="double" w:sz="4" w:space="0" w:color="auto"/>
            </w:tcBorders>
            <w:shd w:val="clear" w:color="auto" w:fill="E6E6E6"/>
          </w:tcPr>
          <w:p w14:paraId="0237A28E" w14:textId="77777777" w:rsidR="00B3131A" w:rsidRDefault="00B3131A" w:rsidP="00B3131A">
            <w:pPr>
              <w:jc w:val="center"/>
              <w:rPr>
                <w:b/>
                <w:sz w:val="18"/>
                <w:szCs w:val="18"/>
              </w:rPr>
            </w:pPr>
            <w:r w:rsidRPr="00C03390">
              <w:rPr>
                <w:b/>
                <w:sz w:val="18"/>
                <w:szCs w:val="18"/>
              </w:rPr>
              <w:t>1</w:t>
            </w:r>
          </w:p>
          <w:p w14:paraId="1CFE06CE" w14:textId="2B63CF12" w:rsidR="00B3131A" w:rsidRPr="007506FB" w:rsidRDefault="00B3131A" w:rsidP="00B3131A">
            <w:pPr>
              <w:jc w:val="center"/>
            </w:pPr>
            <w:r>
              <w:rPr>
                <w:b/>
                <w:sz w:val="18"/>
                <w:szCs w:val="18"/>
              </w:rPr>
              <w:t>Unacceptable</w:t>
            </w:r>
          </w:p>
        </w:tc>
      </w:tr>
      <w:tr w:rsidR="00787AC9" w14:paraId="28830ECA" w14:textId="77777777" w:rsidTr="00787AC9">
        <w:tblPrEx>
          <w:tblLook w:val="04A0" w:firstRow="1" w:lastRow="0" w:firstColumn="1" w:lastColumn="0" w:noHBand="0" w:noVBand="1"/>
        </w:tblPrEx>
        <w:trPr>
          <w:gridAfter w:val="1"/>
          <w:wAfter w:w="15" w:type="dxa"/>
        </w:trPr>
        <w:tc>
          <w:tcPr>
            <w:tcW w:w="1065" w:type="dxa"/>
          </w:tcPr>
          <w:p w14:paraId="5051F54B" w14:textId="63B274AE" w:rsidR="006D446A" w:rsidRPr="00753135" w:rsidRDefault="00ED5C62" w:rsidP="00D44954">
            <w:pPr>
              <w:rPr>
                <w:sz w:val="22"/>
                <w:szCs w:val="22"/>
              </w:rPr>
            </w:pPr>
            <w:r>
              <w:rPr>
                <w:sz w:val="22"/>
                <w:szCs w:val="22"/>
              </w:rPr>
              <w:t xml:space="preserve">KTPS </w:t>
            </w:r>
            <w:r w:rsidR="007804E9">
              <w:rPr>
                <w:sz w:val="22"/>
                <w:szCs w:val="22"/>
              </w:rPr>
              <w:t>7</w:t>
            </w:r>
          </w:p>
        </w:tc>
        <w:tc>
          <w:tcPr>
            <w:tcW w:w="2187" w:type="dxa"/>
            <w:tcBorders>
              <w:right w:val="double" w:sz="4" w:space="0" w:color="auto"/>
            </w:tcBorders>
          </w:tcPr>
          <w:p w14:paraId="5AA47D3D" w14:textId="620410BD" w:rsidR="00ED5C62" w:rsidRPr="00713E55" w:rsidRDefault="007804E9" w:rsidP="00214DC0">
            <w:pPr>
              <w:rPr>
                <w:b/>
                <w:sz w:val="18"/>
              </w:rPr>
            </w:pPr>
            <w:r w:rsidRPr="00713E55">
              <w:rPr>
                <w:b/>
                <w:sz w:val="18"/>
              </w:rPr>
              <w:t>Unit Objectives/ Learning Targets:</w:t>
            </w:r>
          </w:p>
          <w:p w14:paraId="736573A9" w14:textId="77777777" w:rsidR="007804E9" w:rsidRPr="00182C4D" w:rsidRDefault="007804E9" w:rsidP="00E513B7">
            <w:pPr>
              <w:pStyle w:val="ListParagraph"/>
              <w:numPr>
                <w:ilvl w:val="0"/>
                <w:numId w:val="38"/>
              </w:numPr>
              <w:ind w:left="216" w:hanging="144"/>
              <w:rPr>
                <w:rFonts w:cs="Times New Roman"/>
                <w:sz w:val="18"/>
              </w:rPr>
            </w:pPr>
            <w:r w:rsidRPr="00182C4D">
              <w:rPr>
                <w:rFonts w:cs="Times New Roman"/>
                <w:sz w:val="18"/>
              </w:rPr>
              <w:t>Standards</w:t>
            </w:r>
          </w:p>
          <w:p w14:paraId="161306D2" w14:textId="0C804C85" w:rsidR="007804E9" w:rsidRPr="00182C4D" w:rsidRDefault="007804E9" w:rsidP="00E513B7">
            <w:pPr>
              <w:pStyle w:val="ListParagraph"/>
              <w:numPr>
                <w:ilvl w:val="0"/>
                <w:numId w:val="38"/>
              </w:numPr>
              <w:ind w:left="216" w:hanging="144"/>
              <w:rPr>
                <w:rFonts w:cs="Times New Roman"/>
                <w:sz w:val="18"/>
              </w:rPr>
            </w:pPr>
            <w:r w:rsidRPr="00182C4D">
              <w:rPr>
                <w:rFonts w:cs="Times New Roman"/>
                <w:sz w:val="18"/>
              </w:rPr>
              <w:t>Learning target/</w:t>
            </w:r>
            <w:r w:rsidR="00FC260C">
              <w:rPr>
                <w:rFonts w:cs="Times New Roman"/>
                <w:sz w:val="18"/>
              </w:rPr>
              <w:t xml:space="preserve"> </w:t>
            </w:r>
            <w:r w:rsidRPr="00182C4D">
              <w:rPr>
                <w:rFonts w:cs="Times New Roman"/>
                <w:sz w:val="18"/>
              </w:rPr>
              <w:t>objectives for unit</w:t>
            </w:r>
          </w:p>
          <w:p w14:paraId="72F95378" w14:textId="7AB48B22" w:rsidR="007804E9" w:rsidRPr="00182C4D" w:rsidRDefault="007804E9" w:rsidP="00E513B7">
            <w:pPr>
              <w:pStyle w:val="ListParagraph"/>
              <w:numPr>
                <w:ilvl w:val="0"/>
                <w:numId w:val="38"/>
              </w:numPr>
              <w:ind w:left="216" w:hanging="144"/>
              <w:rPr>
                <w:rFonts w:cs="Times New Roman"/>
                <w:sz w:val="18"/>
              </w:rPr>
            </w:pPr>
            <w:r w:rsidRPr="00182C4D">
              <w:rPr>
                <w:rFonts w:cs="Times New Roman"/>
                <w:sz w:val="18"/>
              </w:rPr>
              <w:t>Essential Questions</w:t>
            </w:r>
          </w:p>
          <w:p w14:paraId="733C2678" w14:textId="22601223" w:rsidR="007804E9" w:rsidRPr="00182C4D" w:rsidRDefault="007804E9" w:rsidP="00346D2A">
            <w:pPr>
              <w:jc w:val="both"/>
              <w:rPr>
                <w:sz w:val="22"/>
                <w:szCs w:val="22"/>
              </w:rPr>
            </w:pPr>
          </w:p>
        </w:tc>
        <w:tc>
          <w:tcPr>
            <w:tcW w:w="1773" w:type="dxa"/>
            <w:gridSpan w:val="2"/>
            <w:tcBorders>
              <w:left w:val="double" w:sz="4" w:space="0" w:color="auto"/>
              <w:right w:val="double" w:sz="4" w:space="0" w:color="auto"/>
            </w:tcBorders>
            <w:shd w:val="clear" w:color="auto" w:fill="auto"/>
          </w:tcPr>
          <w:p w14:paraId="659CBCD5" w14:textId="67313EAE" w:rsidR="00ED5C62" w:rsidRPr="00182C4D" w:rsidRDefault="007804E9" w:rsidP="00182C4D">
            <w:pPr>
              <w:rPr>
                <w:sz w:val="18"/>
                <w:szCs w:val="18"/>
              </w:rPr>
            </w:pPr>
            <w:r w:rsidRPr="00182C4D">
              <w:rPr>
                <w:color w:val="000000"/>
                <w:sz w:val="18"/>
                <w:szCs w:val="18"/>
              </w:rPr>
              <w:t xml:space="preserve">Correct standards/ objectives/ essential questions listed and aligned with the </w:t>
            </w:r>
            <w:r w:rsidR="006D446A">
              <w:rPr>
                <w:color w:val="000000"/>
                <w:sz w:val="18"/>
                <w:szCs w:val="18"/>
              </w:rPr>
              <w:t>correct</w:t>
            </w:r>
            <w:r w:rsidRPr="00182C4D">
              <w:rPr>
                <w:color w:val="000000"/>
                <w:sz w:val="18"/>
                <w:szCs w:val="18"/>
              </w:rPr>
              <w:t xml:space="preserve"> Kentucky Academic Standards and demonstrates</w:t>
            </w:r>
            <w:r w:rsidR="006D446A">
              <w:rPr>
                <w:color w:val="000000"/>
                <w:sz w:val="18"/>
                <w:szCs w:val="18"/>
              </w:rPr>
              <w:t xml:space="preserve"> an in-depth</w:t>
            </w:r>
            <w:r w:rsidRPr="00182C4D">
              <w:rPr>
                <w:color w:val="000000"/>
                <w:sz w:val="18"/>
                <w:szCs w:val="18"/>
              </w:rPr>
              <w:t xml:space="preserve"> knowledge of the</w:t>
            </w:r>
            <w:r w:rsidR="00182C4D" w:rsidRPr="00182C4D">
              <w:rPr>
                <w:color w:val="000000"/>
                <w:sz w:val="18"/>
                <w:szCs w:val="18"/>
              </w:rPr>
              <w:t xml:space="preserve"> c</w:t>
            </w:r>
            <w:r w:rsidRPr="00182C4D">
              <w:rPr>
                <w:color w:val="000000"/>
                <w:sz w:val="18"/>
                <w:szCs w:val="18"/>
              </w:rPr>
              <w:t>onnection (thread) that ties one to another.</w:t>
            </w:r>
          </w:p>
        </w:tc>
        <w:tc>
          <w:tcPr>
            <w:tcW w:w="1980" w:type="dxa"/>
            <w:tcBorders>
              <w:left w:val="double" w:sz="4" w:space="0" w:color="auto"/>
              <w:right w:val="double" w:sz="4" w:space="0" w:color="auto"/>
            </w:tcBorders>
            <w:shd w:val="clear" w:color="auto" w:fill="auto"/>
          </w:tcPr>
          <w:p w14:paraId="62111458" w14:textId="457B816C" w:rsidR="00ED5C62" w:rsidRPr="00182C4D" w:rsidRDefault="007804E9" w:rsidP="00182C4D">
            <w:pPr>
              <w:rPr>
                <w:sz w:val="18"/>
                <w:szCs w:val="18"/>
              </w:rPr>
            </w:pPr>
            <w:r w:rsidRPr="00182C4D">
              <w:rPr>
                <w:color w:val="000000"/>
                <w:sz w:val="18"/>
                <w:szCs w:val="18"/>
              </w:rPr>
              <w:t>Correct standards/ objectives/ essential questions listed and align with the correctly identified Kentucky Academic Standards.</w:t>
            </w:r>
          </w:p>
          <w:p w14:paraId="49051F4E" w14:textId="77777777" w:rsidR="00ED5C62" w:rsidRPr="00182C4D" w:rsidRDefault="00ED5C62" w:rsidP="00182C4D">
            <w:pPr>
              <w:rPr>
                <w:sz w:val="18"/>
                <w:szCs w:val="18"/>
              </w:rPr>
            </w:pPr>
          </w:p>
        </w:tc>
        <w:tc>
          <w:tcPr>
            <w:tcW w:w="1890" w:type="dxa"/>
            <w:gridSpan w:val="2"/>
            <w:tcBorders>
              <w:left w:val="double" w:sz="4" w:space="0" w:color="auto"/>
              <w:right w:val="double" w:sz="4" w:space="0" w:color="auto"/>
            </w:tcBorders>
            <w:shd w:val="clear" w:color="auto" w:fill="auto"/>
          </w:tcPr>
          <w:p w14:paraId="0B88BC3A" w14:textId="77777777" w:rsidR="007804E9" w:rsidRPr="00182C4D" w:rsidRDefault="007804E9" w:rsidP="00182C4D">
            <w:pPr>
              <w:pStyle w:val="NormalWeb"/>
              <w:spacing w:before="0" w:beforeAutospacing="0" w:after="0" w:afterAutospacing="0"/>
              <w:rPr>
                <w:sz w:val="18"/>
                <w:szCs w:val="18"/>
              </w:rPr>
            </w:pPr>
            <w:r w:rsidRPr="00182C4D">
              <w:rPr>
                <w:color w:val="000000"/>
                <w:sz w:val="18"/>
                <w:szCs w:val="18"/>
              </w:rPr>
              <w:t>Correct standards/ objectives/ essential questions listed. </w:t>
            </w:r>
          </w:p>
          <w:p w14:paraId="2C4409F9" w14:textId="77777777" w:rsidR="00ED5C62" w:rsidRPr="00182C4D" w:rsidRDefault="00ED5C62" w:rsidP="00182C4D">
            <w:pPr>
              <w:rPr>
                <w:sz w:val="18"/>
                <w:szCs w:val="18"/>
              </w:rPr>
            </w:pPr>
          </w:p>
          <w:p w14:paraId="648ECAB3" w14:textId="77777777" w:rsidR="00ED5C62" w:rsidRPr="00182C4D" w:rsidRDefault="00ED5C62" w:rsidP="00182C4D">
            <w:pPr>
              <w:rPr>
                <w:sz w:val="18"/>
                <w:szCs w:val="18"/>
              </w:rPr>
            </w:pPr>
          </w:p>
        </w:tc>
        <w:tc>
          <w:tcPr>
            <w:tcW w:w="1890" w:type="dxa"/>
            <w:gridSpan w:val="3"/>
            <w:tcBorders>
              <w:left w:val="double" w:sz="4" w:space="0" w:color="auto"/>
              <w:right w:val="double" w:sz="4" w:space="0" w:color="auto"/>
            </w:tcBorders>
            <w:shd w:val="clear" w:color="auto" w:fill="auto"/>
          </w:tcPr>
          <w:p w14:paraId="688A55A2" w14:textId="77777777" w:rsidR="007804E9" w:rsidRPr="00182C4D" w:rsidRDefault="007804E9" w:rsidP="00182C4D">
            <w:pPr>
              <w:pStyle w:val="NormalWeb"/>
              <w:spacing w:before="0" w:beforeAutospacing="0" w:after="0" w:afterAutospacing="0"/>
              <w:rPr>
                <w:sz w:val="18"/>
                <w:szCs w:val="18"/>
              </w:rPr>
            </w:pPr>
            <w:r w:rsidRPr="00182C4D">
              <w:rPr>
                <w:color w:val="000000"/>
                <w:sz w:val="18"/>
                <w:szCs w:val="18"/>
              </w:rPr>
              <w:t>No/incorrect standards listed.</w:t>
            </w:r>
          </w:p>
          <w:p w14:paraId="1E040E48" w14:textId="77777777" w:rsidR="007804E9" w:rsidRPr="00182C4D" w:rsidRDefault="007804E9" w:rsidP="00182C4D">
            <w:pPr>
              <w:rPr>
                <w:sz w:val="18"/>
                <w:szCs w:val="18"/>
              </w:rPr>
            </w:pPr>
          </w:p>
          <w:p w14:paraId="7F6EF9C4" w14:textId="77777777" w:rsidR="006D446A" w:rsidRPr="00182C4D" w:rsidRDefault="006D446A" w:rsidP="006D446A">
            <w:pPr>
              <w:pStyle w:val="NormalWeb"/>
              <w:spacing w:before="0" w:beforeAutospacing="0" w:after="0" w:afterAutospacing="0"/>
              <w:rPr>
                <w:sz w:val="18"/>
                <w:szCs w:val="18"/>
              </w:rPr>
            </w:pPr>
            <w:r w:rsidRPr="00182C4D">
              <w:rPr>
                <w:color w:val="000000"/>
                <w:sz w:val="18"/>
                <w:szCs w:val="18"/>
              </w:rPr>
              <w:t>Student does not </w:t>
            </w:r>
          </w:p>
          <w:p w14:paraId="55032D49" w14:textId="5F70DA40" w:rsidR="00ED5C62" w:rsidRPr="00182C4D" w:rsidRDefault="006D446A" w:rsidP="006D446A">
            <w:pPr>
              <w:rPr>
                <w:sz w:val="18"/>
                <w:szCs w:val="18"/>
              </w:rPr>
            </w:pPr>
            <w:r w:rsidRPr="00182C4D">
              <w:rPr>
                <w:color w:val="000000"/>
                <w:sz w:val="18"/>
                <w:szCs w:val="18"/>
              </w:rPr>
              <w:t>demonstrate sufficient understanding of the critical attributes circled on the left.</w:t>
            </w:r>
          </w:p>
        </w:tc>
      </w:tr>
      <w:tr w:rsidR="00787AC9" w14:paraId="1E4FF363" w14:textId="77777777" w:rsidTr="00787AC9">
        <w:tblPrEx>
          <w:tblLook w:val="04A0" w:firstRow="1" w:lastRow="0" w:firstColumn="1" w:lastColumn="0" w:noHBand="0" w:noVBand="1"/>
        </w:tblPrEx>
        <w:trPr>
          <w:gridAfter w:val="1"/>
          <w:wAfter w:w="15" w:type="dxa"/>
        </w:trPr>
        <w:tc>
          <w:tcPr>
            <w:tcW w:w="1065" w:type="dxa"/>
          </w:tcPr>
          <w:p w14:paraId="7170CBF5" w14:textId="77777777" w:rsidR="00A92F83" w:rsidRDefault="00ED5C62" w:rsidP="00D44954">
            <w:pPr>
              <w:rPr>
                <w:sz w:val="22"/>
                <w:szCs w:val="22"/>
              </w:rPr>
            </w:pPr>
            <w:r>
              <w:rPr>
                <w:sz w:val="22"/>
                <w:szCs w:val="22"/>
              </w:rPr>
              <w:t xml:space="preserve">KTPS </w:t>
            </w:r>
          </w:p>
          <w:p w14:paraId="46DB2856" w14:textId="52891ED6" w:rsidR="00ED5C62" w:rsidRPr="00753135" w:rsidRDefault="007804E9" w:rsidP="00D44954">
            <w:pPr>
              <w:rPr>
                <w:sz w:val="22"/>
                <w:szCs w:val="22"/>
              </w:rPr>
            </w:pPr>
            <w:r>
              <w:rPr>
                <w:sz w:val="22"/>
                <w:szCs w:val="22"/>
              </w:rPr>
              <w:t>1-8</w:t>
            </w:r>
          </w:p>
        </w:tc>
        <w:tc>
          <w:tcPr>
            <w:tcW w:w="2187" w:type="dxa"/>
            <w:tcBorders>
              <w:right w:val="double" w:sz="4" w:space="0" w:color="auto"/>
            </w:tcBorders>
          </w:tcPr>
          <w:p w14:paraId="6E167C11" w14:textId="5DF34D70" w:rsidR="007804E9" w:rsidRPr="00182C4D" w:rsidRDefault="007804E9" w:rsidP="00182C4D">
            <w:pPr>
              <w:rPr>
                <w:sz w:val="18"/>
              </w:rPr>
            </w:pPr>
            <w:r w:rsidRPr="00713E55">
              <w:rPr>
                <w:b/>
                <w:sz w:val="18"/>
              </w:rPr>
              <w:t>Unit Contextual Data Sheet and Teaching and Learning Statement:</w:t>
            </w:r>
            <w:r w:rsidR="00182C4D" w:rsidRPr="00182C4D">
              <w:rPr>
                <w:sz w:val="18"/>
              </w:rPr>
              <w:t xml:space="preserve"> </w:t>
            </w:r>
            <w:r w:rsidRPr="00182C4D">
              <w:rPr>
                <w:color w:val="000000"/>
                <w:sz w:val="18"/>
                <w:szCs w:val="18"/>
              </w:rPr>
              <w:t>Class description data</w:t>
            </w:r>
          </w:p>
          <w:p w14:paraId="6FA2827F" w14:textId="0E6661E2" w:rsidR="007804E9" w:rsidRPr="00182C4D" w:rsidRDefault="007804E9" w:rsidP="00E513B7">
            <w:pPr>
              <w:pStyle w:val="NormalWeb"/>
              <w:numPr>
                <w:ilvl w:val="0"/>
                <w:numId w:val="37"/>
              </w:numPr>
              <w:spacing w:before="0" w:beforeAutospacing="0" w:after="0" w:afterAutospacing="0"/>
              <w:ind w:left="216" w:hanging="144"/>
            </w:pPr>
            <w:r w:rsidRPr="00182C4D">
              <w:rPr>
                <w:color w:val="000000"/>
                <w:sz w:val="18"/>
                <w:szCs w:val="18"/>
              </w:rPr>
              <w:t>Diversity data</w:t>
            </w:r>
          </w:p>
          <w:p w14:paraId="487538BF" w14:textId="08C5C18B" w:rsidR="007804E9" w:rsidRPr="00182C4D" w:rsidRDefault="007804E9" w:rsidP="00E513B7">
            <w:pPr>
              <w:pStyle w:val="NormalWeb"/>
              <w:numPr>
                <w:ilvl w:val="0"/>
                <w:numId w:val="37"/>
              </w:numPr>
              <w:spacing w:before="0" w:beforeAutospacing="0" w:after="0" w:afterAutospacing="0"/>
              <w:ind w:left="216" w:hanging="144"/>
            </w:pPr>
            <w:r w:rsidRPr="00182C4D">
              <w:rPr>
                <w:color w:val="000000"/>
                <w:sz w:val="18"/>
                <w:szCs w:val="18"/>
              </w:rPr>
              <w:t>Physical features of classroom</w:t>
            </w:r>
          </w:p>
          <w:p w14:paraId="540EE5E8" w14:textId="259EABF1" w:rsidR="007804E9" w:rsidRPr="00182C4D" w:rsidRDefault="007804E9" w:rsidP="00E513B7">
            <w:pPr>
              <w:pStyle w:val="NormalWeb"/>
              <w:numPr>
                <w:ilvl w:val="0"/>
                <w:numId w:val="37"/>
              </w:numPr>
              <w:spacing w:before="0" w:beforeAutospacing="0" w:after="0" w:afterAutospacing="0"/>
              <w:ind w:left="216" w:hanging="144"/>
            </w:pPr>
            <w:r w:rsidRPr="00182C4D">
              <w:rPr>
                <w:color w:val="000000"/>
                <w:sz w:val="18"/>
                <w:szCs w:val="18"/>
              </w:rPr>
              <w:t>Availability of technology</w:t>
            </w:r>
          </w:p>
          <w:p w14:paraId="5A96CC0C" w14:textId="53370A1A" w:rsidR="007804E9" w:rsidRPr="00182C4D" w:rsidRDefault="007804E9" w:rsidP="00E513B7">
            <w:pPr>
              <w:pStyle w:val="NormalWeb"/>
              <w:numPr>
                <w:ilvl w:val="0"/>
                <w:numId w:val="37"/>
              </w:numPr>
              <w:spacing w:before="0" w:beforeAutospacing="0" w:after="0" w:afterAutospacing="0"/>
              <w:ind w:left="216" w:hanging="144"/>
            </w:pPr>
            <w:r w:rsidRPr="00182C4D">
              <w:rPr>
                <w:color w:val="000000"/>
                <w:sz w:val="18"/>
                <w:szCs w:val="18"/>
              </w:rPr>
              <w:t>Scheduling</w:t>
            </w:r>
          </w:p>
          <w:p w14:paraId="17FA0F24" w14:textId="77777777" w:rsidR="007804E9" w:rsidRPr="00182C4D" w:rsidRDefault="007804E9" w:rsidP="00E513B7">
            <w:pPr>
              <w:pStyle w:val="NormalWeb"/>
              <w:numPr>
                <w:ilvl w:val="0"/>
                <w:numId w:val="37"/>
              </w:numPr>
              <w:spacing w:before="0" w:beforeAutospacing="0" w:after="0" w:afterAutospacing="0"/>
              <w:ind w:left="216" w:hanging="144"/>
              <w:rPr>
                <w:color w:val="000000"/>
                <w:sz w:val="18"/>
                <w:szCs w:val="18"/>
              </w:rPr>
            </w:pPr>
            <w:r w:rsidRPr="00182C4D">
              <w:rPr>
                <w:color w:val="000000"/>
                <w:sz w:val="18"/>
                <w:szCs w:val="18"/>
              </w:rPr>
              <w:t>Student characteristics: age, gender, race, ethnicity, special needs</w:t>
            </w:r>
          </w:p>
          <w:p w14:paraId="60A7339F" w14:textId="59C5E549" w:rsidR="007804E9" w:rsidRPr="00182C4D" w:rsidRDefault="007804E9" w:rsidP="00E513B7">
            <w:pPr>
              <w:pStyle w:val="NormalWeb"/>
              <w:numPr>
                <w:ilvl w:val="0"/>
                <w:numId w:val="37"/>
              </w:numPr>
              <w:spacing w:before="0" w:beforeAutospacing="0" w:after="0" w:afterAutospacing="0"/>
              <w:ind w:left="216" w:hanging="144"/>
            </w:pPr>
            <w:r w:rsidRPr="00182C4D">
              <w:rPr>
                <w:color w:val="000000"/>
                <w:sz w:val="18"/>
                <w:szCs w:val="18"/>
              </w:rPr>
              <w:t>Factors impacting planning and implementation of instruction </w:t>
            </w:r>
          </w:p>
        </w:tc>
        <w:tc>
          <w:tcPr>
            <w:tcW w:w="1773" w:type="dxa"/>
            <w:gridSpan w:val="2"/>
            <w:tcBorders>
              <w:left w:val="double" w:sz="4" w:space="0" w:color="auto"/>
              <w:right w:val="double" w:sz="4" w:space="0" w:color="auto"/>
            </w:tcBorders>
            <w:shd w:val="clear" w:color="auto" w:fill="auto"/>
          </w:tcPr>
          <w:p w14:paraId="1D0E0DBB"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listed and fully developed.</w:t>
            </w:r>
          </w:p>
          <w:p w14:paraId="3F318F55" w14:textId="77777777" w:rsidR="00182C4D" w:rsidRPr="00182C4D" w:rsidRDefault="00182C4D" w:rsidP="00787AC9">
            <w:pPr>
              <w:rPr>
                <w:sz w:val="18"/>
                <w:szCs w:val="18"/>
              </w:rPr>
            </w:pPr>
          </w:p>
          <w:p w14:paraId="09744670" w14:textId="6B5485E5" w:rsidR="00ED5C62" w:rsidRPr="00182C4D" w:rsidRDefault="00182C4D" w:rsidP="00787AC9">
            <w:pPr>
              <w:rPr>
                <w:sz w:val="18"/>
                <w:szCs w:val="18"/>
              </w:rPr>
            </w:pPr>
            <w:r w:rsidRPr="00182C4D">
              <w:rPr>
                <w:color w:val="000000"/>
                <w:sz w:val="18"/>
                <w:szCs w:val="18"/>
              </w:rPr>
              <w:t>Student applies a complete and deep understanding of each attribute and alignment to the standards.</w:t>
            </w:r>
          </w:p>
        </w:tc>
        <w:tc>
          <w:tcPr>
            <w:tcW w:w="1980" w:type="dxa"/>
            <w:tcBorders>
              <w:left w:val="double" w:sz="4" w:space="0" w:color="auto"/>
              <w:right w:val="double" w:sz="4" w:space="0" w:color="auto"/>
            </w:tcBorders>
            <w:shd w:val="clear" w:color="auto" w:fill="auto"/>
          </w:tcPr>
          <w:p w14:paraId="39BF9066"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listed and fully developed.</w:t>
            </w:r>
          </w:p>
          <w:p w14:paraId="05136A95" w14:textId="77777777" w:rsidR="00182C4D" w:rsidRPr="00182C4D" w:rsidRDefault="00182C4D" w:rsidP="00787AC9">
            <w:pPr>
              <w:rPr>
                <w:sz w:val="18"/>
                <w:szCs w:val="18"/>
              </w:rPr>
            </w:pPr>
          </w:p>
          <w:p w14:paraId="060E8557" w14:textId="54EC7B38" w:rsidR="00ED5C62" w:rsidRPr="00182C4D" w:rsidRDefault="00182C4D" w:rsidP="00787AC9">
            <w:pPr>
              <w:rPr>
                <w:sz w:val="18"/>
                <w:szCs w:val="18"/>
              </w:rPr>
            </w:pPr>
            <w:r w:rsidRPr="00182C4D">
              <w:rPr>
                <w:color w:val="000000"/>
                <w:sz w:val="18"/>
                <w:szCs w:val="18"/>
              </w:rPr>
              <w:t>Student applies proficient understanding of each attribute and alignment to the standards.</w:t>
            </w:r>
          </w:p>
          <w:p w14:paraId="4CBEEAD6" w14:textId="77777777" w:rsidR="00ED5C62" w:rsidRPr="00182C4D" w:rsidRDefault="00ED5C62" w:rsidP="00787AC9">
            <w:pPr>
              <w:rPr>
                <w:sz w:val="18"/>
                <w:szCs w:val="18"/>
              </w:rPr>
            </w:pPr>
          </w:p>
        </w:tc>
        <w:tc>
          <w:tcPr>
            <w:tcW w:w="1890" w:type="dxa"/>
            <w:gridSpan w:val="2"/>
            <w:tcBorders>
              <w:left w:val="double" w:sz="4" w:space="0" w:color="auto"/>
              <w:right w:val="double" w:sz="4" w:space="0" w:color="auto"/>
            </w:tcBorders>
            <w:shd w:val="clear" w:color="auto" w:fill="auto"/>
          </w:tcPr>
          <w:p w14:paraId="470CFF8A"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listed but are not fully developed.</w:t>
            </w:r>
          </w:p>
          <w:p w14:paraId="58B42A99" w14:textId="77777777" w:rsidR="00182C4D" w:rsidRPr="00182C4D" w:rsidRDefault="00182C4D" w:rsidP="00787AC9">
            <w:pPr>
              <w:rPr>
                <w:sz w:val="18"/>
                <w:szCs w:val="18"/>
              </w:rPr>
            </w:pPr>
          </w:p>
          <w:p w14:paraId="5343FDC4" w14:textId="12D304C7" w:rsidR="00ED5C62" w:rsidRPr="00182C4D" w:rsidRDefault="00182C4D" w:rsidP="00787AC9">
            <w:pPr>
              <w:rPr>
                <w:sz w:val="18"/>
                <w:szCs w:val="18"/>
              </w:rPr>
            </w:pPr>
            <w:r w:rsidRPr="00182C4D">
              <w:rPr>
                <w:color w:val="000000"/>
                <w:sz w:val="18"/>
                <w:szCs w:val="18"/>
              </w:rPr>
              <w:t>Student applies limited understanding of attributes.</w:t>
            </w:r>
          </w:p>
        </w:tc>
        <w:tc>
          <w:tcPr>
            <w:tcW w:w="1890" w:type="dxa"/>
            <w:gridSpan w:val="3"/>
            <w:tcBorders>
              <w:left w:val="double" w:sz="4" w:space="0" w:color="auto"/>
              <w:right w:val="double" w:sz="4" w:space="0" w:color="auto"/>
            </w:tcBorders>
            <w:shd w:val="clear" w:color="auto" w:fill="auto"/>
          </w:tcPr>
          <w:p w14:paraId="202C2A38" w14:textId="6E125E03"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missing/</w:t>
            </w:r>
            <w:r w:rsidR="00A94E2D">
              <w:rPr>
                <w:color w:val="000000"/>
                <w:sz w:val="18"/>
                <w:szCs w:val="18"/>
              </w:rPr>
              <w:t>i</w:t>
            </w:r>
            <w:r w:rsidRPr="00182C4D">
              <w:rPr>
                <w:color w:val="000000"/>
                <w:sz w:val="18"/>
                <w:szCs w:val="18"/>
              </w:rPr>
              <w:t>ncorrect.</w:t>
            </w:r>
          </w:p>
          <w:p w14:paraId="595C6608" w14:textId="77777777" w:rsidR="00182C4D" w:rsidRPr="00182C4D" w:rsidRDefault="00182C4D" w:rsidP="00787AC9">
            <w:pPr>
              <w:spacing w:after="240"/>
              <w:rPr>
                <w:sz w:val="18"/>
                <w:szCs w:val="18"/>
              </w:rPr>
            </w:pPr>
          </w:p>
          <w:p w14:paraId="48C329E1"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Student does not </w:t>
            </w:r>
          </w:p>
          <w:p w14:paraId="726B22DD" w14:textId="022A88F0" w:rsidR="00ED5C62" w:rsidRPr="00182C4D" w:rsidRDefault="00182C4D" w:rsidP="00787AC9">
            <w:pPr>
              <w:rPr>
                <w:sz w:val="18"/>
                <w:szCs w:val="18"/>
              </w:rPr>
            </w:pPr>
            <w:r w:rsidRPr="00182C4D">
              <w:rPr>
                <w:color w:val="000000"/>
                <w:sz w:val="18"/>
                <w:szCs w:val="18"/>
              </w:rPr>
              <w:t>demonstrate sufficient understanding of the critical attributes circled on the left.</w:t>
            </w:r>
          </w:p>
        </w:tc>
      </w:tr>
      <w:tr w:rsidR="00787AC9" w14:paraId="42909335" w14:textId="77777777" w:rsidTr="00787AC9">
        <w:tblPrEx>
          <w:tblLook w:val="04A0" w:firstRow="1" w:lastRow="0" w:firstColumn="1" w:lastColumn="0" w:noHBand="0" w:noVBand="1"/>
        </w:tblPrEx>
        <w:trPr>
          <w:gridAfter w:val="1"/>
          <w:wAfter w:w="15" w:type="dxa"/>
        </w:trPr>
        <w:tc>
          <w:tcPr>
            <w:tcW w:w="1065" w:type="dxa"/>
          </w:tcPr>
          <w:p w14:paraId="7C38CFEA" w14:textId="10523652" w:rsidR="00ED5C62" w:rsidRPr="00753135" w:rsidRDefault="00ED5C62" w:rsidP="00D44954">
            <w:pPr>
              <w:rPr>
                <w:sz w:val="22"/>
                <w:szCs w:val="22"/>
              </w:rPr>
            </w:pPr>
            <w:r>
              <w:rPr>
                <w:sz w:val="22"/>
                <w:szCs w:val="22"/>
              </w:rPr>
              <w:t xml:space="preserve">KTPS </w:t>
            </w:r>
            <w:r w:rsidR="00182C4D">
              <w:rPr>
                <w:sz w:val="22"/>
                <w:szCs w:val="22"/>
              </w:rPr>
              <w:t>4,6</w:t>
            </w:r>
          </w:p>
        </w:tc>
        <w:tc>
          <w:tcPr>
            <w:tcW w:w="2187" w:type="dxa"/>
            <w:tcBorders>
              <w:right w:val="double" w:sz="4" w:space="0" w:color="auto"/>
            </w:tcBorders>
          </w:tcPr>
          <w:p w14:paraId="05B5BD71" w14:textId="2DC7ACF7" w:rsidR="00182C4D" w:rsidRPr="00FC260C" w:rsidRDefault="00182C4D" w:rsidP="00FC260C">
            <w:pPr>
              <w:spacing w:line="0" w:lineRule="atLeast"/>
              <w:rPr>
                <w:color w:val="333333"/>
                <w:sz w:val="20"/>
                <w:szCs w:val="20"/>
              </w:rPr>
            </w:pPr>
            <w:r w:rsidRPr="00FC260C">
              <w:rPr>
                <w:b/>
                <w:sz w:val="18"/>
              </w:rPr>
              <w:t>Unit Assessments:</w:t>
            </w:r>
            <w:r w:rsidRPr="00FC260C">
              <w:rPr>
                <w:sz w:val="18"/>
              </w:rPr>
              <w:t xml:space="preserve"> Pre &amp; Post </w:t>
            </w:r>
            <w:r w:rsidR="00BA0CA1">
              <w:rPr>
                <w:sz w:val="18"/>
              </w:rPr>
              <w:t xml:space="preserve">Assessment including </w:t>
            </w:r>
            <w:r w:rsidRPr="00FC260C">
              <w:rPr>
                <w:sz w:val="18"/>
              </w:rPr>
              <w:t>Answer Key</w:t>
            </w:r>
          </w:p>
          <w:p w14:paraId="5C63FBD9" w14:textId="44C7944D" w:rsidR="00182C4D" w:rsidRPr="00FC260C" w:rsidRDefault="00182C4D" w:rsidP="00E513B7">
            <w:pPr>
              <w:pStyle w:val="NormalWeb"/>
              <w:numPr>
                <w:ilvl w:val="0"/>
                <w:numId w:val="36"/>
              </w:numPr>
              <w:spacing w:before="0" w:beforeAutospacing="0" w:after="0" w:afterAutospacing="0"/>
              <w:ind w:left="216" w:hanging="144"/>
            </w:pPr>
            <w:r w:rsidRPr="00FC260C">
              <w:rPr>
                <w:color w:val="000000"/>
                <w:sz w:val="18"/>
                <w:szCs w:val="18"/>
              </w:rPr>
              <w:t>Aligns with unit objectives/learning</w:t>
            </w:r>
            <w:r w:rsidR="00022048">
              <w:rPr>
                <w:color w:val="000000"/>
                <w:sz w:val="18"/>
                <w:szCs w:val="18"/>
              </w:rPr>
              <w:t xml:space="preserve"> </w:t>
            </w:r>
            <w:r w:rsidR="00194019" w:rsidRPr="00FC260C">
              <w:rPr>
                <w:color w:val="000000"/>
                <w:sz w:val="18"/>
                <w:szCs w:val="18"/>
              </w:rPr>
              <w:t>targets.</w:t>
            </w:r>
          </w:p>
          <w:p w14:paraId="02C199AA" w14:textId="03D93ADB" w:rsidR="00182C4D" w:rsidRPr="00FC260C" w:rsidRDefault="00182C4D" w:rsidP="00E513B7">
            <w:pPr>
              <w:pStyle w:val="NormalWeb"/>
              <w:numPr>
                <w:ilvl w:val="0"/>
                <w:numId w:val="36"/>
              </w:numPr>
              <w:spacing w:before="0" w:beforeAutospacing="0" w:after="0" w:afterAutospacing="0"/>
              <w:ind w:left="216" w:hanging="144"/>
            </w:pPr>
            <w:r w:rsidRPr="00FC260C">
              <w:rPr>
                <w:color w:val="000000"/>
                <w:sz w:val="18"/>
                <w:szCs w:val="18"/>
              </w:rPr>
              <w:t>Measures unit objectives/learning targets</w:t>
            </w:r>
          </w:p>
          <w:p w14:paraId="5830BC77" w14:textId="3FB3A4BF" w:rsidR="00182C4D" w:rsidRPr="00FC260C" w:rsidRDefault="00182C4D" w:rsidP="00E513B7">
            <w:pPr>
              <w:pStyle w:val="NormalWeb"/>
              <w:numPr>
                <w:ilvl w:val="0"/>
                <w:numId w:val="35"/>
              </w:numPr>
              <w:spacing w:before="0" w:beforeAutospacing="0" w:after="0" w:afterAutospacing="0"/>
              <w:ind w:left="216" w:hanging="144"/>
            </w:pPr>
            <w:r w:rsidRPr="00FC260C">
              <w:rPr>
                <w:color w:val="000000"/>
                <w:sz w:val="18"/>
                <w:szCs w:val="18"/>
              </w:rPr>
              <w:t xml:space="preserve">Contains a variety of levels of Bloom’s/DOK/HOT </w:t>
            </w:r>
            <w:proofErr w:type="gramStart"/>
            <w:r w:rsidRPr="00FC260C">
              <w:rPr>
                <w:color w:val="000000"/>
                <w:sz w:val="18"/>
                <w:szCs w:val="18"/>
              </w:rPr>
              <w:t>questions</w:t>
            </w:r>
            <w:proofErr w:type="gramEnd"/>
          </w:p>
          <w:p w14:paraId="60BAF36D" w14:textId="71E18551" w:rsidR="00182C4D" w:rsidRPr="00FC260C" w:rsidRDefault="00182C4D" w:rsidP="00E513B7">
            <w:pPr>
              <w:pStyle w:val="NormalWeb"/>
              <w:numPr>
                <w:ilvl w:val="0"/>
                <w:numId w:val="35"/>
              </w:numPr>
              <w:spacing w:before="0" w:beforeAutospacing="0" w:after="0" w:afterAutospacing="0"/>
              <w:ind w:left="216" w:hanging="144"/>
            </w:pPr>
            <w:r w:rsidRPr="00FC260C">
              <w:rPr>
                <w:color w:val="000000"/>
                <w:sz w:val="18"/>
                <w:szCs w:val="18"/>
              </w:rPr>
              <w:t>Questions are written appropriately for the grade</w:t>
            </w:r>
            <w:r w:rsidR="00BA0CA1">
              <w:rPr>
                <w:color w:val="000000"/>
                <w:sz w:val="18"/>
                <w:szCs w:val="18"/>
              </w:rPr>
              <w:t xml:space="preserve"> level</w:t>
            </w:r>
            <w:r w:rsidRPr="00FC260C">
              <w:rPr>
                <w:color w:val="000000"/>
                <w:sz w:val="18"/>
                <w:szCs w:val="18"/>
              </w:rPr>
              <w:t>, purpose and content being tested.</w:t>
            </w:r>
          </w:p>
          <w:p w14:paraId="28314443" w14:textId="1871FD38" w:rsidR="00ED5C62" w:rsidRPr="00FC260C" w:rsidRDefault="00182C4D" w:rsidP="00E513B7">
            <w:pPr>
              <w:pStyle w:val="ListParagraph"/>
              <w:numPr>
                <w:ilvl w:val="0"/>
                <w:numId w:val="35"/>
              </w:numPr>
              <w:ind w:left="216" w:hanging="144"/>
              <w:rPr>
                <w:rFonts w:cs="Times New Roman"/>
                <w:color w:val="333333"/>
              </w:rPr>
            </w:pPr>
            <w:r w:rsidRPr="00FC260C">
              <w:rPr>
                <w:rFonts w:cs="Times New Roman"/>
                <w:color w:val="000000"/>
                <w:sz w:val="18"/>
                <w:szCs w:val="18"/>
              </w:rPr>
              <w:t xml:space="preserve">Length of assessment is appropriate for grade </w:t>
            </w:r>
            <w:r w:rsidRPr="00FC260C">
              <w:rPr>
                <w:rFonts w:cs="Times New Roman"/>
                <w:color w:val="000000"/>
                <w:sz w:val="18"/>
                <w:szCs w:val="18"/>
              </w:rPr>
              <w:lastRenderedPageBreak/>
              <w:t>level, purpose, and content being assessed.</w:t>
            </w:r>
          </w:p>
        </w:tc>
        <w:tc>
          <w:tcPr>
            <w:tcW w:w="1773" w:type="dxa"/>
            <w:gridSpan w:val="2"/>
            <w:tcBorders>
              <w:left w:val="double" w:sz="4" w:space="0" w:color="auto"/>
              <w:right w:val="double" w:sz="4" w:space="0" w:color="auto"/>
            </w:tcBorders>
            <w:shd w:val="clear" w:color="auto" w:fill="auto"/>
          </w:tcPr>
          <w:p w14:paraId="42A77088"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lastRenderedPageBreak/>
              <w:t>Critical attributes are listed and fully developed.</w:t>
            </w:r>
          </w:p>
          <w:p w14:paraId="2C94F0CB" w14:textId="77777777" w:rsidR="00182C4D" w:rsidRPr="00182C4D" w:rsidRDefault="00182C4D" w:rsidP="00787AC9">
            <w:pPr>
              <w:rPr>
                <w:sz w:val="18"/>
                <w:szCs w:val="18"/>
              </w:rPr>
            </w:pPr>
          </w:p>
          <w:p w14:paraId="32984939" w14:textId="7F521715" w:rsidR="00ED5C62" w:rsidRPr="00182C4D" w:rsidRDefault="00182C4D" w:rsidP="00787AC9">
            <w:pPr>
              <w:rPr>
                <w:sz w:val="18"/>
                <w:szCs w:val="18"/>
              </w:rPr>
            </w:pPr>
            <w:r w:rsidRPr="00182C4D">
              <w:rPr>
                <w:color w:val="000000"/>
                <w:sz w:val="18"/>
                <w:szCs w:val="18"/>
              </w:rPr>
              <w:t xml:space="preserve">Student applies a complete and deep understanding of each attribute and alignment to the </w:t>
            </w:r>
            <w:r w:rsidR="00194019" w:rsidRPr="00182C4D">
              <w:rPr>
                <w:color w:val="000000"/>
                <w:sz w:val="18"/>
                <w:szCs w:val="18"/>
              </w:rPr>
              <w:t>standards.</w:t>
            </w:r>
            <w:r w:rsidRPr="00182C4D">
              <w:rPr>
                <w:sz w:val="18"/>
                <w:szCs w:val="18"/>
              </w:rPr>
              <w:t xml:space="preserve"> </w:t>
            </w:r>
          </w:p>
          <w:p w14:paraId="05147843" w14:textId="77777777" w:rsidR="00ED5C62" w:rsidRPr="00182C4D" w:rsidRDefault="00ED5C62" w:rsidP="00787AC9">
            <w:pPr>
              <w:rPr>
                <w:sz w:val="18"/>
                <w:szCs w:val="18"/>
              </w:rPr>
            </w:pPr>
          </w:p>
        </w:tc>
        <w:tc>
          <w:tcPr>
            <w:tcW w:w="1980" w:type="dxa"/>
            <w:tcBorders>
              <w:left w:val="double" w:sz="4" w:space="0" w:color="auto"/>
              <w:right w:val="double" w:sz="4" w:space="0" w:color="auto"/>
            </w:tcBorders>
            <w:shd w:val="clear" w:color="auto" w:fill="auto"/>
          </w:tcPr>
          <w:p w14:paraId="5FC7E6E2"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listed and fully developed.</w:t>
            </w:r>
          </w:p>
          <w:p w14:paraId="12F14C16" w14:textId="77777777" w:rsidR="00182C4D" w:rsidRPr="00182C4D" w:rsidRDefault="00182C4D" w:rsidP="00787AC9">
            <w:pPr>
              <w:rPr>
                <w:sz w:val="18"/>
                <w:szCs w:val="18"/>
              </w:rPr>
            </w:pPr>
          </w:p>
          <w:p w14:paraId="495FCEF2" w14:textId="4E00B59E" w:rsidR="00ED5C62" w:rsidRPr="00182C4D" w:rsidRDefault="00182C4D" w:rsidP="00787AC9">
            <w:pPr>
              <w:rPr>
                <w:sz w:val="18"/>
                <w:szCs w:val="18"/>
              </w:rPr>
            </w:pPr>
            <w:r w:rsidRPr="00182C4D">
              <w:rPr>
                <w:color w:val="000000"/>
                <w:sz w:val="18"/>
                <w:szCs w:val="18"/>
              </w:rPr>
              <w:t>Student applies proficient understanding of each attribute and alignment to the standards.</w:t>
            </w:r>
          </w:p>
          <w:p w14:paraId="7D566579" w14:textId="77777777" w:rsidR="00ED5C62" w:rsidRPr="00182C4D" w:rsidRDefault="00ED5C62" w:rsidP="00787AC9">
            <w:pPr>
              <w:rPr>
                <w:sz w:val="18"/>
                <w:szCs w:val="18"/>
              </w:rPr>
            </w:pPr>
          </w:p>
        </w:tc>
        <w:tc>
          <w:tcPr>
            <w:tcW w:w="1890" w:type="dxa"/>
            <w:gridSpan w:val="2"/>
            <w:tcBorders>
              <w:left w:val="double" w:sz="4" w:space="0" w:color="auto"/>
              <w:right w:val="double" w:sz="4" w:space="0" w:color="auto"/>
            </w:tcBorders>
            <w:shd w:val="clear" w:color="auto" w:fill="auto"/>
          </w:tcPr>
          <w:p w14:paraId="5D113972"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listed but not fully developed.</w:t>
            </w:r>
          </w:p>
          <w:p w14:paraId="78D5ACDE" w14:textId="77777777" w:rsidR="00182C4D" w:rsidRPr="00182C4D" w:rsidRDefault="00182C4D" w:rsidP="00787AC9">
            <w:pPr>
              <w:rPr>
                <w:sz w:val="18"/>
                <w:szCs w:val="18"/>
              </w:rPr>
            </w:pPr>
          </w:p>
          <w:p w14:paraId="767FC991" w14:textId="521226B0" w:rsidR="00ED5C62" w:rsidRPr="00182C4D" w:rsidRDefault="00182C4D" w:rsidP="00787AC9">
            <w:pPr>
              <w:rPr>
                <w:sz w:val="18"/>
                <w:szCs w:val="18"/>
              </w:rPr>
            </w:pPr>
            <w:r w:rsidRPr="00182C4D">
              <w:rPr>
                <w:color w:val="000000"/>
                <w:sz w:val="18"/>
                <w:szCs w:val="18"/>
              </w:rPr>
              <w:t>Student applies limited understanding</w:t>
            </w:r>
            <w:r w:rsidR="00F24BF5">
              <w:rPr>
                <w:color w:val="000000"/>
                <w:sz w:val="18"/>
                <w:szCs w:val="18"/>
              </w:rPr>
              <w:t xml:space="preserve"> </w:t>
            </w:r>
            <w:r w:rsidRPr="00182C4D">
              <w:rPr>
                <w:color w:val="000000"/>
                <w:sz w:val="18"/>
                <w:szCs w:val="18"/>
              </w:rPr>
              <w:t>of attributes.</w:t>
            </w:r>
          </w:p>
        </w:tc>
        <w:tc>
          <w:tcPr>
            <w:tcW w:w="1890" w:type="dxa"/>
            <w:gridSpan w:val="3"/>
            <w:tcBorders>
              <w:left w:val="double" w:sz="4" w:space="0" w:color="auto"/>
              <w:right w:val="double" w:sz="4" w:space="0" w:color="auto"/>
            </w:tcBorders>
            <w:shd w:val="clear" w:color="auto" w:fill="auto"/>
          </w:tcPr>
          <w:p w14:paraId="4C9EBFA6" w14:textId="77777777" w:rsidR="00182C4D" w:rsidRPr="00182C4D" w:rsidRDefault="00182C4D" w:rsidP="00787AC9">
            <w:pPr>
              <w:pStyle w:val="NormalWeb"/>
              <w:spacing w:before="0" w:beforeAutospacing="0" w:after="0" w:afterAutospacing="0"/>
              <w:rPr>
                <w:sz w:val="18"/>
                <w:szCs w:val="18"/>
              </w:rPr>
            </w:pPr>
            <w:r w:rsidRPr="00182C4D">
              <w:rPr>
                <w:color w:val="000000"/>
                <w:sz w:val="18"/>
                <w:szCs w:val="18"/>
              </w:rPr>
              <w:t>Critical attributes are missing/incorrect.</w:t>
            </w:r>
          </w:p>
          <w:p w14:paraId="012B2B3C" w14:textId="77777777" w:rsidR="00182C4D" w:rsidRPr="00182C4D" w:rsidRDefault="00182C4D" w:rsidP="00787AC9">
            <w:pPr>
              <w:spacing w:after="240"/>
              <w:rPr>
                <w:sz w:val="18"/>
                <w:szCs w:val="18"/>
              </w:rPr>
            </w:pPr>
          </w:p>
          <w:p w14:paraId="7413EC3C" w14:textId="70264DCC" w:rsidR="00ED5C62" w:rsidRPr="00182C4D" w:rsidRDefault="00182C4D" w:rsidP="00787AC9">
            <w:pPr>
              <w:rPr>
                <w:sz w:val="18"/>
                <w:szCs w:val="18"/>
              </w:rPr>
            </w:pPr>
            <w:r w:rsidRPr="00182C4D">
              <w:rPr>
                <w:color w:val="000000"/>
                <w:sz w:val="18"/>
                <w:szCs w:val="18"/>
              </w:rPr>
              <w:t>Student does not demonstrate sufficient understanding of the critical attributes circled on the left.</w:t>
            </w:r>
          </w:p>
          <w:p w14:paraId="1F64AE33" w14:textId="77777777" w:rsidR="00ED5C62" w:rsidRPr="00182C4D" w:rsidRDefault="00ED5C62" w:rsidP="00787AC9">
            <w:pPr>
              <w:rPr>
                <w:sz w:val="18"/>
                <w:szCs w:val="18"/>
              </w:rPr>
            </w:pPr>
          </w:p>
        </w:tc>
      </w:tr>
      <w:tr w:rsidR="00787AC9" w14:paraId="0BCCD4B3" w14:textId="77777777" w:rsidTr="00787AC9">
        <w:tblPrEx>
          <w:tblLook w:val="04A0" w:firstRow="1" w:lastRow="0" w:firstColumn="1" w:lastColumn="0" w:noHBand="0" w:noVBand="1"/>
        </w:tblPrEx>
        <w:trPr>
          <w:gridAfter w:val="1"/>
          <w:wAfter w:w="15" w:type="dxa"/>
        </w:trPr>
        <w:tc>
          <w:tcPr>
            <w:tcW w:w="1065" w:type="dxa"/>
          </w:tcPr>
          <w:p w14:paraId="5E2F2AC8" w14:textId="77777777" w:rsidR="00A92F83" w:rsidRDefault="0030282B" w:rsidP="00D44954">
            <w:r>
              <w:t xml:space="preserve">KTPS </w:t>
            </w:r>
          </w:p>
          <w:p w14:paraId="118670D8" w14:textId="70D60949" w:rsidR="00ED5C62" w:rsidRDefault="0030282B" w:rsidP="00D44954">
            <w:r>
              <w:t>1-8</w:t>
            </w:r>
          </w:p>
        </w:tc>
        <w:tc>
          <w:tcPr>
            <w:tcW w:w="2187" w:type="dxa"/>
            <w:tcBorders>
              <w:right w:val="double" w:sz="4" w:space="0" w:color="auto"/>
            </w:tcBorders>
          </w:tcPr>
          <w:p w14:paraId="25355F61" w14:textId="3A27E888" w:rsidR="0030282B" w:rsidRPr="00E513B7" w:rsidRDefault="0030282B" w:rsidP="00E513B7">
            <w:pPr>
              <w:jc w:val="both"/>
              <w:rPr>
                <w:b/>
                <w:sz w:val="18"/>
              </w:rPr>
            </w:pPr>
            <w:r w:rsidRPr="00E513B7">
              <w:rPr>
                <w:b/>
                <w:sz w:val="18"/>
              </w:rPr>
              <w:t>Lesson Plans:</w:t>
            </w:r>
          </w:p>
          <w:p w14:paraId="1B098AC3" w14:textId="280CC2CC"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 xml:space="preserve">Lesson </w:t>
            </w:r>
            <w:r w:rsidR="00BA0CA1">
              <w:rPr>
                <w:color w:val="000000"/>
                <w:sz w:val="18"/>
                <w:szCs w:val="18"/>
              </w:rPr>
              <w:t>c</w:t>
            </w:r>
            <w:r w:rsidRPr="00FC260C">
              <w:rPr>
                <w:color w:val="000000"/>
                <w:sz w:val="18"/>
                <w:szCs w:val="18"/>
              </w:rPr>
              <w:t>ontext</w:t>
            </w:r>
          </w:p>
          <w:p w14:paraId="581D18E1" w14:textId="116DB9D9"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Standards/objectives</w:t>
            </w:r>
          </w:p>
          <w:p w14:paraId="6F5058DC" w14:textId="397F6331"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Learning targets</w:t>
            </w:r>
          </w:p>
          <w:p w14:paraId="786DEA0D" w14:textId="670D32D4"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Concept/skill review</w:t>
            </w:r>
          </w:p>
          <w:p w14:paraId="2BB8F7EC" w14:textId="0063DBAA"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Concept/skill preview</w:t>
            </w:r>
          </w:p>
          <w:p w14:paraId="720BF4AB" w14:textId="11EECAC6"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Learning strategies/ activities</w:t>
            </w:r>
          </w:p>
          <w:p w14:paraId="4FB63F74" w14:textId="2BF671AA"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 xml:space="preserve">Review of </w:t>
            </w:r>
            <w:r w:rsidR="00BA0CA1">
              <w:rPr>
                <w:color w:val="000000"/>
                <w:sz w:val="18"/>
                <w:szCs w:val="18"/>
              </w:rPr>
              <w:t>s</w:t>
            </w:r>
            <w:r w:rsidRPr="00FC260C">
              <w:rPr>
                <w:color w:val="000000"/>
                <w:sz w:val="18"/>
                <w:szCs w:val="18"/>
              </w:rPr>
              <w:t xml:space="preserve">tudent </w:t>
            </w:r>
            <w:r w:rsidR="00BA0CA1">
              <w:rPr>
                <w:color w:val="000000"/>
                <w:sz w:val="18"/>
                <w:szCs w:val="18"/>
              </w:rPr>
              <w:t>l</w:t>
            </w:r>
            <w:r w:rsidRPr="00FC260C">
              <w:rPr>
                <w:color w:val="000000"/>
                <w:sz w:val="18"/>
                <w:szCs w:val="18"/>
              </w:rPr>
              <w:t>earning</w:t>
            </w:r>
          </w:p>
          <w:p w14:paraId="1DAD1E62" w14:textId="369925D2"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Lesson extensions</w:t>
            </w:r>
          </w:p>
          <w:p w14:paraId="157355E5" w14:textId="2C4CC740"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 xml:space="preserve">Attached materials </w:t>
            </w:r>
            <w:proofErr w:type="gramStart"/>
            <w:r w:rsidRPr="00FC260C">
              <w:rPr>
                <w:color w:val="000000"/>
                <w:sz w:val="18"/>
                <w:szCs w:val="18"/>
              </w:rPr>
              <w:t>used</w:t>
            </w:r>
            <w:proofErr w:type="gramEnd"/>
          </w:p>
          <w:p w14:paraId="04B2DFD4" w14:textId="1884B38D"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Higher Order/Critical thinking questions</w:t>
            </w:r>
          </w:p>
          <w:p w14:paraId="5D416CE1" w14:textId="35E8DEC5"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21</w:t>
            </w:r>
            <w:r w:rsidRPr="00FC260C">
              <w:rPr>
                <w:color w:val="000000"/>
                <w:sz w:val="11"/>
                <w:szCs w:val="11"/>
                <w:vertAlign w:val="superscript"/>
              </w:rPr>
              <w:t>st</w:t>
            </w:r>
            <w:r w:rsidRPr="00FC260C">
              <w:rPr>
                <w:color w:val="000000"/>
                <w:sz w:val="18"/>
                <w:szCs w:val="18"/>
              </w:rPr>
              <w:t xml:space="preserve"> century skills/CCRS</w:t>
            </w:r>
          </w:p>
          <w:p w14:paraId="31FADBAA" w14:textId="41B70E66"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Differentiated strategies/activities (IEP, ELL, Gifted: with or without SET)</w:t>
            </w:r>
          </w:p>
          <w:p w14:paraId="7FC9E01F" w14:textId="26B028F0" w:rsidR="0030282B" w:rsidRPr="00FC260C" w:rsidRDefault="0030282B" w:rsidP="00E513B7">
            <w:pPr>
              <w:pStyle w:val="NormalWeb"/>
              <w:numPr>
                <w:ilvl w:val="0"/>
                <w:numId w:val="34"/>
              </w:numPr>
              <w:spacing w:before="0" w:beforeAutospacing="0" w:after="0" w:afterAutospacing="0"/>
              <w:ind w:left="216" w:hanging="144"/>
            </w:pPr>
            <w:r w:rsidRPr="00FC260C">
              <w:rPr>
                <w:color w:val="000000"/>
                <w:sz w:val="18"/>
                <w:szCs w:val="18"/>
              </w:rPr>
              <w:t>Media/Tech</w:t>
            </w:r>
          </w:p>
          <w:p w14:paraId="6DA3D38D" w14:textId="35C3F1CE" w:rsidR="00ED5C62" w:rsidRPr="00E513B7" w:rsidRDefault="0030282B" w:rsidP="00E513B7">
            <w:pPr>
              <w:pStyle w:val="NormalWeb"/>
              <w:numPr>
                <w:ilvl w:val="0"/>
                <w:numId w:val="34"/>
              </w:numPr>
              <w:spacing w:before="0" w:beforeAutospacing="0" w:after="0" w:afterAutospacing="0"/>
              <w:ind w:left="216" w:hanging="144"/>
            </w:pPr>
            <w:r w:rsidRPr="00FC260C">
              <w:rPr>
                <w:color w:val="000000"/>
                <w:sz w:val="18"/>
                <w:szCs w:val="18"/>
              </w:rPr>
              <w:t>Formative assessment/accommodations</w:t>
            </w:r>
          </w:p>
        </w:tc>
        <w:tc>
          <w:tcPr>
            <w:tcW w:w="1773" w:type="dxa"/>
            <w:gridSpan w:val="2"/>
            <w:tcBorders>
              <w:left w:val="double" w:sz="4" w:space="0" w:color="auto"/>
              <w:right w:val="double" w:sz="4" w:space="0" w:color="auto"/>
            </w:tcBorders>
            <w:shd w:val="clear" w:color="auto" w:fill="auto"/>
          </w:tcPr>
          <w:p w14:paraId="410E3623" w14:textId="77777777" w:rsidR="0030282B" w:rsidRPr="0030282B" w:rsidRDefault="0030282B" w:rsidP="00787AC9">
            <w:pPr>
              <w:pStyle w:val="NormalWeb"/>
              <w:spacing w:before="0" w:beforeAutospacing="0" w:after="0" w:afterAutospacing="0"/>
            </w:pPr>
            <w:r w:rsidRPr="0030282B">
              <w:rPr>
                <w:color w:val="000000"/>
                <w:sz w:val="18"/>
                <w:szCs w:val="18"/>
              </w:rPr>
              <w:t>Detailed description of critical attributes displayed. </w:t>
            </w:r>
          </w:p>
          <w:p w14:paraId="593FB19B" w14:textId="77777777" w:rsidR="0030282B" w:rsidRPr="0030282B" w:rsidRDefault="0030282B" w:rsidP="00787AC9"/>
          <w:p w14:paraId="40F7B432" w14:textId="60F6C384" w:rsidR="00ED5C62" w:rsidRPr="0030282B" w:rsidRDefault="0030282B" w:rsidP="00787AC9">
            <w:r w:rsidRPr="0030282B">
              <w:rPr>
                <w:color w:val="000000"/>
                <w:sz w:val="18"/>
                <w:szCs w:val="18"/>
              </w:rPr>
              <w:t xml:space="preserve">Student creates plans that demonstrate </w:t>
            </w:r>
            <w:r w:rsidR="00BA0CA1">
              <w:rPr>
                <w:color w:val="000000"/>
                <w:sz w:val="18"/>
                <w:szCs w:val="18"/>
              </w:rPr>
              <w:t>an in-depth</w:t>
            </w:r>
            <w:r w:rsidRPr="0030282B">
              <w:rPr>
                <w:color w:val="000000"/>
                <w:sz w:val="18"/>
                <w:szCs w:val="18"/>
              </w:rPr>
              <w:t xml:space="preserve"> understanding of each attribute, including high leverage practices.</w:t>
            </w:r>
          </w:p>
        </w:tc>
        <w:tc>
          <w:tcPr>
            <w:tcW w:w="1980" w:type="dxa"/>
            <w:tcBorders>
              <w:left w:val="double" w:sz="4" w:space="0" w:color="auto"/>
              <w:right w:val="double" w:sz="4" w:space="0" w:color="auto"/>
            </w:tcBorders>
            <w:shd w:val="clear" w:color="auto" w:fill="auto"/>
          </w:tcPr>
          <w:p w14:paraId="5D5E6C03" w14:textId="77777777" w:rsidR="0030282B" w:rsidRPr="0030282B" w:rsidRDefault="0030282B" w:rsidP="00787AC9">
            <w:pPr>
              <w:pStyle w:val="NormalWeb"/>
              <w:spacing w:before="0" w:beforeAutospacing="0" w:after="0" w:afterAutospacing="0"/>
            </w:pPr>
            <w:r w:rsidRPr="0030282B">
              <w:rPr>
                <w:color w:val="000000"/>
                <w:sz w:val="18"/>
                <w:szCs w:val="18"/>
              </w:rPr>
              <w:t>All critical attributes are provided.</w:t>
            </w:r>
          </w:p>
          <w:p w14:paraId="0A628BB4" w14:textId="77777777" w:rsidR="0030282B" w:rsidRPr="0030282B" w:rsidRDefault="0030282B" w:rsidP="00787AC9">
            <w:pPr>
              <w:spacing w:after="240"/>
            </w:pPr>
          </w:p>
          <w:p w14:paraId="79C8B242" w14:textId="01963F5A" w:rsidR="00ED5C62" w:rsidRPr="0030282B" w:rsidRDefault="0030282B" w:rsidP="00787AC9">
            <w:r w:rsidRPr="0030282B">
              <w:rPr>
                <w:color w:val="000000"/>
                <w:sz w:val="18"/>
                <w:szCs w:val="18"/>
              </w:rPr>
              <w:t>Student creates plans that demonstrate clear understanding of each attribute, including high leverage practices. </w:t>
            </w:r>
          </w:p>
        </w:tc>
        <w:tc>
          <w:tcPr>
            <w:tcW w:w="1890" w:type="dxa"/>
            <w:gridSpan w:val="2"/>
            <w:tcBorders>
              <w:left w:val="double" w:sz="4" w:space="0" w:color="auto"/>
              <w:right w:val="double" w:sz="4" w:space="0" w:color="auto"/>
            </w:tcBorders>
            <w:shd w:val="clear" w:color="auto" w:fill="auto"/>
          </w:tcPr>
          <w:p w14:paraId="18FBC143" w14:textId="77777777" w:rsidR="0030282B" w:rsidRPr="0030282B" w:rsidRDefault="0030282B" w:rsidP="00787AC9">
            <w:pPr>
              <w:pStyle w:val="NormalWeb"/>
              <w:spacing w:before="0" w:beforeAutospacing="0" w:after="0" w:afterAutospacing="0"/>
            </w:pPr>
            <w:r w:rsidRPr="0030282B">
              <w:rPr>
                <w:color w:val="000000"/>
                <w:sz w:val="18"/>
                <w:szCs w:val="18"/>
              </w:rPr>
              <w:t>Most or all critical attributes are provided. </w:t>
            </w:r>
          </w:p>
          <w:p w14:paraId="0D31E0D0" w14:textId="77777777" w:rsidR="0030282B" w:rsidRPr="0030282B" w:rsidRDefault="0030282B" w:rsidP="00787AC9"/>
          <w:p w14:paraId="236B94D9" w14:textId="499C9121" w:rsidR="00ED5C62" w:rsidRPr="0030282B" w:rsidRDefault="0030282B" w:rsidP="00787AC9">
            <w:r w:rsidRPr="0030282B">
              <w:rPr>
                <w:color w:val="000000"/>
                <w:sz w:val="18"/>
                <w:szCs w:val="18"/>
              </w:rPr>
              <w:t>Student creates plans that demonstrate limited understanding of each attribute with minimal depth/ development/ or high leverage practices. </w:t>
            </w:r>
          </w:p>
        </w:tc>
        <w:tc>
          <w:tcPr>
            <w:tcW w:w="1890" w:type="dxa"/>
            <w:gridSpan w:val="3"/>
            <w:tcBorders>
              <w:left w:val="double" w:sz="4" w:space="0" w:color="auto"/>
              <w:right w:val="double" w:sz="4" w:space="0" w:color="auto"/>
            </w:tcBorders>
            <w:shd w:val="clear" w:color="auto" w:fill="auto"/>
          </w:tcPr>
          <w:p w14:paraId="288C4304" w14:textId="77777777" w:rsidR="0030282B" w:rsidRPr="0030282B" w:rsidRDefault="0030282B" w:rsidP="00787AC9">
            <w:pPr>
              <w:pStyle w:val="NormalWeb"/>
              <w:spacing w:before="0" w:beforeAutospacing="0" w:after="0" w:afterAutospacing="0"/>
            </w:pPr>
            <w:r w:rsidRPr="0030282B">
              <w:rPr>
                <w:color w:val="000000"/>
                <w:sz w:val="18"/>
                <w:szCs w:val="18"/>
              </w:rPr>
              <w:t>Critical attributes are missing/ limited (minimal description).</w:t>
            </w:r>
          </w:p>
          <w:p w14:paraId="27F3A967" w14:textId="77777777" w:rsidR="0030282B" w:rsidRPr="0030282B" w:rsidRDefault="0030282B" w:rsidP="00787AC9"/>
          <w:p w14:paraId="713A20DF" w14:textId="49B689B1" w:rsidR="00ED5C62" w:rsidRPr="0030282B" w:rsidRDefault="0030282B" w:rsidP="00787AC9">
            <w:r w:rsidRPr="0030282B">
              <w:rPr>
                <w:color w:val="000000"/>
                <w:sz w:val="18"/>
                <w:szCs w:val="18"/>
              </w:rPr>
              <w:t>Student does not demonstrate sufficient understanding of the critical attributes circled on the left. </w:t>
            </w:r>
          </w:p>
        </w:tc>
      </w:tr>
      <w:tr w:rsidR="00F471C7" w14:paraId="652F0AB0" w14:textId="77777777" w:rsidTr="00787AC9">
        <w:tblPrEx>
          <w:tblLook w:val="04A0" w:firstRow="1" w:lastRow="0" w:firstColumn="1" w:lastColumn="0" w:noHBand="0" w:noVBand="1"/>
        </w:tblPrEx>
        <w:trPr>
          <w:gridAfter w:val="1"/>
          <w:wAfter w:w="15" w:type="dxa"/>
        </w:trPr>
        <w:tc>
          <w:tcPr>
            <w:tcW w:w="1065" w:type="dxa"/>
            <w:tcBorders>
              <w:top w:val="single" w:sz="4" w:space="0" w:color="auto"/>
            </w:tcBorders>
          </w:tcPr>
          <w:p w14:paraId="2AAE1624" w14:textId="77777777" w:rsidR="00F471C7" w:rsidRDefault="00F471C7" w:rsidP="00F471C7">
            <w:pPr>
              <w:rPr>
                <w:sz w:val="22"/>
                <w:szCs w:val="22"/>
              </w:rPr>
            </w:pPr>
            <w:r>
              <w:rPr>
                <w:sz w:val="22"/>
                <w:szCs w:val="22"/>
              </w:rPr>
              <w:t xml:space="preserve">KTPS </w:t>
            </w:r>
          </w:p>
          <w:p w14:paraId="040D14DA" w14:textId="0F4D7C81" w:rsidR="00F471C7" w:rsidRPr="00753135" w:rsidRDefault="00F471C7" w:rsidP="00F471C7">
            <w:pPr>
              <w:rPr>
                <w:sz w:val="22"/>
                <w:szCs w:val="22"/>
              </w:rPr>
            </w:pPr>
            <w:r>
              <w:rPr>
                <w:sz w:val="22"/>
                <w:szCs w:val="22"/>
              </w:rPr>
              <w:t>1-8</w:t>
            </w:r>
          </w:p>
        </w:tc>
        <w:tc>
          <w:tcPr>
            <w:tcW w:w="2187" w:type="dxa"/>
            <w:tcBorders>
              <w:top w:val="single" w:sz="4" w:space="0" w:color="auto"/>
              <w:right w:val="double" w:sz="4" w:space="0" w:color="auto"/>
            </w:tcBorders>
          </w:tcPr>
          <w:p w14:paraId="27F1667B" w14:textId="77777777" w:rsidR="00F471C7" w:rsidRPr="00FC260C" w:rsidRDefault="00F471C7" w:rsidP="00F471C7">
            <w:pPr>
              <w:rPr>
                <w:b/>
                <w:sz w:val="18"/>
              </w:rPr>
            </w:pPr>
            <w:r w:rsidRPr="00FC260C">
              <w:rPr>
                <w:b/>
                <w:sz w:val="18"/>
              </w:rPr>
              <w:t>Technology:</w:t>
            </w:r>
          </w:p>
          <w:p w14:paraId="3EB32B81" w14:textId="52F8A57C" w:rsidR="00F471C7" w:rsidRPr="00FC260C" w:rsidRDefault="00F471C7" w:rsidP="00F471C7">
            <w:pPr>
              <w:pStyle w:val="ListParagraph"/>
              <w:numPr>
                <w:ilvl w:val="0"/>
                <w:numId w:val="33"/>
              </w:numPr>
              <w:ind w:left="216" w:hanging="144"/>
              <w:rPr>
                <w:rFonts w:cs="Times New Roman"/>
                <w:sz w:val="18"/>
                <w:szCs w:val="24"/>
              </w:rPr>
            </w:pPr>
            <w:r w:rsidRPr="00FC260C">
              <w:rPr>
                <w:rFonts w:cs="Times New Roman"/>
                <w:color w:val="000000"/>
                <w:sz w:val="18"/>
                <w:szCs w:val="18"/>
              </w:rPr>
              <w:t>Teacher use of technology</w:t>
            </w:r>
          </w:p>
          <w:p w14:paraId="04E5AA2B" w14:textId="0D24252F" w:rsidR="00F471C7" w:rsidRPr="00FC260C" w:rsidRDefault="00F471C7" w:rsidP="00F471C7">
            <w:pPr>
              <w:pStyle w:val="NormalWeb"/>
              <w:numPr>
                <w:ilvl w:val="0"/>
                <w:numId w:val="33"/>
              </w:numPr>
              <w:spacing w:before="0" w:beforeAutospacing="0" w:after="0" w:afterAutospacing="0"/>
              <w:ind w:left="216" w:hanging="144"/>
            </w:pPr>
            <w:r w:rsidRPr="00FC260C">
              <w:rPr>
                <w:color w:val="000000"/>
                <w:sz w:val="18"/>
                <w:szCs w:val="18"/>
              </w:rPr>
              <w:t>Student use of technology</w:t>
            </w:r>
          </w:p>
        </w:tc>
        <w:tc>
          <w:tcPr>
            <w:tcW w:w="1773" w:type="dxa"/>
            <w:gridSpan w:val="2"/>
            <w:tcBorders>
              <w:top w:val="single" w:sz="4" w:space="0" w:color="auto"/>
              <w:left w:val="double" w:sz="4" w:space="0" w:color="auto"/>
              <w:right w:val="double" w:sz="4" w:space="0" w:color="auto"/>
            </w:tcBorders>
            <w:shd w:val="clear" w:color="auto" w:fill="auto"/>
          </w:tcPr>
          <w:p w14:paraId="79BDE538" w14:textId="441AB72B" w:rsidR="00F471C7" w:rsidRPr="0030282B" w:rsidRDefault="00F471C7" w:rsidP="00F471C7">
            <w:pPr>
              <w:rPr>
                <w:sz w:val="16"/>
                <w:szCs w:val="16"/>
              </w:rPr>
            </w:pPr>
            <w:r w:rsidRPr="005D3D94">
              <w:rPr>
                <w:color w:val="000000"/>
                <w:sz w:val="19"/>
                <w:szCs w:val="19"/>
              </w:rPr>
              <w:t xml:space="preserve">Teacher </w:t>
            </w:r>
            <w:r w:rsidRPr="005D3D94">
              <w:rPr>
                <w:b/>
                <w:bCs/>
                <w:color w:val="000000"/>
                <w:sz w:val="19"/>
                <w:szCs w:val="19"/>
                <w:u w:val="single"/>
              </w:rPr>
              <w:t xml:space="preserve">and </w:t>
            </w:r>
            <w:r w:rsidRPr="005D3D94">
              <w:rPr>
                <w:color w:val="000000"/>
                <w:sz w:val="19"/>
                <w:szCs w:val="19"/>
              </w:rPr>
              <w:t>student technology are current, integrated throughout the unit, and appropriate /beneficial for unit, age, grade, and content.</w:t>
            </w:r>
          </w:p>
        </w:tc>
        <w:tc>
          <w:tcPr>
            <w:tcW w:w="1980" w:type="dxa"/>
            <w:tcBorders>
              <w:top w:val="single" w:sz="4" w:space="0" w:color="auto"/>
              <w:left w:val="double" w:sz="4" w:space="0" w:color="auto"/>
              <w:right w:val="double" w:sz="4" w:space="0" w:color="auto"/>
            </w:tcBorders>
            <w:shd w:val="clear" w:color="auto" w:fill="auto"/>
          </w:tcPr>
          <w:p w14:paraId="4CA05252" w14:textId="77777777" w:rsidR="00F471C7" w:rsidRPr="005D3D94" w:rsidRDefault="00F471C7" w:rsidP="00F471C7">
            <w:pPr>
              <w:pStyle w:val="NormalWeb"/>
              <w:spacing w:before="0" w:beforeAutospacing="0" w:after="0" w:afterAutospacing="0"/>
              <w:rPr>
                <w:color w:val="000000"/>
                <w:sz w:val="19"/>
                <w:szCs w:val="19"/>
              </w:rPr>
            </w:pPr>
            <w:r w:rsidRPr="005D3D94">
              <w:rPr>
                <w:color w:val="000000"/>
                <w:sz w:val="19"/>
                <w:szCs w:val="19"/>
              </w:rPr>
              <w:t xml:space="preserve">Teacher </w:t>
            </w:r>
            <w:r w:rsidRPr="005D3D94">
              <w:rPr>
                <w:b/>
                <w:bCs/>
                <w:color w:val="000000"/>
                <w:sz w:val="19"/>
                <w:szCs w:val="19"/>
                <w:u w:val="single"/>
              </w:rPr>
              <w:t xml:space="preserve">and </w:t>
            </w:r>
            <w:r w:rsidRPr="005D3D94">
              <w:rPr>
                <w:color w:val="000000"/>
                <w:sz w:val="19"/>
                <w:szCs w:val="19"/>
              </w:rPr>
              <w:t>student technology are utilized throughout the unit and utilized to support the lessons in the unit. </w:t>
            </w:r>
          </w:p>
          <w:p w14:paraId="3D82EFE0" w14:textId="77777777" w:rsidR="00F471C7" w:rsidRPr="005D3D94" w:rsidRDefault="00F471C7" w:rsidP="00F471C7">
            <w:pPr>
              <w:pStyle w:val="NormalWeb"/>
              <w:spacing w:before="0" w:beforeAutospacing="0" w:after="0" w:afterAutospacing="0"/>
              <w:rPr>
                <w:sz w:val="19"/>
                <w:szCs w:val="19"/>
              </w:rPr>
            </w:pPr>
          </w:p>
          <w:p w14:paraId="050F9EFE" w14:textId="63394747" w:rsidR="00F471C7" w:rsidRPr="0030282B" w:rsidRDefault="00F471C7" w:rsidP="00F471C7">
            <w:pPr>
              <w:rPr>
                <w:sz w:val="16"/>
                <w:szCs w:val="16"/>
              </w:rPr>
            </w:pPr>
            <w:r w:rsidRPr="005D3D94">
              <w:rPr>
                <w:color w:val="000000"/>
                <w:sz w:val="19"/>
                <w:szCs w:val="19"/>
              </w:rPr>
              <w:t>Technology utilized is appropriate/beneficial for unit, age, grade, and content.</w:t>
            </w:r>
          </w:p>
        </w:tc>
        <w:tc>
          <w:tcPr>
            <w:tcW w:w="1890" w:type="dxa"/>
            <w:gridSpan w:val="2"/>
            <w:tcBorders>
              <w:top w:val="single" w:sz="4" w:space="0" w:color="auto"/>
              <w:left w:val="double" w:sz="4" w:space="0" w:color="auto"/>
              <w:right w:val="double" w:sz="4" w:space="0" w:color="auto"/>
            </w:tcBorders>
            <w:shd w:val="clear" w:color="auto" w:fill="auto"/>
          </w:tcPr>
          <w:p w14:paraId="27706601" w14:textId="77777777" w:rsidR="00F471C7" w:rsidRPr="005D3D94" w:rsidRDefault="00F471C7" w:rsidP="00F471C7">
            <w:pPr>
              <w:pStyle w:val="NormalWeb"/>
              <w:spacing w:before="0" w:beforeAutospacing="0" w:after="0" w:afterAutospacing="0"/>
              <w:rPr>
                <w:sz w:val="19"/>
                <w:szCs w:val="19"/>
              </w:rPr>
            </w:pPr>
            <w:r w:rsidRPr="005D3D94">
              <w:rPr>
                <w:color w:val="000000"/>
                <w:sz w:val="19"/>
                <w:szCs w:val="19"/>
              </w:rPr>
              <w:t xml:space="preserve">Teacher </w:t>
            </w:r>
            <w:r w:rsidRPr="005D3D94">
              <w:rPr>
                <w:b/>
                <w:bCs/>
                <w:color w:val="000000"/>
                <w:sz w:val="19"/>
                <w:szCs w:val="19"/>
                <w:u w:val="single"/>
              </w:rPr>
              <w:t>or</w:t>
            </w:r>
            <w:r w:rsidRPr="005D3D94">
              <w:rPr>
                <w:color w:val="000000"/>
                <w:sz w:val="19"/>
                <w:szCs w:val="19"/>
              </w:rPr>
              <w:t xml:space="preserve"> student technology is utilized in the unit, used in a limited capacity, or added to demonstrate technology use and not to support the lessons in the unit. </w:t>
            </w:r>
          </w:p>
          <w:p w14:paraId="1E060DD4" w14:textId="77777777" w:rsidR="00F471C7" w:rsidRPr="005D3D94" w:rsidRDefault="00F471C7" w:rsidP="00F471C7">
            <w:pPr>
              <w:rPr>
                <w:sz w:val="19"/>
                <w:szCs w:val="19"/>
              </w:rPr>
            </w:pPr>
          </w:p>
          <w:p w14:paraId="43531D50" w14:textId="2E5283AD" w:rsidR="00F471C7" w:rsidRPr="0030282B" w:rsidRDefault="00F471C7" w:rsidP="00F471C7">
            <w:pPr>
              <w:rPr>
                <w:sz w:val="16"/>
                <w:szCs w:val="16"/>
              </w:rPr>
            </w:pPr>
            <w:r w:rsidRPr="005D3D94">
              <w:rPr>
                <w:color w:val="000000"/>
                <w:sz w:val="19"/>
                <w:szCs w:val="19"/>
              </w:rPr>
              <w:t>Technology utilized is adequate/</w:t>
            </w:r>
            <w:r>
              <w:rPr>
                <w:color w:val="000000"/>
                <w:sz w:val="19"/>
                <w:szCs w:val="19"/>
              </w:rPr>
              <w:t xml:space="preserve"> </w:t>
            </w:r>
            <w:r w:rsidRPr="005D3D94">
              <w:rPr>
                <w:color w:val="000000"/>
                <w:sz w:val="19"/>
                <w:szCs w:val="19"/>
              </w:rPr>
              <w:t>appropriate for lesson, age, grade, and content.</w:t>
            </w:r>
          </w:p>
        </w:tc>
        <w:tc>
          <w:tcPr>
            <w:tcW w:w="1890" w:type="dxa"/>
            <w:gridSpan w:val="3"/>
            <w:tcBorders>
              <w:top w:val="single" w:sz="4" w:space="0" w:color="auto"/>
              <w:left w:val="double" w:sz="4" w:space="0" w:color="auto"/>
              <w:right w:val="double" w:sz="4" w:space="0" w:color="auto"/>
            </w:tcBorders>
            <w:shd w:val="clear" w:color="auto" w:fill="auto"/>
          </w:tcPr>
          <w:p w14:paraId="567E063F" w14:textId="77777777" w:rsidR="00F471C7" w:rsidRPr="005D3D94" w:rsidRDefault="00F471C7" w:rsidP="00F471C7">
            <w:pPr>
              <w:pStyle w:val="NormalWeb"/>
              <w:spacing w:before="0" w:beforeAutospacing="0" w:after="0" w:afterAutospacing="0"/>
              <w:rPr>
                <w:color w:val="000000"/>
                <w:sz w:val="19"/>
                <w:szCs w:val="19"/>
              </w:rPr>
            </w:pPr>
            <w:r w:rsidRPr="005D3D94">
              <w:rPr>
                <w:color w:val="000000"/>
                <w:sz w:val="19"/>
                <w:szCs w:val="19"/>
              </w:rPr>
              <w:t>No/limited technology is used throughout the lesson. </w:t>
            </w:r>
          </w:p>
          <w:p w14:paraId="3BC2919A" w14:textId="77777777" w:rsidR="00F471C7" w:rsidRPr="005D3D94" w:rsidRDefault="00F471C7" w:rsidP="00F471C7">
            <w:pPr>
              <w:pStyle w:val="NormalWeb"/>
              <w:spacing w:before="0" w:beforeAutospacing="0" w:after="0" w:afterAutospacing="0"/>
              <w:rPr>
                <w:sz w:val="19"/>
                <w:szCs w:val="19"/>
              </w:rPr>
            </w:pPr>
          </w:p>
          <w:p w14:paraId="669851E3" w14:textId="32589E4F" w:rsidR="00F471C7" w:rsidRPr="0030282B" w:rsidRDefault="00F471C7" w:rsidP="00F471C7">
            <w:pPr>
              <w:rPr>
                <w:sz w:val="16"/>
                <w:szCs w:val="16"/>
              </w:rPr>
            </w:pPr>
            <w:r w:rsidRPr="005D3D94">
              <w:rPr>
                <w:color w:val="000000"/>
                <w:sz w:val="19"/>
                <w:szCs w:val="19"/>
              </w:rPr>
              <w:t>Technology utilized is inappropriate for lessons in unit, age, grade, and content.</w:t>
            </w:r>
          </w:p>
        </w:tc>
      </w:tr>
      <w:tr w:rsidR="00177FC8" w14:paraId="66CBB6CD" w14:textId="77777777" w:rsidTr="00787AC9">
        <w:tblPrEx>
          <w:tblLook w:val="04A0" w:firstRow="1" w:lastRow="0" w:firstColumn="1" w:lastColumn="0" w:noHBand="0" w:noVBand="1"/>
        </w:tblPrEx>
        <w:trPr>
          <w:gridAfter w:val="1"/>
          <w:wAfter w:w="15" w:type="dxa"/>
        </w:trPr>
        <w:tc>
          <w:tcPr>
            <w:tcW w:w="1065" w:type="dxa"/>
          </w:tcPr>
          <w:p w14:paraId="1409AD90" w14:textId="77777777" w:rsidR="00177FC8" w:rsidRDefault="00177FC8" w:rsidP="00177FC8">
            <w:pPr>
              <w:jc w:val="both"/>
              <w:rPr>
                <w:sz w:val="22"/>
                <w:szCs w:val="22"/>
              </w:rPr>
            </w:pPr>
            <w:r>
              <w:rPr>
                <w:sz w:val="22"/>
                <w:szCs w:val="22"/>
              </w:rPr>
              <w:t xml:space="preserve">KTPS </w:t>
            </w:r>
          </w:p>
          <w:p w14:paraId="58B9FD58" w14:textId="73941C2C" w:rsidR="00177FC8" w:rsidRPr="00753135" w:rsidRDefault="00177FC8" w:rsidP="00177FC8">
            <w:pPr>
              <w:jc w:val="both"/>
              <w:rPr>
                <w:sz w:val="22"/>
                <w:szCs w:val="22"/>
              </w:rPr>
            </w:pPr>
            <w:r>
              <w:rPr>
                <w:sz w:val="22"/>
                <w:szCs w:val="22"/>
              </w:rPr>
              <w:t>1-3</w:t>
            </w:r>
          </w:p>
        </w:tc>
        <w:tc>
          <w:tcPr>
            <w:tcW w:w="2187" w:type="dxa"/>
            <w:tcBorders>
              <w:right w:val="double" w:sz="4" w:space="0" w:color="auto"/>
            </w:tcBorders>
          </w:tcPr>
          <w:p w14:paraId="731ED997" w14:textId="77777777" w:rsidR="00177FC8" w:rsidRPr="00FC260C" w:rsidRDefault="00177FC8" w:rsidP="00177FC8">
            <w:pPr>
              <w:jc w:val="both"/>
              <w:rPr>
                <w:b/>
                <w:sz w:val="22"/>
                <w:szCs w:val="22"/>
              </w:rPr>
            </w:pPr>
            <w:r w:rsidRPr="00FC260C">
              <w:rPr>
                <w:b/>
                <w:sz w:val="18"/>
              </w:rPr>
              <w:t>Diversity</w:t>
            </w:r>
            <w:r w:rsidRPr="00FC260C">
              <w:rPr>
                <w:b/>
                <w:sz w:val="22"/>
                <w:szCs w:val="22"/>
              </w:rPr>
              <w:t>:</w:t>
            </w:r>
          </w:p>
          <w:p w14:paraId="3C2F57FC" w14:textId="7F4F3742" w:rsidR="00177FC8" w:rsidRPr="00FC260C" w:rsidRDefault="00177FC8" w:rsidP="00177FC8">
            <w:pPr>
              <w:pStyle w:val="NormalWeb"/>
              <w:spacing w:before="0" w:beforeAutospacing="0" w:after="0" w:afterAutospacing="0"/>
              <w:jc w:val="both"/>
              <w:rPr>
                <w:color w:val="000000"/>
                <w:sz w:val="18"/>
                <w:szCs w:val="18"/>
              </w:rPr>
            </w:pPr>
            <w:r w:rsidRPr="00FC260C">
              <w:rPr>
                <w:color w:val="000000"/>
                <w:sz w:val="18"/>
                <w:szCs w:val="18"/>
              </w:rPr>
              <w:t xml:space="preserve">Teacher identifies plans for diversity including factors such as: </w:t>
            </w:r>
          </w:p>
          <w:p w14:paraId="5265B552" w14:textId="006AF7E2"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learning preferences and strategies</w:t>
            </w:r>
          </w:p>
          <w:p w14:paraId="7D38480E"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socioeconomic status</w:t>
            </w:r>
          </w:p>
          <w:p w14:paraId="7AC18BD9"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ethnicity</w:t>
            </w:r>
          </w:p>
          <w:p w14:paraId="13D00461"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culture</w:t>
            </w:r>
          </w:p>
          <w:p w14:paraId="4890C121"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educational background</w:t>
            </w:r>
          </w:p>
          <w:p w14:paraId="0A775B65"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geographical location</w:t>
            </w:r>
          </w:p>
          <w:p w14:paraId="4CEE8897" w14:textId="77777777" w:rsidR="00177FC8" w:rsidRPr="00FC260C" w:rsidRDefault="00177FC8" w:rsidP="00177FC8">
            <w:pPr>
              <w:pStyle w:val="NormalWeb"/>
              <w:numPr>
                <w:ilvl w:val="0"/>
                <w:numId w:val="32"/>
              </w:numPr>
              <w:spacing w:before="0" w:beforeAutospacing="0" w:after="0" w:afterAutospacing="0"/>
              <w:ind w:left="216" w:hanging="144"/>
              <w:jc w:val="both"/>
              <w:rPr>
                <w:color w:val="000000"/>
                <w:sz w:val="18"/>
                <w:szCs w:val="18"/>
              </w:rPr>
            </w:pPr>
            <w:r w:rsidRPr="00FC260C">
              <w:rPr>
                <w:color w:val="000000"/>
                <w:sz w:val="18"/>
                <w:szCs w:val="18"/>
              </w:rPr>
              <w:t>gender</w:t>
            </w:r>
          </w:p>
          <w:p w14:paraId="0EB65624" w14:textId="7DCFD09A" w:rsidR="00177FC8" w:rsidRPr="0020729A" w:rsidRDefault="00177FC8" w:rsidP="00177FC8">
            <w:pPr>
              <w:pStyle w:val="NormalWeb"/>
              <w:numPr>
                <w:ilvl w:val="0"/>
                <w:numId w:val="32"/>
              </w:numPr>
              <w:spacing w:before="0" w:beforeAutospacing="0" w:after="0" w:afterAutospacing="0"/>
              <w:ind w:left="216" w:hanging="144"/>
              <w:jc w:val="both"/>
            </w:pPr>
            <w:r w:rsidRPr="00FC260C">
              <w:rPr>
                <w:color w:val="000000"/>
                <w:sz w:val="18"/>
                <w:szCs w:val="18"/>
              </w:rPr>
              <w:t>etc. </w:t>
            </w:r>
          </w:p>
        </w:tc>
        <w:tc>
          <w:tcPr>
            <w:tcW w:w="1773" w:type="dxa"/>
            <w:gridSpan w:val="2"/>
            <w:tcBorders>
              <w:left w:val="double" w:sz="4" w:space="0" w:color="auto"/>
              <w:right w:val="double" w:sz="4" w:space="0" w:color="auto"/>
            </w:tcBorders>
            <w:shd w:val="clear" w:color="auto" w:fill="auto"/>
          </w:tcPr>
          <w:p w14:paraId="04135968" w14:textId="26F28D30" w:rsidR="00177FC8" w:rsidRPr="005D2179" w:rsidRDefault="00177FC8" w:rsidP="00177FC8">
            <w:pPr>
              <w:rPr>
                <w:sz w:val="18"/>
                <w:szCs w:val="18"/>
              </w:rPr>
            </w:pPr>
            <w:r w:rsidRPr="005D3D94">
              <w:rPr>
                <w:color w:val="000000"/>
                <w:sz w:val="19"/>
                <w:szCs w:val="19"/>
              </w:rPr>
              <w:t xml:space="preserve">Unit incorporates culturally relevant pedagogies to meet the needs of the population, decrease bias and promote Diversity, </w:t>
            </w:r>
            <w:r w:rsidR="00194019" w:rsidRPr="005D3D94">
              <w:rPr>
                <w:color w:val="000000"/>
                <w:sz w:val="19"/>
                <w:szCs w:val="19"/>
              </w:rPr>
              <w:t>Equity,</w:t>
            </w:r>
            <w:r w:rsidRPr="005D3D94">
              <w:rPr>
                <w:color w:val="000000"/>
                <w:sz w:val="19"/>
                <w:szCs w:val="19"/>
              </w:rPr>
              <w:t xml:space="preserve"> and Inclusion (DEI) for all students is demonstrated in a variety of creative and innovative ways across the unit lessons. </w:t>
            </w:r>
          </w:p>
        </w:tc>
        <w:tc>
          <w:tcPr>
            <w:tcW w:w="1980" w:type="dxa"/>
            <w:tcBorders>
              <w:left w:val="double" w:sz="4" w:space="0" w:color="auto"/>
              <w:right w:val="double" w:sz="4" w:space="0" w:color="auto"/>
            </w:tcBorders>
            <w:shd w:val="clear" w:color="auto" w:fill="auto"/>
          </w:tcPr>
          <w:p w14:paraId="75599257" w14:textId="70D1F871" w:rsidR="00177FC8" w:rsidRPr="005D2179" w:rsidRDefault="00177FC8" w:rsidP="00177FC8">
            <w:pPr>
              <w:rPr>
                <w:sz w:val="18"/>
                <w:szCs w:val="18"/>
              </w:rPr>
            </w:pPr>
            <w:r w:rsidRPr="005D3D94">
              <w:rPr>
                <w:color w:val="000000"/>
                <w:sz w:val="19"/>
                <w:szCs w:val="19"/>
              </w:rPr>
              <w:t xml:space="preserve">Unit incorporates culturally relevant pedagogies to meet the needs of the population, decrease bias and promote Diversity, </w:t>
            </w:r>
            <w:r w:rsidR="00194019" w:rsidRPr="005D3D94">
              <w:rPr>
                <w:color w:val="000000"/>
                <w:sz w:val="19"/>
                <w:szCs w:val="19"/>
              </w:rPr>
              <w:t>Equity,</w:t>
            </w:r>
            <w:r w:rsidRPr="005D3D94">
              <w:rPr>
                <w:color w:val="000000"/>
                <w:sz w:val="19"/>
                <w:szCs w:val="19"/>
              </w:rPr>
              <w:t xml:space="preserve"> and Inclusion (DEI) across the unit lessons.</w:t>
            </w:r>
          </w:p>
        </w:tc>
        <w:tc>
          <w:tcPr>
            <w:tcW w:w="1890" w:type="dxa"/>
            <w:gridSpan w:val="2"/>
            <w:tcBorders>
              <w:left w:val="double" w:sz="4" w:space="0" w:color="auto"/>
              <w:right w:val="double" w:sz="4" w:space="0" w:color="auto"/>
            </w:tcBorders>
            <w:shd w:val="clear" w:color="auto" w:fill="auto"/>
          </w:tcPr>
          <w:p w14:paraId="08501037" w14:textId="0C85725A" w:rsidR="00177FC8" w:rsidRPr="005D2179" w:rsidRDefault="00177FC8" w:rsidP="00177FC8">
            <w:pPr>
              <w:rPr>
                <w:sz w:val="18"/>
                <w:szCs w:val="18"/>
              </w:rPr>
            </w:pPr>
            <w:r w:rsidRPr="005D3D94">
              <w:rPr>
                <w:color w:val="000000"/>
                <w:sz w:val="19"/>
                <w:szCs w:val="19"/>
              </w:rPr>
              <w:t xml:space="preserve">Unit attempts to incorporates culturally relevant pedagogies to meet the needs of the population, decrease bias and promote Diversity, </w:t>
            </w:r>
            <w:r w:rsidR="00194019" w:rsidRPr="005D3D94">
              <w:rPr>
                <w:color w:val="000000"/>
                <w:sz w:val="19"/>
                <w:szCs w:val="19"/>
              </w:rPr>
              <w:t>Equity,</w:t>
            </w:r>
            <w:r w:rsidRPr="005D3D94">
              <w:rPr>
                <w:color w:val="000000"/>
                <w:sz w:val="19"/>
                <w:szCs w:val="19"/>
              </w:rPr>
              <w:t xml:space="preserve"> and Inclusion (DEI) across the unit lessons.</w:t>
            </w:r>
          </w:p>
        </w:tc>
        <w:tc>
          <w:tcPr>
            <w:tcW w:w="1890" w:type="dxa"/>
            <w:gridSpan w:val="3"/>
            <w:tcBorders>
              <w:left w:val="double" w:sz="4" w:space="0" w:color="auto"/>
              <w:right w:val="double" w:sz="4" w:space="0" w:color="auto"/>
            </w:tcBorders>
            <w:shd w:val="clear" w:color="auto" w:fill="auto"/>
          </w:tcPr>
          <w:p w14:paraId="028AC428" w14:textId="54BF5022" w:rsidR="00177FC8" w:rsidRPr="005D2179" w:rsidRDefault="00177FC8" w:rsidP="00177FC8">
            <w:pPr>
              <w:rPr>
                <w:sz w:val="18"/>
                <w:szCs w:val="18"/>
              </w:rPr>
            </w:pPr>
            <w:r w:rsidRPr="005D3D94">
              <w:rPr>
                <w:color w:val="000000"/>
                <w:sz w:val="19"/>
                <w:szCs w:val="19"/>
              </w:rPr>
              <w:t xml:space="preserve">Unit does not attempt to incorporate culturally relevant pedagogies to meet the needs of the population, decrease bias and promote Diversity, </w:t>
            </w:r>
            <w:r w:rsidR="00194019" w:rsidRPr="005D3D94">
              <w:rPr>
                <w:color w:val="000000"/>
                <w:sz w:val="19"/>
                <w:szCs w:val="19"/>
              </w:rPr>
              <w:t>Equity,</w:t>
            </w:r>
            <w:r w:rsidRPr="005D3D94">
              <w:rPr>
                <w:color w:val="000000"/>
                <w:sz w:val="19"/>
                <w:szCs w:val="19"/>
              </w:rPr>
              <w:t xml:space="preserve"> and Inclusion (DEI) across the unit lessons.</w:t>
            </w:r>
          </w:p>
        </w:tc>
      </w:tr>
      <w:tr w:rsidR="00787AC9" w14:paraId="64342E23" w14:textId="77777777" w:rsidTr="00787AC9">
        <w:tblPrEx>
          <w:tblLook w:val="04A0" w:firstRow="1" w:lastRow="0" w:firstColumn="1" w:lastColumn="0" w:noHBand="0" w:noVBand="1"/>
        </w:tblPrEx>
        <w:trPr>
          <w:gridAfter w:val="1"/>
          <w:wAfter w:w="15" w:type="dxa"/>
        </w:trPr>
        <w:tc>
          <w:tcPr>
            <w:tcW w:w="1065" w:type="dxa"/>
          </w:tcPr>
          <w:p w14:paraId="04BD8A17" w14:textId="2D13DF11" w:rsidR="00ED5C62" w:rsidRDefault="00713E55" w:rsidP="00713E55">
            <w:r>
              <w:t>KTPS 6</w:t>
            </w:r>
          </w:p>
        </w:tc>
        <w:tc>
          <w:tcPr>
            <w:tcW w:w="2187" w:type="dxa"/>
            <w:tcBorders>
              <w:right w:val="double" w:sz="4" w:space="0" w:color="auto"/>
            </w:tcBorders>
          </w:tcPr>
          <w:p w14:paraId="20DA5AF5" w14:textId="77777777" w:rsidR="00713E55" w:rsidRPr="00EE4684" w:rsidRDefault="00713E55" w:rsidP="00713E55">
            <w:pPr>
              <w:rPr>
                <w:b/>
                <w:bCs/>
                <w:sz w:val="18"/>
              </w:rPr>
            </w:pPr>
            <w:r w:rsidRPr="00EE4684">
              <w:rPr>
                <w:b/>
                <w:bCs/>
                <w:sz w:val="18"/>
              </w:rPr>
              <w:t>Assessment:</w:t>
            </w:r>
          </w:p>
          <w:p w14:paraId="738B28B2" w14:textId="5474D348" w:rsidR="00713E55" w:rsidRPr="00713E55" w:rsidRDefault="00713E55" w:rsidP="00E513B7">
            <w:pPr>
              <w:pStyle w:val="ListParagraph"/>
              <w:numPr>
                <w:ilvl w:val="0"/>
                <w:numId w:val="31"/>
              </w:numPr>
              <w:ind w:left="216" w:hanging="144"/>
              <w:rPr>
                <w:sz w:val="18"/>
                <w:szCs w:val="24"/>
              </w:rPr>
            </w:pPr>
            <w:r w:rsidRPr="00713E55">
              <w:rPr>
                <w:rFonts w:ascii="Calibri" w:hAnsi="Calibri" w:cs="Calibri"/>
                <w:color w:val="000000"/>
                <w:sz w:val="18"/>
                <w:szCs w:val="18"/>
              </w:rPr>
              <w:t>Formative</w:t>
            </w:r>
          </w:p>
          <w:p w14:paraId="3CA530F8" w14:textId="687E05CD" w:rsidR="00713E55" w:rsidRDefault="00713E55" w:rsidP="00E513B7">
            <w:pPr>
              <w:pStyle w:val="NormalWeb"/>
              <w:numPr>
                <w:ilvl w:val="0"/>
                <w:numId w:val="31"/>
              </w:numPr>
              <w:spacing w:before="0" w:beforeAutospacing="0" w:after="0" w:afterAutospacing="0"/>
              <w:ind w:left="216" w:hanging="144"/>
            </w:pPr>
            <w:r>
              <w:rPr>
                <w:rFonts w:ascii="Calibri" w:hAnsi="Calibri" w:cs="Calibri"/>
                <w:color w:val="000000"/>
                <w:sz w:val="18"/>
                <w:szCs w:val="18"/>
              </w:rPr>
              <w:t>Summative</w:t>
            </w:r>
          </w:p>
          <w:p w14:paraId="766743C8" w14:textId="45B17658" w:rsidR="00713E55" w:rsidRPr="00713E55" w:rsidRDefault="00713E55" w:rsidP="00E513B7">
            <w:pPr>
              <w:pStyle w:val="ListParagraph"/>
              <w:numPr>
                <w:ilvl w:val="0"/>
                <w:numId w:val="31"/>
              </w:numPr>
              <w:ind w:left="216" w:hanging="144"/>
              <w:rPr>
                <w:rFonts w:ascii="&amp;quot" w:hAnsi="&amp;quot" w:cs="Times New Roman"/>
                <w:i/>
                <w:color w:val="333333"/>
                <w:u w:val="single"/>
              </w:rPr>
            </w:pPr>
            <w:r w:rsidRPr="00713E55">
              <w:rPr>
                <w:color w:val="000000"/>
                <w:sz w:val="18"/>
                <w:szCs w:val="18"/>
              </w:rPr>
              <w:t>Self</w:t>
            </w:r>
          </w:p>
        </w:tc>
        <w:tc>
          <w:tcPr>
            <w:tcW w:w="1773" w:type="dxa"/>
            <w:gridSpan w:val="2"/>
            <w:tcBorders>
              <w:left w:val="double" w:sz="4" w:space="0" w:color="auto"/>
              <w:right w:val="double" w:sz="4" w:space="0" w:color="auto"/>
            </w:tcBorders>
            <w:shd w:val="clear" w:color="auto" w:fill="auto"/>
          </w:tcPr>
          <w:p w14:paraId="604C6669" w14:textId="7B408397" w:rsidR="00ED5C62" w:rsidRPr="005D2179" w:rsidRDefault="00713E55" w:rsidP="00713E55">
            <w:pPr>
              <w:rPr>
                <w:sz w:val="18"/>
                <w:szCs w:val="18"/>
              </w:rPr>
            </w:pPr>
            <w:r w:rsidRPr="005D2179">
              <w:rPr>
                <w:color w:val="000000"/>
                <w:sz w:val="18"/>
                <w:szCs w:val="18"/>
              </w:rPr>
              <w:t>All three types of assessments are used creatively and correctly to engage, evaluate, and reflect on learning throughout the culmination of lessons. </w:t>
            </w:r>
          </w:p>
          <w:p w14:paraId="72A04F08" w14:textId="77777777" w:rsidR="00ED5C62" w:rsidRPr="005D2179" w:rsidRDefault="00ED5C62" w:rsidP="00713E55">
            <w:pPr>
              <w:pStyle w:val="NormalWeb"/>
              <w:spacing w:before="0" w:beforeAutospacing="0" w:after="0" w:afterAutospacing="0"/>
              <w:rPr>
                <w:color w:val="000000"/>
                <w:sz w:val="18"/>
                <w:szCs w:val="18"/>
              </w:rPr>
            </w:pPr>
          </w:p>
        </w:tc>
        <w:tc>
          <w:tcPr>
            <w:tcW w:w="1980" w:type="dxa"/>
            <w:tcBorders>
              <w:left w:val="double" w:sz="4" w:space="0" w:color="auto"/>
              <w:right w:val="double" w:sz="4" w:space="0" w:color="auto"/>
            </w:tcBorders>
            <w:shd w:val="clear" w:color="auto" w:fill="auto"/>
          </w:tcPr>
          <w:p w14:paraId="3C518CCB" w14:textId="3D513479" w:rsidR="00ED5C62" w:rsidRPr="005D2179" w:rsidRDefault="00713E55" w:rsidP="00713E55">
            <w:pPr>
              <w:rPr>
                <w:sz w:val="18"/>
                <w:szCs w:val="18"/>
              </w:rPr>
            </w:pPr>
            <w:r w:rsidRPr="005D2179">
              <w:rPr>
                <w:color w:val="000000"/>
                <w:sz w:val="18"/>
                <w:szCs w:val="18"/>
              </w:rPr>
              <w:t>All three types of assessments are utilized correctly to evaluate students throughout the culmination of lesson. </w:t>
            </w:r>
          </w:p>
          <w:p w14:paraId="0B04DE05" w14:textId="77777777" w:rsidR="00ED5C62" w:rsidRPr="005D2179" w:rsidRDefault="00ED5C62" w:rsidP="00713E55">
            <w:pPr>
              <w:pStyle w:val="NormalWeb"/>
              <w:spacing w:before="0" w:beforeAutospacing="0" w:after="0" w:afterAutospacing="0"/>
              <w:rPr>
                <w:bCs/>
                <w:color w:val="000000"/>
                <w:sz w:val="18"/>
                <w:szCs w:val="18"/>
              </w:rPr>
            </w:pPr>
          </w:p>
        </w:tc>
        <w:tc>
          <w:tcPr>
            <w:tcW w:w="1890" w:type="dxa"/>
            <w:gridSpan w:val="2"/>
            <w:tcBorders>
              <w:left w:val="double" w:sz="4" w:space="0" w:color="auto"/>
              <w:right w:val="double" w:sz="4" w:space="0" w:color="auto"/>
            </w:tcBorders>
            <w:shd w:val="clear" w:color="auto" w:fill="auto"/>
          </w:tcPr>
          <w:p w14:paraId="4FD7E0F7" w14:textId="3848EF4A" w:rsidR="00ED5C62" w:rsidRPr="005D2179" w:rsidRDefault="00713E55" w:rsidP="00713E55">
            <w:pPr>
              <w:rPr>
                <w:sz w:val="18"/>
                <w:szCs w:val="18"/>
              </w:rPr>
            </w:pPr>
            <w:r w:rsidRPr="005D2179">
              <w:rPr>
                <w:color w:val="000000"/>
                <w:sz w:val="18"/>
                <w:szCs w:val="18"/>
              </w:rPr>
              <w:t>Two or more types of assessments are utilized correctly to evaluate students throughout the culmination of lessons. </w:t>
            </w:r>
          </w:p>
          <w:p w14:paraId="54C61FE3" w14:textId="77777777" w:rsidR="00ED5C62" w:rsidRPr="005D2179" w:rsidRDefault="00ED5C62" w:rsidP="00713E55">
            <w:pPr>
              <w:pStyle w:val="NormalWeb"/>
              <w:spacing w:before="0" w:beforeAutospacing="0" w:after="0" w:afterAutospacing="0"/>
              <w:rPr>
                <w:color w:val="000000"/>
                <w:sz w:val="18"/>
                <w:szCs w:val="18"/>
              </w:rPr>
            </w:pPr>
          </w:p>
        </w:tc>
        <w:tc>
          <w:tcPr>
            <w:tcW w:w="1890" w:type="dxa"/>
            <w:gridSpan w:val="3"/>
            <w:tcBorders>
              <w:left w:val="double" w:sz="4" w:space="0" w:color="auto"/>
              <w:right w:val="double" w:sz="4" w:space="0" w:color="auto"/>
            </w:tcBorders>
            <w:shd w:val="clear" w:color="auto" w:fill="auto"/>
          </w:tcPr>
          <w:p w14:paraId="238A8A7E" w14:textId="77777777" w:rsidR="00713E55" w:rsidRPr="005D2179" w:rsidRDefault="00713E55" w:rsidP="00713E55">
            <w:pPr>
              <w:pStyle w:val="NormalWeb"/>
              <w:spacing w:before="0" w:beforeAutospacing="0" w:after="0" w:afterAutospacing="0"/>
              <w:rPr>
                <w:sz w:val="18"/>
                <w:szCs w:val="18"/>
              </w:rPr>
            </w:pPr>
            <w:r w:rsidRPr="005D2179">
              <w:rPr>
                <w:color w:val="000000"/>
                <w:sz w:val="18"/>
                <w:szCs w:val="18"/>
              </w:rPr>
              <w:t>No/limited/ inappropriate assessments are used.</w:t>
            </w:r>
          </w:p>
          <w:p w14:paraId="14EFB887" w14:textId="77777777" w:rsidR="00713E55" w:rsidRPr="005D2179" w:rsidRDefault="00713E55" w:rsidP="00713E55">
            <w:pPr>
              <w:rPr>
                <w:sz w:val="18"/>
                <w:szCs w:val="18"/>
              </w:rPr>
            </w:pPr>
          </w:p>
          <w:p w14:paraId="4CBDF3ED" w14:textId="4B86C1B9" w:rsidR="00ED5C62" w:rsidRPr="005D2179" w:rsidRDefault="00713E55" w:rsidP="00713E55">
            <w:pPr>
              <w:rPr>
                <w:sz w:val="18"/>
                <w:szCs w:val="18"/>
              </w:rPr>
            </w:pPr>
            <w:r w:rsidRPr="005D2179">
              <w:rPr>
                <w:color w:val="000000"/>
                <w:sz w:val="18"/>
                <w:szCs w:val="18"/>
              </w:rPr>
              <w:t>Student does not demonstrate sufficient understanding of the critical attributes circled on the left.</w:t>
            </w:r>
          </w:p>
          <w:p w14:paraId="4FC21889" w14:textId="77777777" w:rsidR="00ED5C62" w:rsidRPr="005D2179" w:rsidRDefault="00ED5C62" w:rsidP="00713E55">
            <w:pPr>
              <w:pStyle w:val="NormalWeb"/>
              <w:spacing w:before="0" w:beforeAutospacing="0" w:after="0" w:afterAutospacing="0"/>
              <w:rPr>
                <w:color w:val="000000"/>
                <w:sz w:val="18"/>
                <w:szCs w:val="18"/>
              </w:rPr>
            </w:pPr>
          </w:p>
        </w:tc>
      </w:tr>
      <w:tr w:rsidR="00ED5C62" w:rsidRPr="00A50BC1" w14:paraId="4FDE74D5" w14:textId="77777777" w:rsidTr="00BA0CA1">
        <w:tblPrEx>
          <w:tblLook w:val="04A0" w:firstRow="1" w:lastRow="0" w:firstColumn="1" w:lastColumn="0" w:noHBand="0" w:noVBand="1"/>
        </w:tblPrEx>
        <w:trPr>
          <w:trHeight w:val="57"/>
        </w:trPr>
        <w:tc>
          <w:tcPr>
            <w:tcW w:w="3252" w:type="dxa"/>
            <w:gridSpan w:val="2"/>
            <w:tcBorders>
              <w:top w:val="single" w:sz="4" w:space="0" w:color="000000" w:themeColor="text1"/>
              <w:left w:val="single" w:sz="4" w:space="0" w:color="000000" w:themeColor="text1"/>
            </w:tcBorders>
          </w:tcPr>
          <w:p w14:paraId="6868497C" w14:textId="60CA49F7" w:rsidR="00ED5C62" w:rsidRPr="001B6544" w:rsidRDefault="001B6544" w:rsidP="001B6544">
            <w:pPr>
              <w:rPr>
                <w:i/>
                <w:sz w:val="28"/>
                <w:szCs w:val="28"/>
              </w:rPr>
            </w:pPr>
            <w:r w:rsidRPr="001B6544">
              <w:rPr>
                <w:i/>
                <w:sz w:val="28"/>
                <w:szCs w:val="28"/>
              </w:rPr>
              <w:lastRenderedPageBreak/>
              <w:t>Comments: You may add comments here or attach a separate sheet with feedback for remediation</w:t>
            </w:r>
            <w:r w:rsidR="00ED5C62" w:rsidRPr="001B6544">
              <w:rPr>
                <w:i/>
                <w:sz w:val="28"/>
                <w:szCs w:val="28"/>
              </w:rPr>
              <w:t xml:space="preserve"> </w:t>
            </w:r>
            <w:r>
              <w:rPr>
                <w:i/>
                <w:sz w:val="28"/>
                <w:szCs w:val="28"/>
              </w:rPr>
              <w:t>guidance for student</w:t>
            </w:r>
            <w:r w:rsidR="00ED5C62" w:rsidRPr="001B6544">
              <w:rPr>
                <w:i/>
                <w:sz w:val="28"/>
                <w:szCs w:val="28"/>
              </w:rPr>
              <w:t xml:space="preserve">                        </w:t>
            </w:r>
          </w:p>
        </w:tc>
        <w:tc>
          <w:tcPr>
            <w:tcW w:w="7548" w:type="dxa"/>
            <w:gridSpan w:val="9"/>
            <w:tcBorders>
              <w:top w:val="single" w:sz="4" w:space="0" w:color="000000" w:themeColor="text1"/>
            </w:tcBorders>
          </w:tcPr>
          <w:p w14:paraId="3941702D" w14:textId="77777777" w:rsidR="00ED5C62" w:rsidRDefault="00ED5C62" w:rsidP="00B24CD3">
            <w:pPr>
              <w:jc w:val="both"/>
              <w:rPr>
                <w:i/>
                <w:sz w:val="18"/>
                <w:szCs w:val="18"/>
              </w:rPr>
            </w:pPr>
          </w:p>
          <w:p w14:paraId="2E51A56C" w14:textId="77777777" w:rsidR="00B3131A" w:rsidRDefault="00B3131A" w:rsidP="00B24CD3">
            <w:pPr>
              <w:jc w:val="both"/>
              <w:rPr>
                <w:i/>
                <w:sz w:val="18"/>
                <w:szCs w:val="18"/>
              </w:rPr>
            </w:pPr>
          </w:p>
          <w:p w14:paraId="7F9EED75" w14:textId="77777777" w:rsidR="00B3131A" w:rsidRDefault="00B3131A" w:rsidP="00B24CD3">
            <w:pPr>
              <w:jc w:val="both"/>
              <w:rPr>
                <w:i/>
                <w:sz w:val="18"/>
                <w:szCs w:val="18"/>
              </w:rPr>
            </w:pPr>
          </w:p>
          <w:p w14:paraId="56DA8966" w14:textId="77777777" w:rsidR="00B3131A" w:rsidRDefault="00B3131A" w:rsidP="00B24CD3">
            <w:pPr>
              <w:jc w:val="both"/>
              <w:rPr>
                <w:i/>
                <w:sz w:val="18"/>
                <w:szCs w:val="18"/>
              </w:rPr>
            </w:pPr>
          </w:p>
          <w:p w14:paraId="64220BD9" w14:textId="77777777" w:rsidR="00B3131A" w:rsidRDefault="00B3131A" w:rsidP="00B24CD3">
            <w:pPr>
              <w:jc w:val="both"/>
              <w:rPr>
                <w:i/>
                <w:sz w:val="18"/>
                <w:szCs w:val="18"/>
              </w:rPr>
            </w:pPr>
          </w:p>
          <w:p w14:paraId="30AB1067" w14:textId="77777777" w:rsidR="00B3131A" w:rsidRDefault="00B3131A" w:rsidP="00B24CD3">
            <w:pPr>
              <w:jc w:val="both"/>
              <w:rPr>
                <w:i/>
                <w:sz w:val="18"/>
                <w:szCs w:val="18"/>
              </w:rPr>
            </w:pPr>
          </w:p>
          <w:p w14:paraId="15648C68" w14:textId="77777777" w:rsidR="00B3131A" w:rsidRDefault="00B3131A" w:rsidP="00B24CD3">
            <w:pPr>
              <w:jc w:val="both"/>
              <w:rPr>
                <w:i/>
                <w:sz w:val="18"/>
                <w:szCs w:val="18"/>
              </w:rPr>
            </w:pPr>
          </w:p>
          <w:p w14:paraId="22A684F8" w14:textId="77777777" w:rsidR="00B3131A" w:rsidRDefault="00B3131A" w:rsidP="00B24CD3">
            <w:pPr>
              <w:jc w:val="both"/>
              <w:rPr>
                <w:i/>
                <w:sz w:val="18"/>
                <w:szCs w:val="18"/>
              </w:rPr>
            </w:pPr>
          </w:p>
          <w:p w14:paraId="06A69887" w14:textId="77777777" w:rsidR="00B3131A" w:rsidRDefault="00B3131A" w:rsidP="00B24CD3">
            <w:pPr>
              <w:jc w:val="both"/>
              <w:rPr>
                <w:i/>
                <w:sz w:val="18"/>
                <w:szCs w:val="18"/>
              </w:rPr>
            </w:pPr>
          </w:p>
          <w:p w14:paraId="660B381C" w14:textId="77777777" w:rsidR="002B0E81" w:rsidRDefault="002B0E81" w:rsidP="00B24CD3">
            <w:pPr>
              <w:jc w:val="both"/>
              <w:rPr>
                <w:i/>
                <w:sz w:val="18"/>
                <w:szCs w:val="18"/>
              </w:rPr>
            </w:pPr>
          </w:p>
          <w:p w14:paraId="298EFD59" w14:textId="77777777" w:rsidR="002B0E81" w:rsidRDefault="002B0E81" w:rsidP="00B24CD3">
            <w:pPr>
              <w:jc w:val="both"/>
              <w:rPr>
                <w:i/>
                <w:sz w:val="18"/>
                <w:szCs w:val="18"/>
              </w:rPr>
            </w:pPr>
          </w:p>
          <w:p w14:paraId="4740F2A5" w14:textId="77777777" w:rsidR="002B0E81" w:rsidRDefault="002B0E81" w:rsidP="00B24CD3">
            <w:pPr>
              <w:jc w:val="both"/>
              <w:rPr>
                <w:i/>
                <w:sz w:val="18"/>
                <w:szCs w:val="18"/>
              </w:rPr>
            </w:pPr>
          </w:p>
          <w:p w14:paraId="7F4827F2" w14:textId="77777777" w:rsidR="002B0E81" w:rsidRDefault="002B0E81" w:rsidP="00B24CD3">
            <w:pPr>
              <w:jc w:val="both"/>
              <w:rPr>
                <w:i/>
                <w:sz w:val="18"/>
                <w:szCs w:val="18"/>
              </w:rPr>
            </w:pPr>
          </w:p>
          <w:p w14:paraId="16D4826D" w14:textId="77777777" w:rsidR="002B0E81" w:rsidRDefault="002B0E81" w:rsidP="00B24CD3">
            <w:pPr>
              <w:jc w:val="both"/>
              <w:rPr>
                <w:i/>
                <w:sz w:val="18"/>
                <w:szCs w:val="18"/>
              </w:rPr>
            </w:pPr>
          </w:p>
          <w:p w14:paraId="1701B0D2" w14:textId="77777777" w:rsidR="002B0E81" w:rsidRDefault="002B0E81" w:rsidP="00B24CD3">
            <w:pPr>
              <w:jc w:val="both"/>
              <w:rPr>
                <w:i/>
                <w:sz w:val="18"/>
                <w:szCs w:val="18"/>
              </w:rPr>
            </w:pPr>
          </w:p>
          <w:p w14:paraId="7414E8D8" w14:textId="77777777" w:rsidR="002B0E81" w:rsidRDefault="002B0E81" w:rsidP="00B24CD3">
            <w:pPr>
              <w:jc w:val="both"/>
              <w:rPr>
                <w:i/>
                <w:sz w:val="18"/>
                <w:szCs w:val="18"/>
              </w:rPr>
            </w:pPr>
          </w:p>
          <w:p w14:paraId="23EBC8CD" w14:textId="77777777" w:rsidR="00BA0CA1" w:rsidRDefault="00BA0CA1" w:rsidP="00B24CD3">
            <w:pPr>
              <w:jc w:val="both"/>
              <w:rPr>
                <w:i/>
                <w:sz w:val="18"/>
                <w:szCs w:val="18"/>
              </w:rPr>
            </w:pPr>
          </w:p>
          <w:p w14:paraId="6FB1889F" w14:textId="77777777" w:rsidR="00BA0CA1" w:rsidRDefault="00BA0CA1" w:rsidP="00B24CD3">
            <w:pPr>
              <w:jc w:val="both"/>
              <w:rPr>
                <w:i/>
                <w:sz w:val="18"/>
                <w:szCs w:val="18"/>
              </w:rPr>
            </w:pPr>
          </w:p>
          <w:p w14:paraId="61CF2BA9" w14:textId="77777777" w:rsidR="002B0E81" w:rsidRDefault="002B0E81" w:rsidP="00B24CD3">
            <w:pPr>
              <w:jc w:val="both"/>
              <w:rPr>
                <w:i/>
                <w:sz w:val="18"/>
                <w:szCs w:val="18"/>
              </w:rPr>
            </w:pPr>
          </w:p>
          <w:p w14:paraId="7AF750E3" w14:textId="77777777" w:rsidR="00B3131A" w:rsidRDefault="00B3131A" w:rsidP="00B24CD3">
            <w:pPr>
              <w:jc w:val="both"/>
              <w:rPr>
                <w:i/>
                <w:sz w:val="18"/>
                <w:szCs w:val="18"/>
              </w:rPr>
            </w:pPr>
          </w:p>
          <w:p w14:paraId="03D80486" w14:textId="77777777" w:rsidR="00B3131A" w:rsidRPr="005D2179" w:rsidRDefault="00B3131A" w:rsidP="00B24CD3">
            <w:pPr>
              <w:jc w:val="both"/>
              <w:rPr>
                <w:i/>
                <w:sz w:val="18"/>
                <w:szCs w:val="18"/>
              </w:rPr>
            </w:pPr>
          </w:p>
        </w:tc>
      </w:tr>
      <w:tr w:rsidR="001B6544" w:rsidRPr="00A50BC1" w14:paraId="330230F5" w14:textId="77777777" w:rsidTr="00787AC9">
        <w:tblPrEx>
          <w:tblLook w:val="04A0" w:firstRow="1" w:lastRow="0" w:firstColumn="1" w:lastColumn="0" w:noHBand="0" w:noVBand="1"/>
        </w:tblPrEx>
        <w:trPr>
          <w:trHeight w:val="74"/>
        </w:trPr>
        <w:tc>
          <w:tcPr>
            <w:tcW w:w="325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C1D83F1" w14:textId="33726C08" w:rsidR="001B6544" w:rsidRPr="00464471" w:rsidRDefault="001B6544" w:rsidP="001B6544">
            <w:pPr>
              <w:rPr>
                <w:sz w:val="22"/>
                <w:szCs w:val="22"/>
              </w:rPr>
            </w:pPr>
            <w:r w:rsidRPr="007506FB">
              <w:rPr>
                <w:b/>
              </w:rPr>
              <w:t>Component &amp; Evidence</w:t>
            </w:r>
          </w:p>
        </w:tc>
        <w:tc>
          <w:tcPr>
            <w:tcW w:w="7548"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5B7763" w14:textId="77777777" w:rsidR="001B6544" w:rsidRPr="00CF2B9F" w:rsidRDefault="001B6544" w:rsidP="00464471">
            <w:r w:rsidRPr="00CF2B9F">
              <w:rPr>
                <w:b/>
              </w:rPr>
              <w:t>Score</w:t>
            </w:r>
          </w:p>
        </w:tc>
      </w:tr>
      <w:tr w:rsidR="00B3131A" w:rsidRPr="007506FB" w14:paraId="04D242A8" w14:textId="77777777" w:rsidTr="00787AC9">
        <w:tblPrEx>
          <w:tblLook w:val="04A0" w:firstRow="1" w:lastRow="0" w:firstColumn="1" w:lastColumn="0" w:noHBand="0" w:noVBand="1"/>
        </w:tblPrEx>
        <w:tc>
          <w:tcPr>
            <w:tcW w:w="3252" w:type="dxa"/>
            <w:gridSpan w:val="2"/>
            <w:tcBorders>
              <w:top w:val="single" w:sz="4" w:space="0" w:color="auto"/>
              <w:left w:val="single" w:sz="4" w:space="0" w:color="auto"/>
              <w:bottom w:val="single" w:sz="4" w:space="0" w:color="auto"/>
              <w:right w:val="double" w:sz="4" w:space="0" w:color="auto"/>
            </w:tcBorders>
          </w:tcPr>
          <w:p w14:paraId="3FE35ABD" w14:textId="55CEE2F7" w:rsidR="00B3131A" w:rsidRPr="0020729A" w:rsidRDefault="00B3131A" w:rsidP="00B3131A">
            <w:pPr>
              <w:tabs>
                <w:tab w:val="left" w:pos="1126"/>
              </w:tabs>
              <w:rPr>
                <w:rFonts w:cs="Cambria"/>
                <w:b/>
                <w:bCs/>
              </w:rPr>
            </w:pPr>
            <w:r>
              <w:rPr>
                <w:rFonts w:cs="Cambria"/>
                <w:b/>
                <w:bCs/>
              </w:rPr>
              <w:t xml:space="preserve">Professional Growth Plan: Using the LWC Education Professional Growth Plan Rubric </w:t>
            </w:r>
          </w:p>
        </w:tc>
        <w:tc>
          <w:tcPr>
            <w:tcW w:w="1732" w:type="dxa"/>
            <w:tcBorders>
              <w:top w:val="single" w:sz="4" w:space="0" w:color="auto"/>
              <w:left w:val="double" w:sz="4" w:space="0" w:color="auto"/>
              <w:bottom w:val="single" w:sz="4" w:space="0" w:color="auto"/>
              <w:right w:val="double" w:sz="4" w:space="0" w:color="auto"/>
            </w:tcBorders>
            <w:shd w:val="clear" w:color="auto" w:fill="E6E6E6"/>
          </w:tcPr>
          <w:p w14:paraId="3D8497B3" w14:textId="77777777" w:rsidR="00B3131A" w:rsidRDefault="00B3131A" w:rsidP="00B3131A">
            <w:pPr>
              <w:jc w:val="center"/>
              <w:rPr>
                <w:b/>
                <w:sz w:val="18"/>
                <w:szCs w:val="18"/>
              </w:rPr>
            </w:pPr>
            <w:r w:rsidRPr="00C03390">
              <w:rPr>
                <w:b/>
                <w:sz w:val="18"/>
                <w:szCs w:val="18"/>
              </w:rPr>
              <w:t>4</w:t>
            </w:r>
          </w:p>
          <w:p w14:paraId="101CE732" w14:textId="22BC859F" w:rsidR="00B3131A" w:rsidRPr="005D2179" w:rsidRDefault="00B3131A" w:rsidP="00B3131A">
            <w:pPr>
              <w:jc w:val="center"/>
              <w:rPr>
                <w:sz w:val="18"/>
                <w:szCs w:val="18"/>
              </w:rPr>
            </w:pPr>
            <w:r>
              <w:rPr>
                <w:b/>
                <w:sz w:val="18"/>
                <w:szCs w:val="18"/>
              </w:rPr>
              <w:t>Exceeds Target</w:t>
            </w:r>
          </w:p>
        </w:tc>
        <w:tc>
          <w:tcPr>
            <w:tcW w:w="2036" w:type="dxa"/>
            <w:gridSpan w:val="3"/>
            <w:tcBorders>
              <w:top w:val="single" w:sz="4" w:space="0" w:color="auto"/>
              <w:left w:val="double" w:sz="4" w:space="0" w:color="auto"/>
              <w:bottom w:val="single" w:sz="4" w:space="0" w:color="auto"/>
              <w:right w:val="double" w:sz="4" w:space="0" w:color="auto"/>
            </w:tcBorders>
            <w:shd w:val="clear" w:color="auto" w:fill="E6E6E6"/>
          </w:tcPr>
          <w:p w14:paraId="148BB776" w14:textId="77777777" w:rsidR="00B3131A" w:rsidRDefault="00B3131A" w:rsidP="00B3131A">
            <w:pPr>
              <w:jc w:val="center"/>
              <w:rPr>
                <w:b/>
                <w:sz w:val="18"/>
                <w:szCs w:val="18"/>
              </w:rPr>
            </w:pPr>
            <w:r w:rsidRPr="00C03390">
              <w:rPr>
                <w:b/>
                <w:sz w:val="18"/>
                <w:szCs w:val="18"/>
              </w:rPr>
              <w:t>3</w:t>
            </w:r>
          </w:p>
          <w:p w14:paraId="3FDE172C" w14:textId="4F09ECDA" w:rsidR="00B3131A" w:rsidRPr="005D2179" w:rsidRDefault="00B3131A" w:rsidP="00B3131A">
            <w:pPr>
              <w:jc w:val="center"/>
              <w:rPr>
                <w:sz w:val="18"/>
                <w:szCs w:val="18"/>
              </w:rPr>
            </w:pPr>
            <w:r>
              <w:rPr>
                <w:b/>
                <w:sz w:val="18"/>
                <w:szCs w:val="18"/>
              </w:rPr>
              <w:t>Target</w:t>
            </w:r>
          </w:p>
        </w:tc>
        <w:tc>
          <w:tcPr>
            <w:tcW w:w="1888" w:type="dxa"/>
            <w:gridSpan w:val="2"/>
            <w:tcBorders>
              <w:top w:val="single" w:sz="4" w:space="0" w:color="auto"/>
              <w:left w:val="double" w:sz="4" w:space="0" w:color="auto"/>
              <w:bottom w:val="single" w:sz="4" w:space="0" w:color="auto"/>
              <w:right w:val="double" w:sz="4" w:space="0" w:color="auto"/>
            </w:tcBorders>
            <w:shd w:val="clear" w:color="auto" w:fill="E6E6E6"/>
          </w:tcPr>
          <w:p w14:paraId="3494EE56" w14:textId="77777777" w:rsidR="00B3131A" w:rsidRDefault="00B3131A" w:rsidP="00B3131A">
            <w:pPr>
              <w:jc w:val="center"/>
              <w:rPr>
                <w:b/>
                <w:sz w:val="18"/>
                <w:szCs w:val="18"/>
              </w:rPr>
            </w:pPr>
            <w:r w:rsidRPr="00C03390">
              <w:rPr>
                <w:b/>
                <w:sz w:val="18"/>
                <w:szCs w:val="18"/>
              </w:rPr>
              <w:t>2</w:t>
            </w:r>
          </w:p>
          <w:p w14:paraId="462BBAB1" w14:textId="5088284A" w:rsidR="00B3131A" w:rsidRPr="005D2179" w:rsidRDefault="00B3131A" w:rsidP="00B3131A">
            <w:pPr>
              <w:jc w:val="center"/>
              <w:rPr>
                <w:sz w:val="18"/>
                <w:szCs w:val="18"/>
              </w:rPr>
            </w:pPr>
            <w:r>
              <w:rPr>
                <w:b/>
                <w:sz w:val="18"/>
                <w:szCs w:val="18"/>
              </w:rPr>
              <w:t>Acceptable</w:t>
            </w:r>
          </w:p>
        </w:tc>
        <w:tc>
          <w:tcPr>
            <w:tcW w:w="1892" w:type="dxa"/>
            <w:gridSpan w:val="3"/>
            <w:tcBorders>
              <w:top w:val="single" w:sz="4" w:space="0" w:color="auto"/>
              <w:left w:val="double" w:sz="4" w:space="0" w:color="auto"/>
              <w:bottom w:val="single" w:sz="4" w:space="0" w:color="auto"/>
              <w:right w:val="double" w:sz="4" w:space="0" w:color="auto"/>
            </w:tcBorders>
            <w:shd w:val="clear" w:color="auto" w:fill="E6E6E6"/>
          </w:tcPr>
          <w:p w14:paraId="1C8A991C" w14:textId="77777777" w:rsidR="00B3131A" w:rsidRDefault="00B3131A" w:rsidP="00B3131A">
            <w:pPr>
              <w:jc w:val="center"/>
              <w:rPr>
                <w:b/>
                <w:sz w:val="18"/>
                <w:szCs w:val="18"/>
              </w:rPr>
            </w:pPr>
            <w:r w:rsidRPr="00C03390">
              <w:rPr>
                <w:b/>
                <w:sz w:val="18"/>
                <w:szCs w:val="18"/>
              </w:rPr>
              <w:t>1</w:t>
            </w:r>
          </w:p>
          <w:p w14:paraId="16A5EBA0" w14:textId="0C2085D1" w:rsidR="00B3131A" w:rsidRPr="005D2179" w:rsidRDefault="00B3131A" w:rsidP="00B3131A">
            <w:pPr>
              <w:jc w:val="center"/>
              <w:rPr>
                <w:sz w:val="18"/>
                <w:szCs w:val="18"/>
              </w:rPr>
            </w:pPr>
            <w:r>
              <w:rPr>
                <w:b/>
                <w:sz w:val="18"/>
                <w:szCs w:val="18"/>
              </w:rPr>
              <w:t>Unacceptable</w:t>
            </w:r>
          </w:p>
        </w:tc>
      </w:tr>
      <w:tr w:rsidR="00AC4CCB" w14:paraId="0DC2A78D" w14:textId="77777777" w:rsidTr="00787AC9">
        <w:tblPrEx>
          <w:tblLook w:val="04A0" w:firstRow="1" w:lastRow="0" w:firstColumn="1" w:lastColumn="0" w:noHBand="0" w:noVBand="1"/>
        </w:tblPrEx>
        <w:trPr>
          <w:gridAfter w:val="1"/>
          <w:wAfter w:w="15" w:type="dxa"/>
        </w:trPr>
        <w:tc>
          <w:tcPr>
            <w:tcW w:w="1065" w:type="dxa"/>
            <w:tcBorders>
              <w:top w:val="single" w:sz="4" w:space="0" w:color="auto"/>
            </w:tcBorders>
          </w:tcPr>
          <w:p w14:paraId="1153D4D1" w14:textId="6C7585B5" w:rsidR="00AC4CCB" w:rsidRPr="00753135" w:rsidRDefault="00AC4CCB" w:rsidP="00AC4CCB">
            <w:pPr>
              <w:rPr>
                <w:sz w:val="22"/>
                <w:szCs w:val="22"/>
              </w:rPr>
            </w:pPr>
            <w:r>
              <w:rPr>
                <w:sz w:val="22"/>
                <w:szCs w:val="22"/>
              </w:rPr>
              <w:t>KTPS 9</w:t>
            </w:r>
          </w:p>
        </w:tc>
        <w:tc>
          <w:tcPr>
            <w:tcW w:w="2187" w:type="dxa"/>
            <w:tcBorders>
              <w:top w:val="single" w:sz="4" w:space="0" w:color="auto"/>
              <w:right w:val="double" w:sz="4" w:space="0" w:color="auto"/>
            </w:tcBorders>
          </w:tcPr>
          <w:p w14:paraId="7B0765A5" w14:textId="483F8A65" w:rsidR="00AC4CCB" w:rsidRPr="008D2685" w:rsidRDefault="00AC4CCB" w:rsidP="00AC4CCB">
            <w:pPr>
              <w:rPr>
                <w:b/>
                <w:color w:val="333333"/>
                <w:sz w:val="20"/>
                <w:szCs w:val="20"/>
              </w:rPr>
            </w:pPr>
            <w:r w:rsidRPr="008D2685">
              <w:rPr>
                <w:b/>
                <w:color w:val="333333"/>
                <w:sz w:val="20"/>
                <w:szCs w:val="20"/>
              </w:rPr>
              <w:t>Professional learning and</w:t>
            </w:r>
            <w:r w:rsidR="00EE4684">
              <w:rPr>
                <w:b/>
                <w:color w:val="333333"/>
                <w:sz w:val="20"/>
                <w:szCs w:val="20"/>
              </w:rPr>
              <w:t xml:space="preserve"> E</w:t>
            </w:r>
            <w:r w:rsidRPr="008D2685">
              <w:rPr>
                <w:b/>
                <w:color w:val="333333"/>
                <w:sz w:val="20"/>
                <w:szCs w:val="20"/>
              </w:rPr>
              <w:t xml:space="preserve">thical </w:t>
            </w:r>
            <w:r w:rsidR="00EE4684">
              <w:rPr>
                <w:b/>
                <w:color w:val="333333"/>
                <w:sz w:val="20"/>
                <w:szCs w:val="20"/>
              </w:rPr>
              <w:t>P</w:t>
            </w:r>
            <w:r w:rsidRPr="008D2685">
              <w:rPr>
                <w:b/>
                <w:color w:val="333333"/>
                <w:sz w:val="20"/>
                <w:szCs w:val="20"/>
              </w:rPr>
              <w:t>ractice:</w:t>
            </w:r>
          </w:p>
          <w:p w14:paraId="2D13A741" w14:textId="65D35EB4" w:rsidR="00AC4CCB" w:rsidRPr="00787AC9" w:rsidRDefault="00AC4CCB" w:rsidP="00AC4CCB">
            <w:pPr>
              <w:pStyle w:val="ListParagraph"/>
              <w:numPr>
                <w:ilvl w:val="0"/>
                <w:numId w:val="29"/>
              </w:numPr>
              <w:ind w:left="216" w:hanging="144"/>
              <w:rPr>
                <w:rFonts w:cs="Times New Roman"/>
                <w:sz w:val="18"/>
                <w:szCs w:val="18"/>
              </w:rPr>
            </w:pPr>
            <w:r w:rsidRPr="00787AC9">
              <w:rPr>
                <w:rFonts w:cs="Times New Roman"/>
                <w:color w:val="333333"/>
                <w:sz w:val="18"/>
                <w:szCs w:val="18"/>
              </w:rPr>
              <w:t>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tcW w:w="1773" w:type="dxa"/>
            <w:gridSpan w:val="2"/>
            <w:tcBorders>
              <w:top w:val="single" w:sz="4" w:space="0" w:color="auto"/>
              <w:left w:val="double" w:sz="4" w:space="0" w:color="auto"/>
              <w:bottom w:val="double" w:sz="4" w:space="0" w:color="auto"/>
              <w:right w:val="double" w:sz="4" w:space="0" w:color="auto"/>
            </w:tcBorders>
          </w:tcPr>
          <w:p w14:paraId="3F67A76E"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demonstrates his or her ability to independently </w:t>
            </w:r>
            <w:r w:rsidRPr="00E1792B">
              <w:rPr>
                <w:color w:val="333333"/>
                <w:sz w:val="18"/>
                <w:szCs w:val="18"/>
              </w:rPr>
              <w:t xml:space="preserve">engage in </w:t>
            </w:r>
            <w:r>
              <w:rPr>
                <w:color w:val="333333"/>
                <w:sz w:val="18"/>
                <w:szCs w:val="18"/>
              </w:rPr>
              <w:t xml:space="preserve">a variety of </w:t>
            </w:r>
            <w:r w:rsidRPr="00E1792B">
              <w:rPr>
                <w:color w:val="333333"/>
                <w:sz w:val="18"/>
                <w:szCs w:val="18"/>
              </w:rPr>
              <w:t>ongoing professional learning,</w:t>
            </w:r>
            <w:r>
              <w:rPr>
                <w:color w:val="333333"/>
                <w:sz w:val="18"/>
                <w:szCs w:val="18"/>
              </w:rPr>
              <w:t xml:space="preserve"> provide</w:t>
            </w:r>
            <w:r w:rsidRPr="00E1792B">
              <w:rPr>
                <w:color w:val="333333"/>
                <w:sz w:val="18"/>
                <w:szCs w:val="18"/>
              </w:rPr>
              <w:t xml:space="preserve"> evidence to continually evaluate his or her practice, particularly the </w:t>
            </w:r>
            <w:r>
              <w:rPr>
                <w:color w:val="333333"/>
                <w:sz w:val="18"/>
                <w:szCs w:val="18"/>
              </w:rPr>
              <w:t xml:space="preserve">positive and negative </w:t>
            </w:r>
            <w:r w:rsidRPr="00E1792B">
              <w:rPr>
                <w:color w:val="333333"/>
                <w:sz w:val="18"/>
                <w:szCs w:val="18"/>
              </w:rPr>
              <w:t xml:space="preserve">effects of his or her choices and actions on others, such as learners, families, other professionals, and the community, and shall </w:t>
            </w:r>
            <w:r>
              <w:rPr>
                <w:color w:val="333333"/>
                <w:sz w:val="18"/>
                <w:szCs w:val="18"/>
              </w:rPr>
              <w:t xml:space="preserve">provide evidence of the ability to </w:t>
            </w:r>
            <w:r w:rsidRPr="00E1792B">
              <w:rPr>
                <w:color w:val="333333"/>
                <w:sz w:val="18"/>
                <w:szCs w:val="18"/>
              </w:rPr>
              <w:t xml:space="preserve">adapt practice to meet the needs of each learner. </w:t>
            </w:r>
          </w:p>
          <w:p w14:paraId="068F1004" w14:textId="77777777" w:rsidR="00AC4CCB" w:rsidRPr="00E1792B" w:rsidRDefault="00AC4CCB" w:rsidP="00AC4CCB">
            <w:pPr>
              <w:rPr>
                <w:sz w:val="18"/>
                <w:szCs w:val="18"/>
              </w:rPr>
            </w:pPr>
          </w:p>
          <w:p w14:paraId="660440BA" w14:textId="47D4CE62" w:rsidR="00AC4CCB" w:rsidRPr="005D2179" w:rsidRDefault="00AC4CCB" w:rsidP="00AC4CCB">
            <w:pPr>
              <w:pStyle w:val="NormalWeb"/>
              <w:spacing w:before="0" w:beforeAutospacing="0" w:after="0" w:afterAutospacing="0"/>
              <w:rPr>
                <w:sz w:val="18"/>
                <w:szCs w:val="18"/>
              </w:rPr>
            </w:pPr>
          </w:p>
        </w:tc>
        <w:tc>
          <w:tcPr>
            <w:tcW w:w="1980" w:type="dxa"/>
            <w:tcBorders>
              <w:top w:val="single" w:sz="4" w:space="0" w:color="auto"/>
              <w:left w:val="double" w:sz="4" w:space="0" w:color="auto"/>
              <w:bottom w:val="double" w:sz="4" w:space="0" w:color="auto"/>
              <w:right w:val="double" w:sz="4" w:space="0" w:color="auto"/>
            </w:tcBorders>
          </w:tcPr>
          <w:p w14:paraId="39660FE4"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demonstrates his or her ability to </w:t>
            </w:r>
            <w:r w:rsidRPr="00E1792B">
              <w:rPr>
                <w:color w:val="333333"/>
                <w:sz w:val="18"/>
                <w:szCs w:val="18"/>
              </w:rPr>
              <w:t xml:space="preserve">engage in </w:t>
            </w:r>
            <w:r>
              <w:rPr>
                <w:color w:val="333333"/>
                <w:sz w:val="18"/>
                <w:szCs w:val="18"/>
              </w:rPr>
              <w:t xml:space="preserve">a variety of </w:t>
            </w:r>
            <w:r w:rsidRPr="00E1792B">
              <w:rPr>
                <w:color w:val="333333"/>
                <w:sz w:val="18"/>
                <w:szCs w:val="18"/>
              </w:rPr>
              <w:t>ongoing professional learning,</w:t>
            </w:r>
            <w:r>
              <w:rPr>
                <w:color w:val="333333"/>
                <w:sz w:val="18"/>
                <w:szCs w:val="18"/>
              </w:rPr>
              <w:t xml:space="preserve"> provide</w:t>
            </w:r>
            <w:r w:rsidRPr="00E1792B">
              <w:rPr>
                <w:color w:val="333333"/>
                <w:sz w:val="18"/>
                <w:szCs w:val="18"/>
              </w:rPr>
              <w:t xml:space="preserve"> evidence to continually evaluate his or her practice, particularly the effects of his or her choices and actions on others, such as learners, families, other professionals, and the community, and shall </w:t>
            </w:r>
            <w:r>
              <w:rPr>
                <w:color w:val="333333"/>
                <w:sz w:val="18"/>
                <w:szCs w:val="18"/>
              </w:rPr>
              <w:t xml:space="preserve">provide evidence of the ability to </w:t>
            </w:r>
            <w:r w:rsidRPr="00E1792B">
              <w:rPr>
                <w:color w:val="333333"/>
                <w:sz w:val="18"/>
                <w:szCs w:val="18"/>
              </w:rPr>
              <w:t xml:space="preserve">adapt practice to meet the needs of each learner. </w:t>
            </w:r>
          </w:p>
          <w:p w14:paraId="4C3410C9" w14:textId="77777777" w:rsidR="00AC4CCB" w:rsidRPr="005D2179" w:rsidRDefault="00AC4CCB" w:rsidP="00AC4CCB">
            <w:pPr>
              <w:jc w:val="both"/>
              <w:rPr>
                <w:sz w:val="18"/>
                <w:szCs w:val="18"/>
              </w:rPr>
            </w:pPr>
          </w:p>
        </w:tc>
        <w:tc>
          <w:tcPr>
            <w:tcW w:w="1890" w:type="dxa"/>
            <w:gridSpan w:val="2"/>
            <w:tcBorders>
              <w:top w:val="single" w:sz="4" w:space="0" w:color="auto"/>
              <w:left w:val="double" w:sz="4" w:space="0" w:color="auto"/>
              <w:bottom w:val="double" w:sz="4" w:space="0" w:color="auto"/>
              <w:right w:val="double" w:sz="4" w:space="0" w:color="auto"/>
            </w:tcBorders>
          </w:tcPr>
          <w:p w14:paraId="0474DA78" w14:textId="1B7C7EA3" w:rsidR="00AC4CCB" w:rsidRPr="005D2179" w:rsidRDefault="00AC4CCB" w:rsidP="00AC4CCB">
            <w:pPr>
              <w:jc w:val="both"/>
              <w:rPr>
                <w:sz w:val="18"/>
                <w:szCs w:val="18"/>
              </w:rPr>
            </w:pPr>
            <w:r w:rsidRPr="00E1792B">
              <w:rPr>
                <w:color w:val="333333"/>
                <w:sz w:val="18"/>
                <w:szCs w:val="18"/>
              </w:rPr>
              <w:t xml:space="preserve">The teacher </w:t>
            </w:r>
            <w:r>
              <w:rPr>
                <w:color w:val="333333"/>
                <w:sz w:val="18"/>
                <w:szCs w:val="18"/>
              </w:rPr>
              <w:t xml:space="preserve">demonstrates his or her ability to </w:t>
            </w:r>
            <w:r w:rsidRPr="00E1792B">
              <w:rPr>
                <w:color w:val="333333"/>
                <w:sz w:val="18"/>
                <w:szCs w:val="18"/>
              </w:rPr>
              <w:t>engage in</w:t>
            </w:r>
            <w:r>
              <w:rPr>
                <w:color w:val="333333"/>
                <w:sz w:val="18"/>
                <w:szCs w:val="18"/>
              </w:rPr>
              <w:t xml:space="preserve"> </w:t>
            </w:r>
            <w:r w:rsidRPr="00E1792B">
              <w:rPr>
                <w:color w:val="333333"/>
                <w:sz w:val="18"/>
                <w:szCs w:val="18"/>
              </w:rPr>
              <w:t>professional learning,</w:t>
            </w:r>
            <w:r>
              <w:rPr>
                <w:color w:val="333333"/>
                <w:sz w:val="18"/>
                <w:szCs w:val="18"/>
              </w:rPr>
              <w:t xml:space="preserve"> provide</w:t>
            </w:r>
            <w:r w:rsidRPr="00E1792B">
              <w:rPr>
                <w:color w:val="333333"/>
                <w:sz w:val="18"/>
                <w:szCs w:val="18"/>
              </w:rPr>
              <w:t xml:space="preserve"> evidence </w:t>
            </w:r>
            <w:r>
              <w:rPr>
                <w:color w:val="333333"/>
                <w:sz w:val="18"/>
                <w:szCs w:val="18"/>
              </w:rPr>
              <w:t xml:space="preserve">of </w:t>
            </w:r>
            <w:r w:rsidRPr="00E1792B">
              <w:rPr>
                <w:color w:val="333333"/>
                <w:sz w:val="18"/>
                <w:szCs w:val="18"/>
              </w:rPr>
              <w:t>evaluat</w:t>
            </w:r>
            <w:r>
              <w:rPr>
                <w:color w:val="333333"/>
                <w:sz w:val="18"/>
                <w:szCs w:val="18"/>
              </w:rPr>
              <w:t>ion of</w:t>
            </w:r>
            <w:r w:rsidRPr="00E1792B">
              <w:rPr>
                <w:color w:val="333333"/>
                <w:sz w:val="18"/>
                <w:szCs w:val="18"/>
              </w:rPr>
              <w:t xml:space="preserve"> his or her practice, particularly the effects of his or her choices and actions on others, such as learners, families, other professionals, and the community</w:t>
            </w:r>
            <w:r>
              <w:rPr>
                <w:color w:val="333333"/>
                <w:sz w:val="18"/>
                <w:szCs w:val="18"/>
              </w:rPr>
              <w:t>.</w:t>
            </w:r>
            <w:r w:rsidRPr="00E1792B">
              <w:rPr>
                <w:color w:val="333333"/>
                <w:sz w:val="18"/>
                <w:szCs w:val="18"/>
              </w:rPr>
              <w:t xml:space="preserve"> </w:t>
            </w:r>
          </w:p>
        </w:tc>
        <w:tc>
          <w:tcPr>
            <w:tcW w:w="1890" w:type="dxa"/>
            <w:gridSpan w:val="3"/>
            <w:tcBorders>
              <w:top w:val="single" w:sz="4" w:space="0" w:color="auto"/>
              <w:left w:val="double" w:sz="4" w:space="0" w:color="auto"/>
              <w:bottom w:val="double" w:sz="4" w:space="0" w:color="auto"/>
              <w:right w:val="double" w:sz="4" w:space="0" w:color="auto"/>
            </w:tcBorders>
          </w:tcPr>
          <w:p w14:paraId="121300C5" w14:textId="2C642654"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minimal or no evidence that demonstrates his or her ability to </w:t>
            </w:r>
            <w:r w:rsidRPr="00E1792B">
              <w:rPr>
                <w:color w:val="333333"/>
                <w:sz w:val="18"/>
                <w:szCs w:val="18"/>
              </w:rPr>
              <w:t>engage in ongoing professional learning</w:t>
            </w:r>
            <w:r>
              <w:rPr>
                <w:color w:val="333333"/>
                <w:sz w:val="18"/>
                <w:szCs w:val="18"/>
              </w:rPr>
              <w:t xml:space="preserve">, </w:t>
            </w:r>
            <w:r w:rsidR="00194019">
              <w:rPr>
                <w:color w:val="333333"/>
                <w:sz w:val="18"/>
                <w:szCs w:val="18"/>
              </w:rPr>
              <w:t>reflection,</w:t>
            </w:r>
            <w:r>
              <w:rPr>
                <w:color w:val="333333"/>
                <w:sz w:val="18"/>
                <w:szCs w:val="18"/>
              </w:rPr>
              <w:t xml:space="preserve"> and improvement.</w:t>
            </w:r>
          </w:p>
          <w:p w14:paraId="7E1138F7" w14:textId="77777777" w:rsidR="00AC4CCB" w:rsidRPr="00E1792B" w:rsidRDefault="00AC4CCB" w:rsidP="00AC4CCB">
            <w:pPr>
              <w:rPr>
                <w:sz w:val="18"/>
                <w:szCs w:val="18"/>
              </w:rPr>
            </w:pPr>
          </w:p>
          <w:p w14:paraId="75C34CCB" w14:textId="77777777" w:rsidR="00AC4CCB" w:rsidRPr="00E1792B" w:rsidRDefault="00AC4CCB" w:rsidP="00AC4CCB">
            <w:pPr>
              <w:jc w:val="both"/>
              <w:rPr>
                <w:sz w:val="18"/>
                <w:szCs w:val="18"/>
              </w:rPr>
            </w:pPr>
          </w:p>
          <w:p w14:paraId="11EDF335" w14:textId="77777777" w:rsidR="00AC4CCB" w:rsidRPr="005D2179" w:rsidRDefault="00AC4CCB" w:rsidP="00AC4CCB">
            <w:pPr>
              <w:jc w:val="both"/>
              <w:rPr>
                <w:sz w:val="18"/>
                <w:szCs w:val="18"/>
              </w:rPr>
            </w:pPr>
          </w:p>
        </w:tc>
      </w:tr>
      <w:tr w:rsidR="0000247F" w14:paraId="135A9FE1" w14:textId="77777777" w:rsidTr="00787AC9">
        <w:tblPrEx>
          <w:tblLook w:val="04A0" w:firstRow="1" w:lastRow="0" w:firstColumn="1" w:lastColumn="0" w:noHBand="0" w:noVBand="1"/>
        </w:tblPrEx>
        <w:tc>
          <w:tcPr>
            <w:tcW w:w="3252" w:type="dxa"/>
            <w:gridSpan w:val="2"/>
            <w:tcBorders>
              <w:top w:val="single" w:sz="4" w:space="0" w:color="auto"/>
              <w:right w:val="double" w:sz="4" w:space="0" w:color="auto"/>
            </w:tcBorders>
          </w:tcPr>
          <w:p w14:paraId="7CD45370" w14:textId="48AD292C" w:rsidR="0000247F" w:rsidRPr="004039DA" w:rsidRDefault="0000247F" w:rsidP="00EE4684">
            <w:pPr>
              <w:rPr>
                <w:rFonts w:ascii="&amp;quot" w:hAnsi="&amp;quot"/>
                <w:i/>
                <w:color w:val="333333"/>
                <w:sz w:val="20"/>
                <w:szCs w:val="20"/>
                <w:u w:val="single"/>
              </w:rPr>
            </w:pPr>
            <w:r w:rsidRPr="001B6544">
              <w:rPr>
                <w:i/>
                <w:sz w:val="28"/>
                <w:szCs w:val="28"/>
              </w:rPr>
              <w:t xml:space="preserve">Comments: You may add comments here or attach a separate sheet with feedback for remediation </w:t>
            </w:r>
            <w:r>
              <w:rPr>
                <w:i/>
                <w:sz w:val="28"/>
                <w:szCs w:val="28"/>
              </w:rPr>
              <w:t>guidance for student</w:t>
            </w:r>
            <w:r w:rsidR="00EE4684">
              <w:rPr>
                <w:i/>
                <w:sz w:val="28"/>
                <w:szCs w:val="28"/>
              </w:rPr>
              <w:t>.</w:t>
            </w:r>
            <w:r w:rsidRPr="001B6544">
              <w:rPr>
                <w:i/>
                <w:sz w:val="28"/>
                <w:szCs w:val="28"/>
              </w:rPr>
              <w:t xml:space="preserve">                        </w:t>
            </w:r>
          </w:p>
        </w:tc>
        <w:tc>
          <w:tcPr>
            <w:tcW w:w="7548" w:type="dxa"/>
            <w:gridSpan w:val="9"/>
            <w:tcBorders>
              <w:top w:val="single" w:sz="4" w:space="0" w:color="auto"/>
              <w:left w:val="double" w:sz="4" w:space="0" w:color="auto"/>
              <w:bottom w:val="double" w:sz="4" w:space="0" w:color="auto"/>
              <w:right w:val="double" w:sz="4" w:space="0" w:color="auto"/>
            </w:tcBorders>
          </w:tcPr>
          <w:p w14:paraId="470561F8" w14:textId="77777777" w:rsidR="0000247F" w:rsidRDefault="0000247F" w:rsidP="00ED5C62">
            <w:pPr>
              <w:pStyle w:val="NormalWeb"/>
              <w:spacing w:before="0" w:beforeAutospacing="0" w:after="0" w:afterAutospacing="0"/>
              <w:rPr>
                <w:color w:val="000000"/>
                <w:sz w:val="18"/>
                <w:szCs w:val="18"/>
              </w:rPr>
            </w:pPr>
          </w:p>
          <w:p w14:paraId="059DCBBD" w14:textId="77777777" w:rsidR="00B3131A" w:rsidRDefault="00B3131A" w:rsidP="00ED5C62">
            <w:pPr>
              <w:pStyle w:val="NormalWeb"/>
              <w:spacing w:before="0" w:beforeAutospacing="0" w:after="0" w:afterAutospacing="0"/>
              <w:rPr>
                <w:color w:val="000000"/>
                <w:sz w:val="18"/>
                <w:szCs w:val="18"/>
              </w:rPr>
            </w:pPr>
          </w:p>
          <w:p w14:paraId="6D195BF4" w14:textId="77777777" w:rsidR="00B3131A" w:rsidRDefault="00B3131A" w:rsidP="00ED5C62">
            <w:pPr>
              <w:pStyle w:val="NormalWeb"/>
              <w:spacing w:before="0" w:beforeAutospacing="0" w:after="0" w:afterAutospacing="0"/>
              <w:rPr>
                <w:color w:val="000000"/>
                <w:sz w:val="18"/>
                <w:szCs w:val="18"/>
              </w:rPr>
            </w:pPr>
          </w:p>
          <w:p w14:paraId="1AA395E1" w14:textId="77777777" w:rsidR="00B3131A" w:rsidRDefault="00B3131A" w:rsidP="00ED5C62">
            <w:pPr>
              <w:pStyle w:val="NormalWeb"/>
              <w:spacing w:before="0" w:beforeAutospacing="0" w:after="0" w:afterAutospacing="0"/>
              <w:rPr>
                <w:color w:val="000000"/>
                <w:sz w:val="18"/>
                <w:szCs w:val="18"/>
              </w:rPr>
            </w:pPr>
          </w:p>
          <w:p w14:paraId="390899DF" w14:textId="77777777" w:rsidR="00B3131A" w:rsidRDefault="00B3131A" w:rsidP="00ED5C62">
            <w:pPr>
              <w:pStyle w:val="NormalWeb"/>
              <w:spacing w:before="0" w:beforeAutospacing="0" w:after="0" w:afterAutospacing="0"/>
              <w:rPr>
                <w:color w:val="000000"/>
                <w:sz w:val="18"/>
                <w:szCs w:val="18"/>
              </w:rPr>
            </w:pPr>
          </w:p>
          <w:p w14:paraId="1EA2DA99" w14:textId="77777777" w:rsidR="00B3131A" w:rsidRDefault="00B3131A" w:rsidP="00ED5C62">
            <w:pPr>
              <w:pStyle w:val="NormalWeb"/>
              <w:spacing w:before="0" w:beforeAutospacing="0" w:after="0" w:afterAutospacing="0"/>
              <w:rPr>
                <w:color w:val="000000"/>
                <w:sz w:val="18"/>
                <w:szCs w:val="18"/>
              </w:rPr>
            </w:pPr>
          </w:p>
          <w:p w14:paraId="32679916" w14:textId="77777777" w:rsidR="00B3131A" w:rsidRDefault="00B3131A" w:rsidP="00ED5C62">
            <w:pPr>
              <w:pStyle w:val="NormalWeb"/>
              <w:spacing w:before="0" w:beforeAutospacing="0" w:after="0" w:afterAutospacing="0"/>
              <w:rPr>
                <w:color w:val="000000"/>
                <w:sz w:val="18"/>
                <w:szCs w:val="18"/>
              </w:rPr>
            </w:pPr>
          </w:p>
          <w:p w14:paraId="07454390" w14:textId="77777777" w:rsidR="00B3131A" w:rsidRDefault="00B3131A" w:rsidP="00ED5C62">
            <w:pPr>
              <w:pStyle w:val="NormalWeb"/>
              <w:spacing w:before="0" w:beforeAutospacing="0" w:after="0" w:afterAutospacing="0"/>
              <w:rPr>
                <w:color w:val="000000"/>
                <w:sz w:val="18"/>
                <w:szCs w:val="18"/>
              </w:rPr>
            </w:pPr>
          </w:p>
          <w:p w14:paraId="5FB7176F" w14:textId="77777777" w:rsidR="00B3131A" w:rsidRDefault="00B3131A" w:rsidP="00ED5C62">
            <w:pPr>
              <w:pStyle w:val="NormalWeb"/>
              <w:spacing w:before="0" w:beforeAutospacing="0" w:after="0" w:afterAutospacing="0"/>
              <w:rPr>
                <w:color w:val="000000"/>
                <w:sz w:val="18"/>
                <w:szCs w:val="18"/>
              </w:rPr>
            </w:pPr>
          </w:p>
          <w:p w14:paraId="561D3C2E" w14:textId="77777777" w:rsidR="00B3131A" w:rsidRDefault="00B3131A" w:rsidP="00ED5C62">
            <w:pPr>
              <w:pStyle w:val="NormalWeb"/>
              <w:spacing w:before="0" w:beforeAutospacing="0" w:after="0" w:afterAutospacing="0"/>
              <w:rPr>
                <w:color w:val="000000"/>
                <w:sz w:val="18"/>
                <w:szCs w:val="18"/>
              </w:rPr>
            </w:pPr>
          </w:p>
          <w:p w14:paraId="79F51E55" w14:textId="77777777" w:rsidR="002B0E81" w:rsidRDefault="002B0E81" w:rsidP="00ED5C62">
            <w:pPr>
              <w:pStyle w:val="NormalWeb"/>
              <w:spacing w:before="0" w:beforeAutospacing="0" w:after="0" w:afterAutospacing="0"/>
              <w:rPr>
                <w:color w:val="000000"/>
                <w:sz w:val="18"/>
                <w:szCs w:val="18"/>
              </w:rPr>
            </w:pPr>
          </w:p>
          <w:p w14:paraId="5D2F6FB0" w14:textId="77777777" w:rsidR="002B0E81" w:rsidRDefault="002B0E81" w:rsidP="00ED5C62">
            <w:pPr>
              <w:pStyle w:val="NormalWeb"/>
              <w:spacing w:before="0" w:beforeAutospacing="0" w:after="0" w:afterAutospacing="0"/>
              <w:rPr>
                <w:color w:val="000000"/>
                <w:sz w:val="18"/>
                <w:szCs w:val="18"/>
              </w:rPr>
            </w:pPr>
          </w:p>
          <w:p w14:paraId="4AD522AE" w14:textId="77777777" w:rsidR="002B0E81" w:rsidRDefault="002B0E81" w:rsidP="00ED5C62">
            <w:pPr>
              <w:pStyle w:val="NormalWeb"/>
              <w:spacing w:before="0" w:beforeAutospacing="0" w:after="0" w:afterAutospacing="0"/>
              <w:rPr>
                <w:color w:val="000000"/>
                <w:sz w:val="18"/>
                <w:szCs w:val="18"/>
              </w:rPr>
            </w:pPr>
          </w:p>
          <w:p w14:paraId="3A3CBF1A" w14:textId="77777777" w:rsidR="002B0E81" w:rsidRDefault="002B0E81" w:rsidP="00ED5C62">
            <w:pPr>
              <w:pStyle w:val="NormalWeb"/>
              <w:spacing w:before="0" w:beforeAutospacing="0" w:after="0" w:afterAutospacing="0"/>
              <w:rPr>
                <w:color w:val="000000"/>
                <w:sz w:val="18"/>
                <w:szCs w:val="18"/>
              </w:rPr>
            </w:pPr>
          </w:p>
          <w:p w14:paraId="7D174066" w14:textId="77777777" w:rsidR="002B0E81" w:rsidRDefault="002B0E81" w:rsidP="00ED5C62">
            <w:pPr>
              <w:pStyle w:val="NormalWeb"/>
              <w:spacing w:before="0" w:beforeAutospacing="0" w:after="0" w:afterAutospacing="0"/>
              <w:rPr>
                <w:color w:val="000000"/>
                <w:sz w:val="18"/>
                <w:szCs w:val="18"/>
              </w:rPr>
            </w:pPr>
          </w:p>
          <w:p w14:paraId="7B165640" w14:textId="77777777" w:rsidR="00AC4CCB" w:rsidRDefault="00AC4CCB" w:rsidP="00ED5C62">
            <w:pPr>
              <w:pStyle w:val="NormalWeb"/>
              <w:spacing w:before="0" w:beforeAutospacing="0" w:after="0" w:afterAutospacing="0"/>
              <w:rPr>
                <w:color w:val="000000"/>
                <w:sz w:val="18"/>
                <w:szCs w:val="18"/>
              </w:rPr>
            </w:pPr>
          </w:p>
          <w:p w14:paraId="232EEEF6" w14:textId="77777777" w:rsidR="00B3131A" w:rsidRDefault="00B3131A" w:rsidP="00ED5C62">
            <w:pPr>
              <w:pStyle w:val="NormalWeb"/>
              <w:spacing w:before="0" w:beforeAutospacing="0" w:after="0" w:afterAutospacing="0"/>
              <w:rPr>
                <w:color w:val="000000"/>
                <w:sz w:val="18"/>
                <w:szCs w:val="18"/>
              </w:rPr>
            </w:pPr>
          </w:p>
          <w:p w14:paraId="02BC782A" w14:textId="77777777" w:rsidR="006C2D6F" w:rsidRPr="005D2179" w:rsidRDefault="006C2D6F" w:rsidP="00ED5C62">
            <w:pPr>
              <w:pStyle w:val="NormalWeb"/>
              <w:spacing w:before="0" w:beforeAutospacing="0" w:after="0" w:afterAutospacing="0"/>
              <w:rPr>
                <w:color w:val="000000"/>
                <w:sz w:val="18"/>
                <w:szCs w:val="18"/>
              </w:rPr>
            </w:pPr>
          </w:p>
        </w:tc>
      </w:tr>
      <w:tr w:rsidR="00197131" w14:paraId="45CDB7C8" w14:textId="77777777" w:rsidTr="00230FE2">
        <w:tblPrEx>
          <w:tblLook w:val="04A0" w:firstRow="1" w:lastRow="0" w:firstColumn="1" w:lastColumn="0" w:noHBand="0" w:noVBand="1"/>
        </w:tblPrEx>
        <w:tc>
          <w:tcPr>
            <w:tcW w:w="3252" w:type="dxa"/>
            <w:gridSpan w:val="2"/>
            <w:tcBorders>
              <w:top w:val="single" w:sz="4" w:space="0" w:color="auto"/>
              <w:right w:val="double" w:sz="4" w:space="0" w:color="auto"/>
            </w:tcBorders>
            <w:shd w:val="clear" w:color="auto" w:fill="F2F2F2" w:themeFill="background1" w:themeFillShade="F2"/>
          </w:tcPr>
          <w:p w14:paraId="430D472D" w14:textId="4FD51B20" w:rsidR="00197131" w:rsidRPr="001B6544" w:rsidRDefault="00197131" w:rsidP="00197131">
            <w:pPr>
              <w:jc w:val="both"/>
              <w:rPr>
                <w:i/>
                <w:sz w:val="28"/>
                <w:szCs w:val="28"/>
              </w:rPr>
            </w:pPr>
            <w:r w:rsidRPr="007506FB">
              <w:rPr>
                <w:b/>
              </w:rPr>
              <w:lastRenderedPageBreak/>
              <w:t>Component &amp; Evidence</w:t>
            </w:r>
          </w:p>
        </w:tc>
        <w:tc>
          <w:tcPr>
            <w:tcW w:w="7548" w:type="dxa"/>
            <w:gridSpan w:val="9"/>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6F706488" w14:textId="3D7E7391" w:rsidR="00197131" w:rsidRPr="00CF2B9F" w:rsidRDefault="00197131" w:rsidP="00197131">
            <w:pPr>
              <w:pStyle w:val="NormalWeb"/>
              <w:spacing w:before="0" w:beforeAutospacing="0" w:after="0" w:afterAutospacing="0"/>
              <w:rPr>
                <w:color w:val="000000"/>
              </w:rPr>
            </w:pPr>
            <w:r w:rsidRPr="00CF2B9F">
              <w:rPr>
                <w:b/>
              </w:rPr>
              <w:t>Score</w:t>
            </w:r>
          </w:p>
        </w:tc>
      </w:tr>
      <w:tr w:rsidR="00B3131A" w14:paraId="5460E071" w14:textId="77777777" w:rsidTr="00230FE2">
        <w:tblPrEx>
          <w:tblLook w:val="04A0" w:firstRow="1" w:lastRow="0" w:firstColumn="1" w:lastColumn="0" w:noHBand="0" w:noVBand="1"/>
        </w:tblPrEx>
        <w:tc>
          <w:tcPr>
            <w:tcW w:w="3252" w:type="dxa"/>
            <w:gridSpan w:val="2"/>
            <w:tcBorders>
              <w:top w:val="single" w:sz="4" w:space="0" w:color="auto"/>
              <w:right w:val="double" w:sz="4" w:space="0" w:color="auto"/>
            </w:tcBorders>
          </w:tcPr>
          <w:p w14:paraId="652F27CA" w14:textId="03C9605E" w:rsidR="00B3131A" w:rsidRDefault="00B3131A" w:rsidP="00B3131A">
            <w:pPr>
              <w:tabs>
                <w:tab w:val="left" w:pos="1126"/>
              </w:tabs>
              <w:rPr>
                <w:rFonts w:cs="Cambria"/>
                <w:b/>
                <w:bCs/>
              </w:rPr>
            </w:pPr>
            <w:r>
              <w:rPr>
                <w:rFonts w:cs="Cambria"/>
                <w:b/>
                <w:bCs/>
              </w:rPr>
              <w:t xml:space="preserve">Leadership Plan: Using the LWC Education Leadership Plan Rubric </w:t>
            </w:r>
          </w:p>
          <w:p w14:paraId="687A3DD1" w14:textId="77777777" w:rsidR="00B3131A" w:rsidRPr="007506FB" w:rsidRDefault="00B3131A" w:rsidP="00B3131A">
            <w:pPr>
              <w:jc w:val="both"/>
              <w:rPr>
                <w:b/>
              </w:rPr>
            </w:pPr>
          </w:p>
        </w:tc>
        <w:tc>
          <w:tcPr>
            <w:tcW w:w="1732"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61F7B978" w14:textId="77777777" w:rsidR="00B3131A" w:rsidRDefault="00B3131A" w:rsidP="00B3131A">
            <w:pPr>
              <w:jc w:val="center"/>
              <w:rPr>
                <w:b/>
                <w:sz w:val="18"/>
                <w:szCs w:val="18"/>
              </w:rPr>
            </w:pPr>
            <w:r w:rsidRPr="00C03390">
              <w:rPr>
                <w:b/>
                <w:sz w:val="18"/>
                <w:szCs w:val="18"/>
              </w:rPr>
              <w:t>4</w:t>
            </w:r>
          </w:p>
          <w:p w14:paraId="07A5F37D" w14:textId="77931C90" w:rsidR="00B3131A" w:rsidRPr="005D2179" w:rsidRDefault="00B3131A" w:rsidP="00B3131A">
            <w:pPr>
              <w:pStyle w:val="NormalWeb"/>
              <w:spacing w:before="0" w:beforeAutospacing="0" w:after="0" w:afterAutospacing="0"/>
              <w:jc w:val="center"/>
              <w:rPr>
                <w:b/>
                <w:sz w:val="18"/>
                <w:szCs w:val="18"/>
              </w:rPr>
            </w:pPr>
            <w:r>
              <w:rPr>
                <w:b/>
                <w:sz w:val="18"/>
                <w:szCs w:val="18"/>
              </w:rPr>
              <w:t>Exceeds Target</w:t>
            </w:r>
          </w:p>
        </w:tc>
        <w:tc>
          <w:tcPr>
            <w:tcW w:w="2036" w:type="dxa"/>
            <w:gridSpan w:val="3"/>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795CCA90" w14:textId="77777777" w:rsidR="00B3131A" w:rsidRDefault="00B3131A" w:rsidP="00B3131A">
            <w:pPr>
              <w:jc w:val="center"/>
              <w:rPr>
                <w:b/>
                <w:sz w:val="18"/>
                <w:szCs w:val="18"/>
              </w:rPr>
            </w:pPr>
            <w:r w:rsidRPr="00C03390">
              <w:rPr>
                <w:b/>
                <w:sz w:val="18"/>
                <w:szCs w:val="18"/>
              </w:rPr>
              <w:t>3</w:t>
            </w:r>
          </w:p>
          <w:p w14:paraId="047AA6C1" w14:textId="77D3F8D6" w:rsidR="00B3131A" w:rsidRPr="005D2179" w:rsidRDefault="00B3131A" w:rsidP="00B3131A">
            <w:pPr>
              <w:pStyle w:val="NormalWeb"/>
              <w:spacing w:before="0" w:beforeAutospacing="0" w:after="0" w:afterAutospacing="0"/>
              <w:jc w:val="center"/>
              <w:rPr>
                <w:b/>
                <w:sz w:val="18"/>
                <w:szCs w:val="18"/>
              </w:rPr>
            </w:pPr>
            <w:r>
              <w:rPr>
                <w:b/>
                <w:sz w:val="18"/>
                <w:szCs w:val="18"/>
              </w:rPr>
              <w:t>Target</w:t>
            </w:r>
          </w:p>
        </w:tc>
        <w:tc>
          <w:tcPr>
            <w:tcW w:w="1888" w:type="dxa"/>
            <w:gridSpan w:val="2"/>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434920F1" w14:textId="77777777" w:rsidR="00B3131A" w:rsidRDefault="00B3131A" w:rsidP="00B3131A">
            <w:pPr>
              <w:jc w:val="center"/>
              <w:rPr>
                <w:b/>
                <w:sz w:val="18"/>
                <w:szCs w:val="18"/>
              </w:rPr>
            </w:pPr>
            <w:r w:rsidRPr="00C03390">
              <w:rPr>
                <w:b/>
                <w:sz w:val="18"/>
                <w:szCs w:val="18"/>
              </w:rPr>
              <w:t>2</w:t>
            </w:r>
          </w:p>
          <w:p w14:paraId="705BF142" w14:textId="6781961D" w:rsidR="00B3131A" w:rsidRPr="005D2179" w:rsidRDefault="00B3131A" w:rsidP="00B3131A">
            <w:pPr>
              <w:pStyle w:val="NormalWeb"/>
              <w:spacing w:before="0" w:beforeAutospacing="0" w:after="0" w:afterAutospacing="0"/>
              <w:jc w:val="center"/>
              <w:rPr>
                <w:b/>
                <w:sz w:val="18"/>
                <w:szCs w:val="18"/>
              </w:rPr>
            </w:pPr>
            <w:r>
              <w:rPr>
                <w:b/>
                <w:sz w:val="18"/>
                <w:szCs w:val="18"/>
              </w:rPr>
              <w:t>Acceptable</w:t>
            </w:r>
          </w:p>
        </w:tc>
        <w:tc>
          <w:tcPr>
            <w:tcW w:w="1892" w:type="dxa"/>
            <w:gridSpan w:val="3"/>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5C48363F" w14:textId="77777777" w:rsidR="00B3131A" w:rsidRDefault="00B3131A" w:rsidP="00B3131A">
            <w:pPr>
              <w:jc w:val="center"/>
              <w:rPr>
                <w:b/>
                <w:sz w:val="18"/>
                <w:szCs w:val="18"/>
              </w:rPr>
            </w:pPr>
            <w:r w:rsidRPr="00C03390">
              <w:rPr>
                <w:b/>
                <w:sz w:val="18"/>
                <w:szCs w:val="18"/>
              </w:rPr>
              <w:t>1</w:t>
            </w:r>
          </w:p>
          <w:p w14:paraId="34A2609B" w14:textId="5955FD1B" w:rsidR="00B3131A" w:rsidRPr="005D2179" w:rsidRDefault="00B3131A" w:rsidP="00B3131A">
            <w:pPr>
              <w:pStyle w:val="NormalWeb"/>
              <w:spacing w:before="0" w:beforeAutospacing="0" w:after="0" w:afterAutospacing="0"/>
              <w:jc w:val="center"/>
              <w:rPr>
                <w:b/>
                <w:sz w:val="18"/>
                <w:szCs w:val="18"/>
              </w:rPr>
            </w:pPr>
            <w:r>
              <w:rPr>
                <w:b/>
                <w:sz w:val="18"/>
                <w:szCs w:val="18"/>
              </w:rPr>
              <w:t>Unacceptable</w:t>
            </w:r>
          </w:p>
        </w:tc>
      </w:tr>
      <w:tr w:rsidR="00AC4CCB" w14:paraId="62FD55D6" w14:textId="77777777" w:rsidTr="00787AC9">
        <w:tblPrEx>
          <w:tblLook w:val="04A0" w:firstRow="1" w:lastRow="0" w:firstColumn="1" w:lastColumn="0" w:noHBand="0" w:noVBand="1"/>
        </w:tblPrEx>
        <w:trPr>
          <w:gridAfter w:val="1"/>
          <w:wAfter w:w="15" w:type="dxa"/>
        </w:trPr>
        <w:tc>
          <w:tcPr>
            <w:tcW w:w="1065" w:type="dxa"/>
          </w:tcPr>
          <w:p w14:paraId="7FA28218" w14:textId="73976ACF" w:rsidR="00AC4CCB" w:rsidRPr="008D2685" w:rsidRDefault="00AC4CCB" w:rsidP="00AC4CCB">
            <w:pPr>
              <w:rPr>
                <w:sz w:val="22"/>
                <w:szCs w:val="22"/>
              </w:rPr>
            </w:pPr>
            <w:r w:rsidRPr="008D2685">
              <w:rPr>
                <w:sz w:val="22"/>
                <w:szCs w:val="22"/>
              </w:rPr>
              <w:t>KTPS 10</w:t>
            </w:r>
          </w:p>
        </w:tc>
        <w:tc>
          <w:tcPr>
            <w:tcW w:w="2187" w:type="dxa"/>
            <w:tcBorders>
              <w:right w:val="double" w:sz="4" w:space="0" w:color="auto"/>
            </w:tcBorders>
          </w:tcPr>
          <w:p w14:paraId="23629DB9" w14:textId="4FD2AA21" w:rsidR="00AC4CCB" w:rsidRPr="008D2685" w:rsidRDefault="00AC4CCB" w:rsidP="00AC4CCB">
            <w:pPr>
              <w:spacing w:line="300" w:lineRule="atLeast"/>
              <w:rPr>
                <w:color w:val="333333"/>
                <w:sz w:val="20"/>
                <w:szCs w:val="20"/>
              </w:rPr>
            </w:pPr>
            <w:r w:rsidRPr="008D2685">
              <w:rPr>
                <w:b/>
                <w:color w:val="333333"/>
                <w:sz w:val="20"/>
                <w:szCs w:val="20"/>
              </w:rPr>
              <w:t xml:space="preserve">Leadership and </w:t>
            </w:r>
            <w:r w:rsidR="00EE4684">
              <w:rPr>
                <w:b/>
                <w:color w:val="333333"/>
                <w:sz w:val="20"/>
                <w:szCs w:val="20"/>
              </w:rPr>
              <w:t>C</w:t>
            </w:r>
            <w:r w:rsidRPr="008D2685">
              <w:rPr>
                <w:b/>
                <w:color w:val="333333"/>
                <w:sz w:val="20"/>
                <w:szCs w:val="20"/>
              </w:rPr>
              <w:t>ollaboration.</w:t>
            </w:r>
            <w:r w:rsidRPr="008D2685">
              <w:rPr>
                <w:color w:val="333333"/>
                <w:sz w:val="20"/>
                <w:szCs w:val="20"/>
              </w:rPr>
              <w:t xml:space="preserve"> </w:t>
            </w:r>
          </w:p>
          <w:p w14:paraId="4ACDF3B8" w14:textId="5C4BC9DB" w:rsidR="00AC4CCB" w:rsidRPr="00787AC9" w:rsidRDefault="00AC4CCB" w:rsidP="00AC4CCB">
            <w:pPr>
              <w:pStyle w:val="ListParagraph"/>
              <w:numPr>
                <w:ilvl w:val="0"/>
                <w:numId w:val="30"/>
              </w:numPr>
              <w:spacing w:line="0" w:lineRule="atLeast"/>
              <w:ind w:left="216" w:hanging="144"/>
              <w:rPr>
                <w:rFonts w:cs="Times New Roman"/>
                <w:color w:val="333333"/>
                <w:sz w:val="18"/>
                <w:szCs w:val="18"/>
              </w:rPr>
            </w:pPr>
            <w:r w:rsidRPr="00787AC9">
              <w:rPr>
                <w:rFonts w:cs="Times New Roman"/>
                <w:color w:val="333333"/>
                <w:sz w:val="18"/>
                <w:szCs w:val="18"/>
              </w:rPr>
              <w:t xml:space="preserve">Take responsibility for student </w:t>
            </w:r>
            <w:r w:rsidR="00194019" w:rsidRPr="00787AC9">
              <w:rPr>
                <w:rFonts w:cs="Times New Roman"/>
                <w:color w:val="333333"/>
                <w:sz w:val="18"/>
                <w:szCs w:val="18"/>
              </w:rPr>
              <w:t>learning.</w:t>
            </w:r>
          </w:p>
          <w:p w14:paraId="26E2E4AD" w14:textId="0A89D8A6" w:rsidR="00AC4CCB" w:rsidRPr="00787AC9" w:rsidRDefault="00AC4CCB" w:rsidP="00AC4CCB">
            <w:pPr>
              <w:pStyle w:val="ListParagraph"/>
              <w:numPr>
                <w:ilvl w:val="0"/>
                <w:numId w:val="30"/>
              </w:numPr>
              <w:spacing w:line="0" w:lineRule="atLeast"/>
              <w:ind w:left="216" w:hanging="144"/>
              <w:rPr>
                <w:rFonts w:cs="Times New Roman"/>
                <w:color w:val="333333"/>
                <w:sz w:val="18"/>
                <w:szCs w:val="18"/>
              </w:rPr>
            </w:pPr>
            <w:r w:rsidRPr="00787AC9">
              <w:rPr>
                <w:rFonts w:cs="Times New Roman"/>
                <w:color w:val="333333"/>
                <w:sz w:val="18"/>
                <w:szCs w:val="18"/>
              </w:rPr>
              <w:t xml:space="preserve">Collaborate with learners, families, colleagues, other school professionals, and community members to ensure learner </w:t>
            </w:r>
            <w:r w:rsidR="00194019" w:rsidRPr="00787AC9">
              <w:rPr>
                <w:rFonts w:cs="Times New Roman"/>
                <w:color w:val="333333"/>
                <w:sz w:val="18"/>
                <w:szCs w:val="18"/>
              </w:rPr>
              <w:t>growth.</w:t>
            </w:r>
          </w:p>
          <w:p w14:paraId="4B2CEEE9" w14:textId="0BF73CC4" w:rsidR="00AC4CCB" w:rsidRPr="00787AC9" w:rsidRDefault="00AC4CCB" w:rsidP="00AC4CCB">
            <w:pPr>
              <w:pStyle w:val="ListParagraph"/>
              <w:numPr>
                <w:ilvl w:val="0"/>
                <w:numId w:val="30"/>
              </w:numPr>
              <w:spacing w:line="0" w:lineRule="atLeast"/>
              <w:ind w:left="216" w:hanging="144"/>
              <w:rPr>
                <w:rFonts w:cs="Times New Roman"/>
                <w:color w:val="333333"/>
                <w:sz w:val="18"/>
                <w:szCs w:val="18"/>
              </w:rPr>
            </w:pPr>
            <w:r w:rsidRPr="00787AC9">
              <w:rPr>
                <w:rFonts w:cs="Times New Roman"/>
                <w:color w:val="333333"/>
                <w:sz w:val="18"/>
                <w:szCs w:val="18"/>
              </w:rPr>
              <w:t>Advance the profession.</w:t>
            </w:r>
          </w:p>
          <w:p w14:paraId="130C3412" w14:textId="6B83B9C2" w:rsidR="00AC4CCB" w:rsidRPr="008D2685" w:rsidRDefault="00AC4CCB" w:rsidP="00AC4CCB">
            <w:pPr>
              <w:jc w:val="both"/>
              <w:rPr>
                <w:sz w:val="22"/>
                <w:szCs w:val="22"/>
              </w:rPr>
            </w:pPr>
          </w:p>
        </w:tc>
        <w:tc>
          <w:tcPr>
            <w:tcW w:w="1773" w:type="dxa"/>
            <w:gridSpan w:val="2"/>
            <w:tcBorders>
              <w:top w:val="double" w:sz="4" w:space="0" w:color="auto"/>
              <w:left w:val="double" w:sz="4" w:space="0" w:color="auto"/>
              <w:bottom w:val="double" w:sz="4" w:space="0" w:color="auto"/>
              <w:right w:val="double" w:sz="4" w:space="0" w:color="auto"/>
            </w:tcBorders>
          </w:tcPr>
          <w:p w14:paraId="722457E2"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independently </w:t>
            </w:r>
            <w:r w:rsidRPr="00E1792B">
              <w:rPr>
                <w:color w:val="333333"/>
                <w:sz w:val="18"/>
                <w:szCs w:val="18"/>
              </w:rPr>
              <w:t xml:space="preserve">seek appropriate leadership roles and opportunities to </w:t>
            </w:r>
            <w:r>
              <w:rPr>
                <w:color w:val="333333"/>
                <w:sz w:val="18"/>
                <w:szCs w:val="18"/>
              </w:rPr>
              <w:t>t</w:t>
            </w:r>
            <w:r w:rsidRPr="00E1792B">
              <w:rPr>
                <w:color w:val="333333"/>
                <w:sz w:val="18"/>
                <w:szCs w:val="18"/>
              </w:rPr>
              <w:t>ake responsibility for student learning.</w:t>
            </w:r>
          </w:p>
          <w:p w14:paraId="774C776D" w14:textId="77777777" w:rsidR="00AC4CCB" w:rsidRPr="00E1792B" w:rsidRDefault="00AC4CCB" w:rsidP="00AC4CCB">
            <w:pPr>
              <w:rPr>
                <w:sz w:val="18"/>
                <w:szCs w:val="18"/>
              </w:rPr>
            </w:pPr>
          </w:p>
          <w:p w14:paraId="56365853" w14:textId="579B0BE6" w:rsidR="00AC4CCB" w:rsidRPr="005D2179" w:rsidRDefault="00AC4CCB" w:rsidP="00AC4CCB">
            <w:pPr>
              <w:rPr>
                <w:sz w:val="18"/>
                <w:szCs w:val="18"/>
              </w:rPr>
            </w:pPr>
          </w:p>
        </w:tc>
        <w:tc>
          <w:tcPr>
            <w:tcW w:w="1980" w:type="dxa"/>
            <w:tcBorders>
              <w:top w:val="double" w:sz="4" w:space="0" w:color="auto"/>
              <w:left w:val="double" w:sz="4" w:space="0" w:color="auto"/>
              <w:bottom w:val="double" w:sz="4" w:space="0" w:color="auto"/>
              <w:right w:val="double" w:sz="4" w:space="0" w:color="auto"/>
            </w:tcBorders>
          </w:tcPr>
          <w:p w14:paraId="4B8E9A64"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w:t>
            </w:r>
            <w:r w:rsidRPr="00E1792B">
              <w:rPr>
                <w:color w:val="333333"/>
                <w:sz w:val="18"/>
                <w:szCs w:val="18"/>
              </w:rPr>
              <w:t xml:space="preserve">seek appropriate leadership roles and opportunities to </w:t>
            </w:r>
            <w:r>
              <w:rPr>
                <w:color w:val="333333"/>
                <w:sz w:val="18"/>
                <w:szCs w:val="18"/>
              </w:rPr>
              <w:t>t</w:t>
            </w:r>
            <w:r w:rsidRPr="00E1792B">
              <w:rPr>
                <w:color w:val="333333"/>
                <w:sz w:val="18"/>
                <w:szCs w:val="18"/>
              </w:rPr>
              <w:t>ake responsibility for student learning.</w:t>
            </w:r>
          </w:p>
          <w:p w14:paraId="38C5C9AB" w14:textId="77777777" w:rsidR="00AC4CCB" w:rsidRPr="00E1792B" w:rsidRDefault="00AC4CCB" w:rsidP="00AC4CCB">
            <w:pPr>
              <w:spacing w:before="100" w:beforeAutospacing="1" w:after="100" w:afterAutospacing="1" w:line="300" w:lineRule="atLeast"/>
              <w:rPr>
                <w:color w:val="333333"/>
                <w:sz w:val="18"/>
                <w:szCs w:val="18"/>
              </w:rPr>
            </w:pPr>
          </w:p>
          <w:p w14:paraId="7DE7546C" w14:textId="77777777" w:rsidR="00AC4CCB" w:rsidRPr="005D2179" w:rsidRDefault="00AC4CCB" w:rsidP="00AC4CCB">
            <w:pPr>
              <w:jc w:val="both"/>
              <w:rPr>
                <w:sz w:val="18"/>
                <w:szCs w:val="18"/>
              </w:rPr>
            </w:pPr>
          </w:p>
        </w:tc>
        <w:tc>
          <w:tcPr>
            <w:tcW w:w="1890" w:type="dxa"/>
            <w:gridSpan w:val="2"/>
            <w:tcBorders>
              <w:top w:val="double" w:sz="4" w:space="0" w:color="auto"/>
              <w:left w:val="double" w:sz="4" w:space="0" w:color="auto"/>
              <w:bottom w:val="double" w:sz="4" w:space="0" w:color="auto"/>
              <w:right w:val="double" w:sz="4" w:space="0" w:color="auto"/>
            </w:tcBorders>
          </w:tcPr>
          <w:p w14:paraId="16D668B6"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w:t>
            </w:r>
            <w:r w:rsidRPr="00E1792B">
              <w:rPr>
                <w:color w:val="333333"/>
                <w:sz w:val="18"/>
                <w:szCs w:val="18"/>
              </w:rPr>
              <w:t xml:space="preserve">seek </w:t>
            </w:r>
            <w:r>
              <w:rPr>
                <w:color w:val="333333"/>
                <w:sz w:val="18"/>
                <w:szCs w:val="18"/>
              </w:rPr>
              <w:t xml:space="preserve">a </w:t>
            </w:r>
            <w:r w:rsidRPr="00E1792B">
              <w:rPr>
                <w:color w:val="333333"/>
                <w:sz w:val="18"/>
                <w:szCs w:val="18"/>
              </w:rPr>
              <w:t xml:space="preserve">leadership role </w:t>
            </w:r>
            <w:r>
              <w:rPr>
                <w:color w:val="333333"/>
                <w:sz w:val="18"/>
                <w:szCs w:val="18"/>
              </w:rPr>
              <w:t xml:space="preserve">but does not provide adequate </w:t>
            </w:r>
            <w:r w:rsidRPr="00E1792B">
              <w:rPr>
                <w:color w:val="333333"/>
                <w:sz w:val="18"/>
                <w:szCs w:val="18"/>
              </w:rPr>
              <w:t xml:space="preserve">opportunities to </w:t>
            </w:r>
            <w:r>
              <w:rPr>
                <w:color w:val="333333"/>
                <w:sz w:val="18"/>
                <w:szCs w:val="18"/>
              </w:rPr>
              <w:t>t</w:t>
            </w:r>
            <w:r w:rsidRPr="00E1792B">
              <w:rPr>
                <w:color w:val="333333"/>
                <w:sz w:val="18"/>
                <w:szCs w:val="18"/>
              </w:rPr>
              <w:t>ake responsibility for student learning.</w:t>
            </w:r>
          </w:p>
          <w:p w14:paraId="3A7BBB73" w14:textId="77777777" w:rsidR="00AC4CCB" w:rsidRPr="00E1792B" w:rsidRDefault="00AC4CCB" w:rsidP="00AC4CCB">
            <w:pPr>
              <w:rPr>
                <w:sz w:val="18"/>
                <w:szCs w:val="18"/>
              </w:rPr>
            </w:pPr>
          </w:p>
          <w:p w14:paraId="2E9E9F22" w14:textId="77777777" w:rsidR="00AC4CCB" w:rsidRPr="005D2179" w:rsidRDefault="00AC4CCB" w:rsidP="00AC4CCB">
            <w:pPr>
              <w:jc w:val="both"/>
              <w:rPr>
                <w:sz w:val="18"/>
                <w:szCs w:val="18"/>
              </w:rPr>
            </w:pPr>
          </w:p>
        </w:tc>
        <w:tc>
          <w:tcPr>
            <w:tcW w:w="1890" w:type="dxa"/>
            <w:gridSpan w:val="3"/>
            <w:tcBorders>
              <w:top w:val="double" w:sz="4" w:space="0" w:color="auto"/>
              <w:left w:val="double" w:sz="4" w:space="0" w:color="auto"/>
              <w:bottom w:val="double" w:sz="4" w:space="0" w:color="auto"/>
              <w:right w:val="double" w:sz="4" w:space="0" w:color="auto"/>
            </w:tcBorders>
          </w:tcPr>
          <w:p w14:paraId="37D3007F" w14:textId="77777777" w:rsidR="00AC4CCB" w:rsidRPr="00981EA0" w:rsidRDefault="00AC4CCB" w:rsidP="00AC4CCB">
            <w:pPr>
              <w:spacing w:before="100" w:beforeAutospacing="1" w:after="100" w:afterAutospacing="1"/>
              <w:rPr>
                <w:color w:val="333333"/>
                <w:sz w:val="18"/>
                <w:szCs w:val="18"/>
              </w:rPr>
            </w:pPr>
            <w:r w:rsidRPr="00E1792B">
              <w:rPr>
                <w:color w:val="333333"/>
                <w:sz w:val="18"/>
                <w:szCs w:val="18"/>
              </w:rPr>
              <w:t>The teacher</w:t>
            </w:r>
            <w:r>
              <w:rPr>
                <w:color w:val="333333"/>
                <w:sz w:val="18"/>
                <w:szCs w:val="18"/>
              </w:rPr>
              <w:t xml:space="preserve"> does not provide evidence that demonstrates his or her ability to </w:t>
            </w:r>
            <w:r w:rsidRPr="00E1792B">
              <w:rPr>
                <w:color w:val="333333"/>
                <w:sz w:val="18"/>
                <w:szCs w:val="18"/>
              </w:rPr>
              <w:t xml:space="preserve">seek appropriate leadership roles and opportunities to </w:t>
            </w:r>
            <w:r>
              <w:rPr>
                <w:color w:val="333333"/>
                <w:sz w:val="18"/>
                <w:szCs w:val="18"/>
              </w:rPr>
              <w:t>t</w:t>
            </w:r>
            <w:r w:rsidRPr="00E1792B">
              <w:rPr>
                <w:color w:val="333333"/>
                <w:sz w:val="18"/>
                <w:szCs w:val="18"/>
              </w:rPr>
              <w:t>ake responsibility for student learning.</w:t>
            </w:r>
          </w:p>
          <w:p w14:paraId="34C6DA2F" w14:textId="77777777" w:rsidR="00AC4CCB" w:rsidRPr="00E1792B" w:rsidRDefault="00AC4CCB" w:rsidP="00AC4CCB">
            <w:pPr>
              <w:jc w:val="both"/>
              <w:rPr>
                <w:sz w:val="18"/>
                <w:szCs w:val="18"/>
              </w:rPr>
            </w:pPr>
          </w:p>
          <w:p w14:paraId="4BAD12F1" w14:textId="77777777" w:rsidR="00AC4CCB" w:rsidRPr="00E1792B" w:rsidRDefault="00AC4CCB" w:rsidP="00AC4CCB">
            <w:pPr>
              <w:jc w:val="both"/>
              <w:rPr>
                <w:sz w:val="18"/>
                <w:szCs w:val="18"/>
              </w:rPr>
            </w:pPr>
          </w:p>
          <w:p w14:paraId="49BC8789" w14:textId="77777777" w:rsidR="00AC4CCB" w:rsidRPr="00E1792B" w:rsidRDefault="00AC4CCB" w:rsidP="00AC4CCB">
            <w:pPr>
              <w:jc w:val="both"/>
              <w:rPr>
                <w:sz w:val="18"/>
                <w:szCs w:val="18"/>
              </w:rPr>
            </w:pPr>
          </w:p>
          <w:p w14:paraId="164BA469" w14:textId="77777777" w:rsidR="00AC4CCB" w:rsidRPr="005D2179" w:rsidRDefault="00AC4CCB" w:rsidP="00AC4CCB">
            <w:pPr>
              <w:rPr>
                <w:sz w:val="18"/>
                <w:szCs w:val="18"/>
              </w:rPr>
            </w:pPr>
          </w:p>
        </w:tc>
      </w:tr>
      <w:tr w:rsidR="00AC4CCB" w14:paraId="039FB64C" w14:textId="77777777" w:rsidTr="00787AC9">
        <w:tblPrEx>
          <w:tblLook w:val="04A0" w:firstRow="1" w:lastRow="0" w:firstColumn="1" w:lastColumn="0" w:noHBand="0" w:noVBand="1"/>
        </w:tblPrEx>
        <w:trPr>
          <w:gridAfter w:val="1"/>
          <w:wAfter w:w="15" w:type="dxa"/>
        </w:trPr>
        <w:tc>
          <w:tcPr>
            <w:tcW w:w="1065" w:type="dxa"/>
          </w:tcPr>
          <w:p w14:paraId="4BC70B60" w14:textId="77777777" w:rsidR="00AC4CCB" w:rsidRDefault="00AC4CCB" w:rsidP="00AC4CCB"/>
        </w:tc>
        <w:tc>
          <w:tcPr>
            <w:tcW w:w="2187" w:type="dxa"/>
            <w:tcBorders>
              <w:right w:val="double" w:sz="4" w:space="0" w:color="auto"/>
            </w:tcBorders>
          </w:tcPr>
          <w:p w14:paraId="2E0C2D67" w14:textId="77777777" w:rsidR="00AC4CCB" w:rsidRPr="004039DA" w:rsidRDefault="00AC4CCB" w:rsidP="00AC4CCB">
            <w:pPr>
              <w:spacing w:before="100" w:beforeAutospacing="1" w:after="100" w:afterAutospacing="1" w:line="300" w:lineRule="atLeast"/>
              <w:rPr>
                <w:rFonts w:ascii="&amp;quot" w:hAnsi="&amp;quot"/>
                <w:i/>
                <w:color w:val="333333"/>
                <w:sz w:val="20"/>
                <w:szCs w:val="20"/>
                <w:u w:val="single"/>
              </w:rPr>
            </w:pPr>
          </w:p>
        </w:tc>
        <w:tc>
          <w:tcPr>
            <w:tcW w:w="1773" w:type="dxa"/>
            <w:gridSpan w:val="2"/>
            <w:tcBorders>
              <w:top w:val="double" w:sz="4" w:space="0" w:color="auto"/>
              <w:left w:val="double" w:sz="4" w:space="0" w:color="auto"/>
              <w:bottom w:val="double" w:sz="4" w:space="0" w:color="auto"/>
              <w:right w:val="double" w:sz="4" w:space="0" w:color="auto"/>
            </w:tcBorders>
          </w:tcPr>
          <w:p w14:paraId="2436A5DB" w14:textId="11952A63" w:rsidR="00AC4CCB" w:rsidRPr="005D2179" w:rsidRDefault="00AC4CCB" w:rsidP="00AC4CCB">
            <w:pPr>
              <w:pStyle w:val="NormalWeb"/>
              <w:spacing w:before="0" w:beforeAutospacing="0" w:after="0" w:afterAutospacing="0"/>
              <w:rPr>
                <w:color w:val="000000"/>
                <w:sz w:val="18"/>
                <w:szCs w:val="18"/>
              </w:rPr>
            </w:pPr>
            <w:r w:rsidRPr="00E1792B">
              <w:rPr>
                <w:color w:val="333333"/>
                <w:sz w:val="18"/>
                <w:szCs w:val="18"/>
              </w:rPr>
              <w:t xml:space="preserve">The teacher </w:t>
            </w:r>
            <w:r>
              <w:rPr>
                <w:color w:val="333333"/>
                <w:sz w:val="18"/>
                <w:szCs w:val="18"/>
              </w:rPr>
              <w:t xml:space="preserve">provides evidence that demonstrates his or her ability to independently </w:t>
            </w:r>
            <w:r w:rsidRPr="00E1792B">
              <w:rPr>
                <w:color w:val="333333"/>
                <w:sz w:val="18"/>
                <w:szCs w:val="18"/>
              </w:rPr>
              <w:t xml:space="preserve">seek appropriate leadership roles and opportunities to </w:t>
            </w:r>
            <w:r>
              <w:rPr>
                <w:color w:val="333333"/>
                <w:sz w:val="18"/>
                <w:szCs w:val="18"/>
              </w:rPr>
              <w:t>c</w:t>
            </w:r>
            <w:r w:rsidRPr="00E1792B">
              <w:rPr>
                <w:color w:val="333333"/>
                <w:sz w:val="18"/>
                <w:szCs w:val="18"/>
              </w:rPr>
              <w:t>ollaborate with learners, families, colleagues, other school professionals, and community members to ensure learner growth</w:t>
            </w:r>
            <w:r>
              <w:rPr>
                <w:color w:val="333333"/>
                <w:sz w:val="18"/>
                <w:szCs w:val="18"/>
              </w:rPr>
              <w:t xml:space="preserve"> that significantly impacts the students, </w:t>
            </w:r>
            <w:proofErr w:type="gramStart"/>
            <w:r>
              <w:rPr>
                <w:color w:val="333333"/>
                <w:sz w:val="18"/>
                <w:szCs w:val="18"/>
              </w:rPr>
              <w:t>school</w:t>
            </w:r>
            <w:proofErr w:type="gramEnd"/>
            <w:r>
              <w:rPr>
                <w:color w:val="333333"/>
                <w:sz w:val="18"/>
                <w:szCs w:val="18"/>
              </w:rPr>
              <w:t xml:space="preserve"> or community. </w:t>
            </w:r>
          </w:p>
        </w:tc>
        <w:tc>
          <w:tcPr>
            <w:tcW w:w="1980" w:type="dxa"/>
            <w:tcBorders>
              <w:top w:val="double" w:sz="4" w:space="0" w:color="auto"/>
              <w:left w:val="double" w:sz="4" w:space="0" w:color="auto"/>
              <w:bottom w:val="double" w:sz="4" w:space="0" w:color="auto"/>
              <w:right w:val="double" w:sz="4" w:space="0" w:color="auto"/>
            </w:tcBorders>
          </w:tcPr>
          <w:p w14:paraId="2287C0F4"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w:t>
            </w:r>
            <w:r w:rsidRPr="00E1792B">
              <w:rPr>
                <w:color w:val="333333"/>
                <w:sz w:val="18"/>
                <w:szCs w:val="18"/>
              </w:rPr>
              <w:t xml:space="preserve">seek appropriate leadership roles and opportunities to </w:t>
            </w:r>
            <w:r>
              <w:rPr>
                <w:color w:val="333333"/>
                <w:sz w:val="18"/>
                <w:szCs w:val="18"/>
              </w:rPr>
              <w:t>c</w:t>
            </w:r>
            <w:r w:rsidRPr="00E1792B">
              <w:rPr>
                <w:color w:val="333333"/>
                <w:sz w:val="18"/>
                <w:szCs w:val="18"/>
              </w:rPr>
              <w:t>ollaborate with learners, families, colleagues, other school professionals, and community members to ensure learner growth.</w:t>
            </w:r>
          </w:p>
          <w:p w14:paraId="5F858970" w14:textId="77777777" w:rsidR="00AC4CCB" w:rsidRPr="005D2179" w:rsidRDefault="00AC4CCB" w:rsidP="00AC4CCB">
            <w:pPr>
              <w:pStyle w:val="NormalWeb"/>
              <w:spacing w:before="0" w:beforeAutospacing="0" w:after="0" w:afterAutospacing="0"/>
              <w:rPr>
                <w:bCs/>
                <w:color w:val="000000"/>
                <w:sz w:val="18"/>
                <w:szCs w:val="18"/>
              </w:rPr>
            </w:pPr>
          </w:p>
        </w:tc>
        <w:tc>
          <w:tcPr>
            <w:tcW w:w="1890" w:type="dxa"/>
            <w:gridSpan w:val="2"/>
            <w:tcBorders>
              <w:top w:val="double" w:sz="4" w:space="0" w:color="auto"/>
              <w:left w:val="double" w:sz="4" w:space="0" w:color="auto"/>
              <w:bottom w:val="double" w:sz="4" w:space="0" w:color="auto"/>
              <w:right w:val="double" w:sz="4" w:space="0" w:color="auto"/>
            </w:tcBorders>
          </w:tcPr>
          <w:p w14:paraId="20F68773" w14:textId="4D0211D4" w:rsidR="00AC4CCB" w:rsidRPr="005D2179" w:rsidRDefault="00AC4CCB" w:rsidP="00AC4CCB">
            <w:pPr>
              <w:rPr>
                <w:color w:val="000000"/>
                <w:sz w:val="18"/>
                <w:szCs w:val="18"/>
              </w:rPr>
            </w:pPr>
            <w:r w:rsidRPr="00E1792B">
              <w:rPr>
                <w:color w:val="333333"/>
                <w:sz w:val="18"/>
                <w:szCs w:val="18"/>
              </w:rPr>
              <w:t xml:space="preserve">The teacher </w:t>
            </w:r>
            <w:r>
              <w:rPr>
                <w:color w:val="333333"/>
                <w:sz w:val="18"/>
                <w:szCs w:val="18"/>
              </w:rPr>
              <w:t xml:space="preserve">provides some evidence that demonstrates his or her ability to work with others to </w:t>
            </w:r>
            <w:r w:rsidRPr="00E1792B">
              <w:rPr>
                <w:color w:val="333333"/>
                <w:sz w:val="18"/>
                <w:szCs w:val="18"/>
              </w:rPr>
              <w:t>seek appropriate leadership roles</w:t>
            </w:r>
            <w:r>
              <w:rPr>
                <w:color w:val="333333"/>
                <w:sz w:val="18"/>
                <w:szCs w:val="18"/>
              </w:rPr>
              <w:t xml:space="preserve">. The evidence provides some evidence of </w:t>
            </w:r>
            <w:r w:rsidRPr="00E1792B">
              <w:rPr>
                <w:color w:val="333333"/>
                <w:sz w:val="18"/>
                <w:szCs w:val="18"/>
              </w:rPr>
              <w:t xml:space="preserve">opportunities to </w:t>
            </w:r>
            <w:r>
              <w:rPr>
                <w:color w:val="333333"/>
                <w:sz w:val="18"/>
                <w:szCs w:val="18"/>
              </w:rPr>
              <w:t>c</w:t>
            </w:r>
            <w:r w:rsidRPr="00E1792B">
              <w:rPr>
                <w:color w:val="333333"/>
                <w:sz w:val="18"/>
                <w:szCs w:val="18"/>
              </w:rPr>
              <w:t>ollaborate with learners, families, colleagues, other school professionals, and community members to ensure learner growth.</w:t>
            </w:r>
          </w:p>
        </w:tc>
        <w:tc>
          <w:tcPr>
            <w:tcW w:w="1890" w:type="dxa"/>
            <w:gridSpan w:val="3"/>
            <w:tcBorders>
              <w:top w:val="double" w:sz="4" w:space="0" w:color="auto"/>
              <w:left w:val="double" w:sz="4" w:space="0" w:color="auto"/>
              <w:bottom w:val="double" w:sz="4" w:space="0" w:color="auto"/>
              <w:right w:val="double" w:sz="4" w:space="0" w:color="auto"/>
            </w:tcBorders>
          </w:tcPr>
          <w:p w14:paraId="2CB700A0" w14:textId="6372CCE7" w:rsidR="00AC4CCB" w:rsidRPr="005D2179" w:rsidRDefault="00AC4CCB" w:rsidP="00AC4CCB">
            <w:pPr>
              <w:pStyle w:val="NormalWeb"/>
              <w:spacing w:before="0" w:beforeAutospacing="0" w:after="0" w:afterAutospacing="0"/>
              <w:rPr>
                <w:color w:val="000000"/>
                <w:sz w:val="18"/>
                <w:szCs w:val="18"/>
              </w:rPr>
            </w:pPr>
            <w:r w:rsidRPr="00E1792B">
              <w:rPr>
                <w:color w:val="333333"/>
                <w:sz w:val="18"/>
                <w:szCs w:val="18"/>
              </w:rPr>
              <w:t xml:space="preserve">The teacher </w:t>
            </w:r>
            <w:r>
              <w:rPr>
                <w:color w:val="333333"/>
                <w:sz w:val="18"/>
                <w:szCs w:val="18"/>
              </w:rPr>
              <w:t xml:space="preserve">does not provide evidence that demonstrates his or her ability to </w:t>
            </w:r>
            <w:r w:rsidRPr="00E1792B">
              <w:rPr>
                <w:color w:val="333333"/>
                <w:sz w:val="18"/>
                <w:szCs w:val="18"/>
              </w:rPr>
              <w:t>seek appropriate leadership roles and opportunities to Collaborate with learners, families, colleagues, other school professionals, and community members to ensure learner growth.</w:t>
            </w:r>
          </w:p>
        </w:tc>
      </w:tr>
      <w:tr w:rsidR="00AC4CCB" w14:paraId="62035653" w14:textId="77777777" w:rsidTr="00787AC9">
        <w:tblPrEx>
          <w:tblLook w:val="04A0" w:firstRow="1" w:lastRow="0" w:firstColumn="1" w:lastColumn="0" w:noHBand="0" w:noVBand="1"/>
        </w:tblPrEx>
        <w:trPr>
          <w:gridAfter w:val="1"/>
          <w:wAfter w:w="15" w:type="dxa"/>
        </w:trPr>
        <w:tc>
          <w:tcPr>
            <w:tcW w:w="1065" w:type="dxa"/>
          </w:tcPr>
          <w:p w14:paraId="5A6F1F85" w14:textId="77777777" w:rsidR="00AC4CCB" w:rsidRDefault="00AC4CCB" w:rsidP="00AC4CCB"/>
        </w:tc>
        <w:tc>
          <w:tcPr>
            <w:tcW w:w="2187" w:type="dxa"/>
            <w:tcBorders>
              <w:right w:val="double" w:sz="4" w:space="0" w:color="auto"/>
            </w:tcBorders>
          </w:tcPr>
          <w:p w14:paraId="741908C1" w14:textId="77777777" w:rsidR="00AC4CCB" w:rsidRPr="004039DA" w:rsidRDefault="00AC4CCB" w:rsidP="00AC4CCB">
            <w:pPr>
              <w:spacing w:before="100" w:beforeAutospacing="1" w:after="100" w:afterAutospacing="1" w:line="300" w:lineRule="atLeast"/>
              <w:rPr>
                <w:rFonts w:ascii="&amp;quot" w:hAnsi="&amp;quot"/>
                <w:i/>
                <w:color w:val="333333"/>
                <w:sz w:val="20"/>
                <w:szCs w:val="20"/>
                <w:u w:val="single"/>
              </w:rPr>
            </w:pPr>
          </w:p>
        </w:tc>
        <w:tc>
          <w:tcPr>
            <w:tcW w:w="1773" w:type="dxa"/>
            <w:gridSpan w:val="2"/>
            <w:tcBorders>
              <w:top w:val="double" w:sz="4" w:space="0" w:color="auto"/>
              <w:left w:val="double" w:sz="4" w:space="0" w:color="auto"/>
              <w:bottom w:val="double" w:sz="4" w:space="0" w:color="auto"/>
              <w:right w:val="double" w:sz="4" w:space="0" w:color="auto"/>
            </w:tcBorders>
          </w:tcPr>
          <w:p w14:paraId="56097CE9"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independently </w:t>
            </w:r>
            <w:r w:rsidRPr="00E1792B">
              <w:rPr>
                <w:color w:val="333333"/>
                <w:sz w:val="18"/>
                <w:szCs w:val="18"/>
              </w:rPr>
              <w:t xml:space="preserve">seek appropriate leadership roles and opportunities to </w:t>
            </w:r>
            <w:r>
              <w:rPr>
                <w:color w:val="333333"/>
                <w:sz w:val="18"/>
                <w:szCs w:val="18"/>
              </w:rPr>
              <w:t>significantly a</w:t>
            </w:r>
            <w:r w:rsidRPr="00E1792B">
              <w:rPr>
                <w:color w:val="333333"/>
                <w:sz w:val="18"/>
                <w:szCs w:val="18"/>
              </w:rPr>
              <w:t>dvance the profession.</w:t>
            </w:r>
          </w:p>
          <w:p w14:paraId="4509D2E2" w14:textId="77777777" w:rsidR="00AC4CCB" w:rsidRPr="00E1792B" w:rsidRDefault="00AC4CCB" w:rsidP="00AC4CCB">
            <w:pPr>
              <w:rPr>
                <w:sz w:val="18"/>
                <w:szCs w:val="18"/>
              </w:rPr>
            </w:pPr>
          </w:p>
          <w:p w14:paraId="7F71D357" w14:textId="77777777" w:rsidR="00AC4CCB" w:rsidRPr="005D2179" w:rsidRDefault="00AC4CCB" w:rsidP="00AC4CCB">
            <w:pPr>
              <w:pStyle w:val="NormalWeb"/>
              <w:spacing w:before="0" w:beforeAutospacing="0" w:after="0" w:afterAutospacing="0"/>
              <w:rPr>
                <w:color w:val="000000"/>
                <w:sz w:val="18"/>
                <w:szCs w:val="18"/>
              </w:rPr>
            </w:pPr>
          </w:p>
        </w:tc>
        <w:tc>
          <w:tcPr>
            <w:tcW w:w="1980" w:type="dxa"/>
            <w:tcBorders>
              <w:top w:val="double" w:sz="4" w:space="0" w:color="auto"/>
              <w:left w:val="double" w:sz="4" w:space="0" w:color="auto"/>
              <w:bottom w:val="double" w:sz="4" w:space="0" w:color="auto"/>
              <w:right w:val="double" w:sz="4" w:space="0" w:color="auto"/>
            </w:tcBorders>
          </w:tcPr>
          <w:p w14:paraId="24EBF295"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evidence that demonstrates his or her ability to </w:t>
            </w:r>
            <w:r w:rsidRPr="00E1792B">
              <w:rPr>
                <w:color w:val="333333"/>
                <w:sz w:val="18"/>
                <w:szCs w:val="18"/>
              </w:rPr>
              <w:t xml:space="preserve">seek appropriate leadership roles and opportunities to </w:t>
            </w:r>
            <w:r>
              <w:rPr>
                <w:color w:val="333333"/>
                <w:sz w:val="18"/>
                <w:szCs w:val="18"/>
              </w:rPr>
              <w:t>a</w:t>
            </w:r>
            <w:r w:rsidRPr="00E1792B">
              <w:rPr>
                <w:color w:val="333333"/>
                <w:sz w:val="18"/>
                <w:szCs w:val="18"/>
              </w:rPr>
              <w:t>dvance the profession.</w:t>
            </w:r>
          </w:p>
          <w:p w14:paraId="4CC59AEE" w14:textId="77777777" w:rsidR="00AC4CCB" w:rsidRPr="005D2179" w:rsidRDefault="00AC4CCB" w:rsidP="00AC4CCB">
            <w:pPr>
              <w:pStyle w:val="NormalWeb"/>
              <w:spacing w:before="0" w:beforeAutospacing="0" w:after="0" w:afterAutospacing="0"/>
              <w:rPr>
                <w:bCs/>
                <w:color w:val="000000"/>
                <w:sz w:val="18"/>
                <w:szCs w:val="18"/>
              </w:rPr>
            </w:pPr>
          </w:p>
        </w:tc>
        <w:tc>
          <w:tcPr>
            <w:tcW w:w="1890" w:type="dxa"/>
            <w:gridSpan w:val="2"/>
            <w:tcBorders>
              <w:top w:val="double" w:sz="4" w:space="0" w:color="auto"/>
              <w:left w:val="double" w:sz="4" w:space="0" w:color="auto"/>
              <w:bottom w:val="double" w:sz="4" w:space="0" w:color="auto"/>
              <w:right w:val="double" w:sz="4" w:space="0" w:color="auto"/>
            </w:tcBorders>
          </w:tcPr>
          <w:p w14:paraId="0AC606BD"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limited evidence that demonstrates his or her ability to </w:t>
            </w:r>
            <w:r w:rsidRPr="00E1792B">
              <w:rPr>
                <w:color w:val="333333"/>
                <w:sz w:val="18"/>
                <w:szCs w:val="18"/>
              </w:rPr>
              <w:t xml:space="preserve">seek appropriate leadership roles and opportunities to </w:t>
            </w:r>
            <w:r>
              <w:rPr>
                <w:color w:val="333333"/>
                <w:sz w:val="18"/>
                <w:szCs w:val="18"/>
              </w:rPr>
              <w:t>a</w:t>
            </w:r>
            <w:r w:rsidRPr="00E1792B">
              <w:rPr>
                <w:color w:val="333333"/>
                <w:sz w:val="18"/>
                <w:szCs w:val="18"/>
              </w:rPr>
              <w:t>dvance the profession.</w:t>
            </w:r>
          </w:p>
          <w:p w14:paraId="53D56CB5" w14:textId="77777777" w:rsidR="00AC4CCB" w:rsidRPr="005D2179" w:rsidRDefault="00AC4CCB" w:rsidP="00AC4CCB">
            <w:pPr>
              <w:pStyle w:val="NormalWeb"/>
              <w:spacing w:before="0" w:beforeAutospacing="0" w:after="0" w:afterAutospacing="0"/>
              <w:rPr>
                <w:color w:val="000000"/>
                <w:sz w:val="18"/>
                <w:szCs w:val="18"/>
              </w:rPr>
            </w:pPr>
          </w:p>
        </w:tc>
        <w:tc>
          <w:tcPr>
            <w:tcW w:w="1890" w:type="dxa"/>
            <w:gridSpan w:val="3"/>
            <w:tcBorders>
              <w:top w:val="double" w:sz="4" w:space="0" w:color="auto"/>
              <w:left w:val="double" w:sz="4" w:space="0" w:color="auto"/>
              <w:bottom w:val="double" w:sz="4" w:space="0" w:color="auto"/>
              <w:right w:val="double" w:sz="4" w:space="0" w:color="auto"/>
            </w:tcBorders>
          </w:tcPr>
          <w:p w14:paraId="69FD3482" w14:textId="77777777" w:rsidR="00AC4CCB" w:rsidRPr="00E1792B" w:rsidRDefault="00AC4CCB" w:rsidP="00AC4CCB">
            <w:pPr>
              <w:spacing w:before="100" w:beforeAutospacing="1" w:after="100" w:afterAutospacing="1"/>
              <w:rPr>
                <w:color w:val="333333"/>
                <w:sz w:val="18"/>
                <w:szCs w:val="18"/>
              </w:rPr>
            </w:pPr>
            <w:r w:rsidRPr="00E1792B">
              <w:rPr>
                <w:color w:val="333333"/>
                <w:sz w:val="18"/>
                <w:szCs w:val="18"/>
              </w:rPr>
              <w:t xml:space="preserve">The teacher </w:t>
            </w:r>
            <w:r>
              <w:rPr>
                <w:color w:val="333333"/>
                <w:sz w:val="18"/>
                <w:szCs w:val="18"/>
              </w:rPr>
              <w:t xml:space="preserve">provides no evidence that demonstrates his or her ability to </w:t>
            </w:r>
            <w:r w:rsidRPr="00E1792B">
              <w:rPr>
                <w:color w:val="333333"/>
                <w:sz w:val="18"/>
                <w:szCs w:val="18"/>
              </w:rPr>
              <w:t xml:space="preserve">seek appropriate leadership roles and opportunities to </w:t>
            </w:r>
            <w:r>
              <w:rPr>
                <w:color w:val="333333"/>
                <w:sz w:val="18"/>
                <w:szCs w:val="18"/>
              </w:rPr>
              <w:t>a</w:t>
            </w:r>
            <w:r w:rsidRPr="00E1792B">
              <w:rPr>
                <w:color w:val="333333"/>
                <w:sz w:val="18"/>
                <w:szCs w:val="18"/>
              </w:rPr>
              <w:t>dvance the profession.</w:t>
            </w:r>
          </w:p>
          <w:p w14:paraId="3DB84A33" w14:textId="77777777" w:rsidR="00AC4CCB" w:rsidRPr="005D2179" w:rsidRDefault="00AC4CCB" w:rsidP="00AC4CCB">
            <w:pPr>
              <w:pStyle w:val="NormalWeb"/>
              <w:spacing w:before="0" w:beforeAutospacing="0" w:after="0" w:afterAutospacing="0"/>
              <w:rPr>
                <w:color w:val="000000"/>
                <w:sz w:val="18"/>
                <w:szCs w:val="18"/>
              </w:rPr>
            </w:pPr>
          </w:p>
        </w:tc>
      </w:tr>
      <w:tr w:rsidR="00ED5C62" w:rsidRPr="00A50BC1" w14:paraId="0D533E19" w14:textId="77777777" w:rsidTr="00787AC9">
        <w:tblPrEx>
          <w:tblLook w:val="04A0" w:firstRow="1" w:lastRow="0" w:firstColumn="1" w:lastColumn="0" w:noHBand="0" w:noVBand="1"/>
        </w:tblPrEx>
        <w:tc>
          <w:tcPr>
            <w:tcW w:w="3252" w:type="dxa"/>
            <w:gridSpan w:val="2"/>
            <w:tcBorders>
              <w:bottom w:val="single" w:sz="4" w:space="0" w:color="000000" w:themeColor="text1"/>
            </w:tcBorders>
          </w:tcPr>
          <w:p w14:paraId="643CE383" w14:textId="2A20C062" w:rsidR="00ED5C62" w:rsidRPr="00193DB9" w:rsidRDefault="0000247F" w:rsidP="005D2179">
            <w:pPr>
              <w:jc w:val="right"/>
              <w:rPr>
                <w:i/>
              </w:rPr>
            </w:pPr>
            <w:r w:rsidRPr="001B6544">
              <w:rPr>
                <w:i/>
                <w:sz w:val="28"/>
                <w:szCs w:val="28"/>
              </w:rPr>
              <w:t xml:space="preserve">Comments: You may add comments here or attach a separate sheet with </w:t>
            </w:r>
            <w:r w:rsidRPr="001B6544">
              <w:rPr>
                <w:i/>
                <w:sz w:val="28"/>
                <w:szCs w:val="28"/>
              </w:rPr>
              <w:lastRenderedPageBreak/>
              <w:t xml:space="preserve">feedback for remediation </w:t>
            </w:r>
            <w:r>
              <w:rPr>
                <w:i/>
                <w:sz w:val="28"/>
                <w:szCs w:val="28"/>
              </w:rPr>
              <w:t>guidance for student</w:t>
            </w:r>
            <w:r w:rsidRPr="001B6544">
              <w:rPr>
                <w:i/>
                <w:sz w:val="28"/>
                <w:szCs w:val="28"/>
              </w:rPr>
              <w:t xml:space="preserve">                        </w:t>
            </w:r>
          </w:p>
        </w:tc>
        <w:tc>
          <w:tcPr>
            <w:tcW w:w="7548" w:type="dxa"/>
            <w:gridSpan w:val="9"/>
            <w:tcBorders>
              <w:bottom w:val="single" w:sz="4" w:space="0" w:color="000000" w:themeColor="text1"/>
            </w:tcBorders>
          </w:tcPr>
          <w:p w14:paraId="0EF103AA" w14:textId="77777777" w:rsidR="00ED5C62" w:rsidRPr="00A50BC1" w:rsidRDefault="00ED5C62" w:rsidP="0060066C">
            <w:pPr>
              <w:jc w:val="both"/>
              <w:rPr>
                <w:b/>
                <w:i/>
              </w:rPr>
            </w:pPr>
          </w:p>
        </w:tc>
      </w:tr>
    </w:tbl>
    <w:p w14:paraId="746ED49A" w14:textId="77777777" w:rsidR="00B3131A" w:rsidRDefault="00B3131A" w:rsidP="00A140F7">
      <w:pPr>
        <w:jc w:val="center"/>
        <w:rPr>
          <w:b/>
          <w:smallCaps/>
          <w:sz w:val="28"/>
          <w:szCs w:val="28"/>
        </w:rPr>
      </w:pPr>
    </w:p>
    <w:p w14:paraId="5D5D5E83" w14:textId="77777777" w:rsidR="00B75505" w:rsidRDefault="00B75505" w:rsidP="00A140F7">
      <w:pPr>
        <w:jc w:val="center"/>
        <w:rPr>
          <w:b/>
          <w:smallCaps/>
          <w:sz w:val="28"/>
          <w:szCs w:val="28"/>
        </w:rPr>
      </w:pPr>
    </w:p>
    <w:p w14:paraId="60CDC823" w14:textId="77777777" w:rsidR="00AC4CCB" w:rsidRDefault="00AC4CCB" w:rsidP="00A140F7">
      <w:pPr>
        <w:jc w:val="center"/>
        <w:rPr>
          <w:b/>
          <w:smallCaps/>
          <w:sz w:val="28"/>
          <w:szCs w:val="28"/>
        </w:rPr>
      </w:pPr>
    </w:p>
    <w:p w14:paraId="63459ACF" w14:textId="6480BDA9" w:rsidR="00B3131A" w:rsidRDefault="00B3131A" w:rsidP="00B3131A">
      <w:pPr>
        <w:rPr>
          <w:b/>
          <w:smallCaps/>
          <w:sz w:val="28"/>
          <w:szCs w:val="28"/>
        </w:rPr>
      </w:pPr>
    </w:p>
    <w:p w14:paraId="6B5F2471" w14:textId="2700C300" w:rsidR="00B3131A" w:rsidRPr="008E04DF" w:rsidRDefault="00B3131A" w:rsidP="00A140F7">
      <w:pPr>
        <w:jc w:val="center"/>
        <w:rPr>
          <w:sz w:val="28"/>
          <w:szCs w:val="28"/>
        </w:rPr>
      </w:pPr>
      <w:r w:rsidRPr="008E04DF">
        <w:rPr>
          <w:b/>
          <w:smallCaps/>
          <w:sz w:val="28"/>
          <w:szCs w:val="28"/>
        </w:rPr>
        <w:t>AACU</w:t>
      </w:r>
      <w:r>
        <w:rPr>
          <w:b/>
          <w:smallCaps/>
        </w:rPr>
        <w:t xml:space="preserve"> </w:t>
      </w:r>
      <w:r>
        <w:rPr>
          <w:b/>
          <w:smallCaps/>
          <w:sz w:val="28"/>
          <w:szCs w:val="28"/>
        </w:rPr>
        <w:t xml:space="preserve">Written </w:t>
      </w:r>
      <w:r w:rsidRPr="008E04DF">
        <w:rPr>
          <w:b/>
          <w:smallCaps/>
          <w:sz w:val="28"/>
          <w:szCs w:val="28"/>
        </w:rPr>
        <w:t>Communication VALUE Rubric</w:t>
      </w:r>
      <w:r w:rsidRPr="008E04DF">
        <w:rPr>
          <w:noProof/>
          <w:sz w:val="28"/>
          <w:szCs w:val="28"/>
        </w:rPr>
        <w:drawing>
          <wp:anchor distT="0" distB="0" distL="114300" distR="114300" simplePos="0" relativeHeight="251661312" behindDoc="0" locked="0" layoutInCell="1" hidden="0" allowOverlap="1" wp14:anchorId="05D17A6C" wp14:editId="50523383">
            <wp:simplePos x="0" y="0"/>
            <wp:positionH relativeFrom="column">
              <wp:posOffset>6086475</wp:posOffset>
            </wp:positionH>
            <wp:positionV relativeFrom="paragraph">
              <wp:posOffset>157460</wp:posOffset>
            </wp:positionV>
            <wp:extent cx="675005" cy="353274"/>
            <wp:effectExtent l="0" t="0" r="0" b="0"/>
            <wp:wrapNone/>
            <wp:docPr id="3" name="image2.png" descr="A picture containing font, text, graphics, de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picture containing font, text, graphics, design&#10;&#10;Description automatically generated"/>
                    <pic:cNvPicPr preferRelativeResize="0"/>
                  </pic:nvPicPr>
                  <pic:blipFill>
                    <a:blip r:embed="rId9"/>
                    <a:srcRect/>
                    <a:stretch>
                      <a:fillRect/>
                    </a:stretch>
                  </pic:blipFill>
                  <pic:spPr>
                    <a:xfrm>
                      <a:off x="0" y="0"/>
                      <a:ext cx="675005" cy="353274"/>
                    </a:xfrm>
                    <a:prstGeom prst="rect">
                      <a:avLst/>
                    </a:prstGeom>
                    <a:ln/>
                  </pic:spPr>
                </pic:pic>
              </a:graphicData>
            </a:graphic>
          </wp:anchor>
        </w:drawing>
      </w:r>
    </w:p>
    <w:p w14:paraId="3C05F3BE" w14:textId="77777777" w:rsidR="00B3131A" w:rsidRPr="008E04DF" w:rsidRDefault="00B3131A" w:rsidP="00A140F7">
      <w:pPr>
        <w:jc w:val="center"/>
        <w:rPr>
          <w:b/>
          <w:sz w:val="20"/>
          <w:szCs w:val="20"/>
        </w:rPr>
      </w:pPr>
      <w:r w:rsidRPr="008E04DF">
        <w:rPr>
          <w:i/>
          <w:sz w:val="20"/>
          <w:szCs w:val="20"/>
        </w:rPr>
        <w:t>for more information, please contact value@aacu.org</w:t>
      </w:r>
    </w:p>
    <w:p w14:paraId="4B64A10E" w14:textId="77777777" w:rsidR="00B3131A" w:rsidRPr="008E04DF" w:rsidRDefault="00B3131A" w:rsidP="00A140F7">
      <w:pPr>
        <w:jc w:val="center"/>
        <w:rPr>
          <w:b/>
          <w:sz w:val="20"/>
          <w:szCs w:val="20"/>
        </w:rPr>
      </w:pPr>
      <w:r w:rsidRPr="008E04DF">
        <w:rPr>
          <w:b/>
          <w:sz w:val="20"/>
          <w:szCs w:val="20"/>
        </w:rPr>
        <w:t>Definition</w:t>
      </w:r>
    </w:p>
    <w:p w14:paraId="6E83788A" w14:textId="77777777" w:rsidR="00B3131A" w:rsidRPr="008E04DF" w:rsidRDefault="00B3131A" w:rsidP="00A140F7">
      <w:pPr>
        <w:pStyle w:val="Standard"/>
        <w:rPr>
          <w:rFonts w:ascii="Garamond" w:hAnsi="Garamond"/>
          <w:sz w:val="22"/>
          <w:szCs w:val="22"/>
        </w:rPr>
      </w:pPr>
      <w:r w:rsidRPr="00F84545">
        <w:rPr>
          <w:rFonts w:ascii="Garamond" w:hAnsi="Garamond"/>
          <w:sz w:val="20"/>
          <w:szCs w:val="20"/>
        </w:rPr>
        <w:tab/>
      </w:r>
      <w:proofErr w:type="spellStart"/>
      <w:r w:rsidRPr="008E04DF">
        <w:rPr>
          <w:rFonts w:ascii="Garamond" w:hAnsi="Garamond"/>
          <w:sz w:val="22"/>
          <w:szCs w:val="22"/>
        </w:rPr>
        <w:t>Written</w:t>
      </w:r>
      <w:proofErr w:type="spellEnd"/>
      <w:r w:rsidRPr="008E04DF">
        <w:rPr>
          <w:rFonts w:ascii="Garamond" w:hAnsi="Garamond"/>
          <w:sz w:val="22"/>
          <w:szCs w:val="22"/>
        </w:rPr>
        <w:t xml:space="preserve"> </w:t>
      </w:r>
      <w:proofErr w:type="spellStart"/>
      <w:r w:rsidRPr="008E04DF">
        <w:rPr>
          <w:rFonts w:ascii="Garamond" w:hAnsi="Garamond"/>
          <w:sz w:val="22"/>
          <w:szCs w:val="22"/>
        </w:rPr>
        <w:t>communication</w:t>
      </w:r>
      <w:proofErr w:type="spellEnd"/>
      <w:r w:rsidRPr="008E04DF">
        <w:rPr>
          <w:rFonts w:ascii="Garamond" w:hAnsi="Garamond"/>
          <w:sz w:val="22"/>
          <w:szCs w:val="22"/>
        </w:rPr>
        <w:t xml:space="preserve"> </w:t>
      </w:r>
      <w:proofErr w:type="spellStart"/>
      <w:r w:rsidRPr="008E04DF">
        <w:rPr>
          <w:rFonts w:ascii="Garamond" w:hAnsi="Garamond"/>
          <w:sz w:val="22"/>
          <w:szCs w:val="22"/>
        </w:rPr>
        <w:t>is</w:t>
      </w:r>
      <w:proofErr w:type="spellEnd"/>
      <w:r w:rsidRPr="008E04DF">
        <w:rPr>
          <w:rFonts w:ascii="Garamond" w:hAnsi="Garamond"/>
          <w:sz w:val="22"/>
          <w:szCs w:val="22"/>
        </w:rPr>
        <w:t xml:space="preserve"> </w:t>
      </w:r>
      <w:proofErr w:type="spellStart"/>
      <w:r w:rsidRPr="008E04DF">
        <w:rPr>
          <w:rFonts w:ascii="Garamond" w:hAnsi="Garamond"/>
          <w:sz w:val="22"/>
          <w:szCs w:val="22"/>
        </w:rPr>
        <w:t>the</w:t>
      </w:r>
      <w:proofErr w:type="spellEnd"/>
      <w:r w:rsidRPr="008E04DF">
        <w:rPr>
          <w:rFonts w:ascii="Garamond" w:hAnsi="Garamond"/>
          <w:sz w:val="22"/>
          <w:szCs w:val="22"/>
        </w:rPr>
        <w:t xml:space="preserve"> development </w:t>
      </w:r>
      <w:proofErr w:type="spellStart"/>
      <w:r w:rsidRPr="008E04DF">
        <w:rPr>
          <w:rFonts w:ascii="Garamond" w:hAnsi="Garamond"/>
          <w:sz w:val="22"/>
          <w:szCs w:val="22"/>
        </w:rPr>
        <w:t>and</w:t>
      </w:r>
      <w:proofErr w:type="spellEnd"/>
      <w:r w:rsidRPr="008E04DF">
        <w:rPr>
          <w:rFonts w:ascii="Garamond" w:hAnsi="Garamond"/>
          <w:sz w:val="22"/>
          <w:szCs w:val="22"/>
        </w:rPr>
        <w:t xml:space="preserve"> </w:t>
      </w:r>
      <w:proofErr w:type="spellStart"/>
      <w:r w:rsidRPr="008E04DF">
        <w:rPr>
          <w:rFonts w:ascii="Garamond" w:hAnsi="Garamond"/>
          <w:sz w:val="22"/>
          <w:szCs w:val="22"/>
        </w:rPr>
        <w:t>expression</w:t>
      </w:r>
      <w:proofErr w:type="spellEnd"/>
      <w:r w:rsidRPr="008E04DF">
        <w:rPr>
          <w:rFonts w:ascii="Garamond" w:hAnsi="Garamond"/>
          <w:sz w:val="22"/>
          <w:szCs w:val="22"/>
        </w:rPr>
        <w:t xml:space="preserve"> </w:t>
      </w:r>
      <w:proofErr w:type="spellStart"/>
      <w:r w:rsidRPr="008E04DF">
        <w:rPr>
          <w:rFonts w:ascii="Garamond" w:hAnsi="Garamond"/>
          <w:sz w:val="22"/>
          <w:szCs w:val="22"/>
        </w:rPr>
        <w:t>of</w:t>
      </w:r>
      <w:proofErr w:type="spellEnd"/>
      <w:r w:rsidRPr="008E04DF">
        <w:rPr>
          <w:rFonts w:ascii="Garamond" w:hAnsi="Garamond"/>
          <w:sz w:val="22"/>
          <w:szCs w:val="22"/>
        </w:rPr>
        <w:t xml:space="preserve"> </w:t>
      </w:r>
      <w:proofErr w:type="spellStart"/>
      <w:r w:rsidRPr="008E04DF">
        <w:rPr>
          <w:rFonts w:ascii="Garamond" w:hAnsi="Garamond"/>
          <w:sz w:val="22"/>
          <w:szCs w:val="22"/>
        </w:rPr>
        <w:t>ideas</w:t>
      </w:r>
      <w:proofErr w:type="spellEnd"/>
      <w:r w:rsidRPr="008E04DF">
        <w:rPr>
          <w:rFonts w:ascii="Garamond" w:hAnsi="Garamond"/>
          <w:sz w:val="22"/>
          <w:szCs w:val="22"/>
        </w:rPr>
        <w:t xml:space="preserve"> </w:t>
      </w:r>
      <w:proofErr w:type="spellStart"/>
      <w:r w:rsidRPr="008E04DF">
        <w:rPr>
          <w:rFonts w:ascii="Garamond" w:hAnsi="Garamond"/>
          <w:sz w:val="22"/>
          <w:szCs w:val="22"/>
        </w:rPr>
        <w:t>in</w:t>
      </w:r>
      <w:proofErr w:type="spellEnd"/>
      <w:r w:rsidRPr="008E04DF">
        <w:rPr>
          <w:rFonts w:ascii="Garamond" w:hAnsi="Garamond"/>
          <w:sz w:val="22"/>
          <w:szCs w:val="22"/>
        </w:rPr>
        <w:t xml:space="preserve"> </w:t>
      </w:r>
      <w:proofErr w:type="spellStart"/>
      <w:r w:rsidRPr="008E04DF">
        <w:rPr>
          <w:rFonts w:ascii="Garamond" w:hAnsi="Garamond"/>
          <w:sz w:val="22"/>
          <w:szCs w:val="22"/>
        </w:rPr>
        <w:t>writing</w:t>
      </w:r>
      <w:proofErr w:type="spellEnd"/>
      <w:r w:rsidRPr="008E04DF">
        <w:rPr>
          <w:rFonts w:ascii="Garamond" w:hAnsi="Garamond"/>
          <w:sz w:val="22"/>
          <w:szCs w:val="22"/>
        </w:rPr>
        <w:t xml:space="preserve">. </w:t>
      </w:r>
      <w:proofErr w:type="spellStart"/>
      <w:r w:rsidRPr="008E04DF">
        <w:rPr>
          <w:rFonts w:ascii="Garamond" w:hAnsi="Garamond"/>
          <w:sz w:val="22"/>
          <w:szCs w:val="22"/>
        </w:rPr>
        <w:t>Written</w:t>
      </w:r>
      <w:proofErr w:type="spellEnd"/>
      <w:r w:rsidRPr="008E04DF">
        <w:rPr>
          <w:rFonts w:ascii="Garamond" w:hAnsi="Garamond"/>
          <w:sz w:val="22"/>
          <w:szCs w:val="22"/>
        </w:rPr>
        <w:t xml:space="preserve"> </w:t>
      </w:r>
      <w:proofErr w:type="spellStart"/>
      <w:r w:rsidRPr="008E04DF">
        <w:rPr>
          <w:rFonts w:ascii="Garamond" w:hAnsi="Garamond"/>
          <w:sz w:val="22"/>
          <w:szCs w:val="22"/>
        </w:rPr>
        <w:t>communication</w:t>
      </w:r>
      <w:proofErr w:type="spellEnd"/>
      <w:r w:rsidRPr="008E04DF">
        <w:rPr>
          <w:rFonts w:ascii="Garamond" w:hAnsi="Garamond"/>
          <w:sz w:val="22"/>
          <w:szCs w:val="22"/>
        </w:rPr>
        <w:t xml:space="preserve"> </w:t>
      </w:r>
      <w:proofErr w:type="spellStart"/>
      <w:r w:rsidRPr="008E04DF">
        <w:rPr>
          <w:rFonts w:ascii="Garamond" w:hAnsi="Garamond"/>
          <w:sz w:val="22"/>
          <w:szCs w:val="22"/>
        </w:rPr>
        <w:t>involves</w:t>
      </w:r>
      <w:proofErr w:type="spellEnd"/>
      <w:r w:rsidRPr="008E04DF">
        <w:rPr>
          <w:rFonts w:ascii="Garamond" w:hAnsi="Garamond"/>
          <w:sz w:val="22"/>
          <w:szCs w:val="22"/>
        </w:rPr>
        <w:t xml:space="preserve"> </w:t>
      </w:r>
      <w:proofErr w:type="spellStart"/>
      <w:r w:rsidRPr="008E04DF">
        <w:rPr>
          <w:rFonts w:ascii="Garamond" w:hAnsi="Garamond"/>
          <w:sz w:val="22"/>
          <w:szCs w:val="22"/>
        </w:rPr>
        <w:t>learning</w:t>
      </w:r>
      <w:proofErr w:type="spellEnd"/>
      <w:r w:rsidRPr="008E04DF">
        <w:rPr>
          <w:rFonts w:ascii="Garamond" w:hAnsi="Garamond"/>
          <w:sz w:val="22"/>
          <w:szCs w:val="22"/>
        </w:rPr>
        <w:t xml:space="preserve"> </w:t>
      </w:r>
      <w:proofErr w:type="spellStart"/>
      <w:r w:rsidRPr="008E04DF">
        <w:rPr>
          <w:rFonts w:ascii="Garamond" w:hAnsi="Garamond"/>
          <w:sz w:val="22"/>
          <w:szCs w:val="22"/>
        </w:rPr>
        <w:t>to</w:t>
      </w:r>
      <w:proofErr w:type="spellEnd"/>
      <w:r w:rsidRPr="008E04DF">
        <w:rPr>
          <w:rFonts w:ascii="Garamond" w:hAnsi="Garamond"/>
          <w:sz w:val="22"/>
          <w:szCs w:val="22"/>
        </w:rPr>
        <w:t xml:space="preserve"> </w:t>
      </w:r>
      <w:proofErr w:type="spellStart"/>
      <w:r w:rsidRPr="008E04DF">
        <w:rPr>
          <w:rFonts w:ascii="Garamond" w:hAnsi="Garamond"/>
          <w:sz w:val="22"/>
          <w:szCs w:val="22"/>
        </w:rPr>
        <w:t>work</w:t>
      </w:r>
      <w:proofErr w:type="spellEnd"/>
      <w:r w:rsidRPr="008E04DF">
        <w:rPr>
          <w:rFonts w:ascii="Garamond" w:hAnsi="Garamond"/>
          <w:sz w:val="22"/>
          <w:szCs w:val="22"/>
        </w:rPr>
        <w:t xml:space="preserve"> </w:t>
      </w:r>
      <w:proofErr w:type="spellStart"/>
      <w:r w:rsidRPr="008E04DF">
        <w:rPr>
          <w:rFonts w:ascii="Garamond" w:hAnsi="Garamond"/>
          <w:sz w:val="22"/>
          <w:szCs w:val="22"/>
        </w:rPr>
        <w:t>in</w:t>
      </w:r>
      <w:proofErr w:type="spellEnd"/>
      <w:r w:rsidRPr="008E04DF">
        <w:rPr>
          <w:rFonts w:ascii="Garamond" w:hAnsi="Garamond"/>
          <w:sz w:val="22"/>
          <w:szCs w:val="22"/>
        </w:rPr>
        <w:t xml:space="preserve"> </w:t>
      </w:r>
      <w:proofErr w:type="spellStart"/>
      <w:r w:rsidRPr="008E04DF">
        <w:rPr>
          <w:rFonts w:ascii="Garamond" w:hAnsi="Garamond"/>
          <w:sz w:val="22"/>
          <w:szCs w:val="22"/>
        </w:rPr>
        <w:t>many</w:t>
      </w:r>
      <w:proofErr w:type="spellEnd"/>
      <w:r w:rsidRPr="008E04DF">
        <w:rPr>
          <w:rFonts w:ascii="Garamond" w:hAnsi="Garamond"/>
          <w:sz w:val="22"/>
          <w:szCs w:val="22"/>
        </w:rPr>
        <w:t xml:space="preserve"> </w:t>
      </w:r>
      <w:proofErr w:type="spellStart"/>
      <w:r w:rsidRPr="008E04DF">
        <w:rPr>
          <w:rFonts w:ascii="Garamond" w:hAnsi="Garamond"/>
          <w:sz w:val="22"/>
          <w:szCs w:val="22"/>
        </w:rPr>
        <w:t>genres</w:t>
      </w:r>
      <w:proofErr w:type="spellEnd"/>
      <w:r w:rsidRPr="008E04DF">
        <w:rPr>
          <w:rFonts w:ascii="Garamond" w:hAnsi="Garamond"/>
          <w:sz w:val="22"/>
          <w:szCs w:val="22"/>
        </w:rPr>
        <w:t xml:space="preserve"> </w:t>
      </w:r>
      <w:proofErr w:type="spellStart"/>
      <w:r w:rsidRPr="008E04DF">
        <w:rPr>
          <w:rFonts w:ascii="Garamond" w:hAnsi="Garamond"/>
          <w:sz w:val="22"/>
          <w:szCs w:val="22"/>
        </w:rPr>
        <w:t>and</w:t>
      </w:r>
      <w:proofErr w:type="spellEnd"/>
      <w:r w:rsidRPr="008E04DF">
        <w:rPr>
          <w:rFonts w:ascii="Garamond" w:hAnsi="Garamond"/>
          <w:sz w:val="22"/>
          <w:szCs w:val="22"/>
        </w:rPr>
        <w:t xml:space="preserve"> </w:t>
      </w:r>
      <w:proofErr w:type="spellStart"/>
      <w:r w:rsidRPr="008E04DF">
        <w:rPr>
          <w:rFonts w:ascii="Garamond" w:hAnsi="Garamond"/>
          <w:sz w:val="22"/>
          <w:szCs w:val="22"/>
        </w:rPr>
        <w:t>styles</w:t>
      </w:r>
      <w:proofErr w:type="spellEnd"/>
      <w:r w:rsidRPr="008E04DF">
        <w:rPr>
          <w:rFonts w:ascii="Garamond" w:hAnsi="Garamond"/>
          <w:sz w:val="22"/>
          <w:szCs w:val="22"/>
        </w:rPr>
        <w:t xml:space="preserve">. It </w:t>
      </w:r>
      <w:proofErr w:type="spellStart"/>
      <w:r w:rsidRPr="008E04DF">
        <w:rPr>
          <w:rFonts w:ascii="Garamond" w:hAnsi="Garamond"/>
          <w:sz w:val="22"/>
          <w:szCs w:val="22"/>
        </w:rPr>
        <w:t>can</w:t>
      </w:r>
      <w:proofErr w:type="spellEnd"/>
      <w:r w:rsidRPr="008E04DF">
        <w:rPr>
          <w:rFonts w:ascii="Garamond" w:hAnsi="Garamond"/>
          <w:sz w:val="22"/>
          <w:szCs w:val="22"/>
        </w:rPr>
        <w:t xml:space="preserve"> </w:t>
      </w:r>
      <w:proofErr w:type="spellStart"/>
      <w:r w:rsidRPr="008E04DF">
        <w:rPr>
          <w:rFonts w:ascii="Garamond" w:hAnsi="Garamond"/>
          <w:sz w:val="22"/>
          <w:szCs w:val="22"/>
        </w:rPr>
        <w:t>involve</w:t>
      </w:r>
      <w:proofErr w:type="spellEnd"/>
      <w:r w:rsidRPr="008E04DF">
        <w:rPr>
          <w:rFonts w:ascii="Garamond" w:hAnsi="Garamond"/>
          <w:sz w:val="22"/>
          <w:szCs w:val="22"/>
        </w:rPr>
        <w:t xml:space="preserve"> </w:t>
      </w:r>
      <w:proofErr w:type="spellStart"/>
      <w:r w:rsidRPr="008E04DF">
        <w:rPr>
          <w:rFonts w:ascii="Garamond" w:hAnsi="Garamond"/>
          <w:sz w:val="22"/>
          <w:szCs w:val="22"/>
        </w:rPr>
        <w:t>working</w:t>
      </w:r>
      <w:proofErr w:type="spellEnd"/>
      <w:r w:rsidRPr="008E04DF">
        <w:rPr>
          <w:rFonts w:ascii="Garamond" w:hAnsi="Garamond"/>
          <w:sz w:val="22"/>
          <w:szCs w:val="22"/>
        </w:rPr>
        <w:t xml:space="preserve"> </w:t>
      </w:r>
      <w:proofErr w:type="spellStart"/>
      <w:r w:rsidRPr="008E04DF">
        <w:rPr>
          <w:rFonts w:ascii="Garamond" w:hAnsi="Garamond"/>
          <w:sz w:val="22"/>
          <w:szCs w:val="22"/>
        </w:rPr>
        <w:t>with</w:t>
      </w:r>
      <w:proofErr w:type="spellEnd"/>
      <w:r w:rsidRPr="008E04DF">
        <w:rPr>
          <w:rFonts w:ascii="Garamond" w:hAnsi="Garamond"/>
          <w:sz w:val="22"/>
          <w:szCs w:val="22"/>
        </w:rPr>
        <w:t xml:space="preserve"> </w:t>
      </w:r>
      <w:proofErr w:type="spellStart"/>
      <w:r w:rsidRPr="008E04DF">
        <w:rPr>
          <w:rFonts w:ascii="Garamond" w:hAnsi="Garamond"/>
          <w:sz w:val="22"/>
          <w:szCs w:val="22"/>
        </w:rPr>
        <w:t>many</w:t>
      </w:r>
      <w:proofErr w:type="spellEnd"/>
      <w:r w:rsidRPr="008E04DF">
        <w:rPr>
          <w:rFonts w:ascii="Garamond" w:hAnsi="Garamond"/>
          <w:sz w:val="22"/>
          <w:szCs w:val="22"/>
        </w:rPr>
        <w:t xml:space="preserve"> </w:t>
      </w:r>
      <w:proofErr w:type="spellStart"/>
      <w:r w:rsidRPr="008E04DF">
        <w:rPr>
          <w:rFonts w:ascii="Garamond" w:hAnsi="Garamond"/>
          <w:sz w:val="22"/>
          <w:szCs w:val="22"/>
        </w:rPr>
        <w:t>different</w:t>
      </w:r>
      <w:proofErr w:type="spellEnd"/>
      <w:r w:rsidRPr="008E04DF">
        <w:rPr>
          <w:rFonts w:ascii="Garamond" w:hAnsi="Garamond"/>
          <w:sz w:val="22"/>
          <w:szCs w:val="22"/>
        </w:rPr>
        <w:t xml:space="preserve"> </w:t>
      </w:r>
      <w:proofErr w:type="spellStart"/>
      <w:r w:rsidRPr="008E04DF">
        <w:rPr>
          <w:rFonts w:ascii="Garamond" w:hAnsi="Garamond"/>
          <w:sz w:val="22"/>
          <w:szCs w:val="22"/>
        </w:rPr>
        <w:t>writing</w:t>
      </w:r>
      <w:proofErr w:type="spellEnd"/>
      <w:r w:rsidRPr="008E04DF">
        <w:rPr>
          <w:rFonts w:ascii="Garamond" w:hAnsi="Garamond"/>
          <w:sz w:val="22"/>
          <w:szCs w:val="22"/>
        </w:rPr>
        <w:t xml:space="preserve"> </w:t>
      </w:r>
      <w:proofErr w:type="spellStart"/>
      <w:r w:rsidRPr="008E04DF">
        <w:rPr>
          <w:rFonts w:ascii="Garamond" w:hAnsi="Garamond"/>
          <w:sz w:val="22"/>
          <w:szCs w:val="22"/>
        </w:rPr>
        <w:t>technologies</w:t>
      </w:r>
      <w:proofErr w:type="spellEnd"/>
      <w:r w:rsidRPr="008E04DF">
        <w:rPr>
          <w:rFonts w:ascii="Garamond" w:hAnsi="Garamond"/>
          <w:sz w:val="22"/>
          <w:szCs w:val="22"/>
        </w:rPr>
        <w:t xml:space="preserve">, </w:t>
      </w:r>
      <w:proofErr w:type="spellStart"/>
      <w:r w:rsidRPr="008E04DF">
        <w:rPr>
          <w:rFonts w:ascii="Garamond" w:hAnsi="Garamond"/>
          <w:sz w:val="22"/>
          <w:szCs w:val="22"/>
        </w:rPr>
        <w:t>and</w:t>
      </w:r>
      <w:proofErr w:type="spellEnd"/>
      <w:r w:rsidRPr="008E04DF">
        <w:rPr>
          <w:rFonts w:ascii="Garamond" w:hAnsi="Garamond"/>
          <w:sz w:val="22"/>
          <w:szCs w:val="22"/>
        </w:rPr>
        <w:t xml:space="preserve"> </w:t>
      </w:r>
      <w:proofErr w:type="spellStart"/>
      <w:r w:rsidRPr="008E04DF">
        <w:rPr>
          <w:rFonts w:ascii="Garamond" w:hAnsi="Garamond"/>
          <w:sz w:val="22"/>
          <w:szCs w:val="22"/>
        </w:rPr>
        <w:t>mixing</w:t>
      </w:r>
      <w:proofErr w:type="spellEnd"/>
      <w:r w:rsidRPr="008E04DF">
        <w:rPr>
          <w:rFonts w:ascii="Garamond" w:hAnsi="Garamond"/>
          <w:sz w:val="22"/>
          <w:szCs w:val="22"/>
        </w:rPr>
        <w:t xml:space="preserve"> </w:t>
      </w:r>
      <w:proofErr w:type="spellStart"/>
      <w:r w:rsidRPr="008E04DF">
        <w:rPr>
          <w:rFonts w:ascii="Garamond" w:hAnsi="Garamond"/>
          <w:sz w:val="22"/>
          <w:szCs w:val="22"/>
        </w:rPr>
        <w:t>texts</w:t>
      </w:r>
      <w:proofErr w:type="spellEnd"/>
      <w:r w:rsidRPr="008E04DF">
        <w:rPr>
          <w:rFonts w:ascii="Garamond" w:hAnsi="Garamond"/>
          <w:sz w:val="22"/>
          <w:szCs w:val="22"/>
        </w:rPr>
        <w:t xml:space="preserve">, </w:t>
      </w:r>
      <w:proofErr w:type="spellStart"/>
      <w:r w:rsidRPr="008E04DF">
        <w:rPr>
          <w:rFonts w:ascii="Garamond" w:hAnsi="Garamond"/>
          <w:sz w:val="22"/>
          <w:szCs w:val="22"/>
        </w:rPr>
        <w:t>data</w:t>
      </w:r>
      <w:proofErr w:type="spellEnd"/>
      <w:r w:rsidRPr="008E04DF">
        <w:rPr>
          <w:rFonts w:ascii="Garamond" w:hAnsi="Garamond"/>
          <w:sz w:val="22"/>
          <w:szCs w:val="22"/>
        </w:rPr>
        <w:t xml:space="preserve">, </w:t>
      </w:r>
      <w:proofErr w:type="spellStart"/>
      <w:r w:rsidRPr="008E04DF">
        <w:rPr>
          <w:rFonts w:ascii="Garamond" w:hAnsi="Garamond"/>
          <w:sz w:val="22"/>
          <w:szCs w:val="22"/>
        </w:rPr>
        <w:t>and</w:t>
      </w:r>
      <w:proofErr w:type="spellEnd"/>
      <w:r w:rsidRPr="008E04DF">
        <w:rPr>
          <w:rFonts w:ascii="Garamond" w:hAnsi="Garamond"/>
          <w:sz w:val="22"/>
          <w:szCs w:val="22"/>
        </w:rPr>
        <w:t xml:space="preserve"> </w:t>
      </w:r>
      <w:proofErr w:type="spellStart"/>
      <w:r w:rsidRPr="008E04DF">
        <w:rPr>
          <w:rFonts w:ascii="Garamond" w:hAnsi="Garamond"/>
          <w:sz w:val="22"/>
          <w:szCs w:val="22"/>
        </w:rPr>
        <w:t>images</w:t>
      </w:r>
      <w:proofErr w:type="spellEnd"/>
      <w:r w:rsidRPr="008E04DF">
        <w:rPr>
          <w:rFonts w:ascii="Garamond" w:hAnsi="Garamond"/>
          <w:sz w:val="22"/>
          <w:szCs w:val="22"/>
        </w:rPr>
        <w:t xml:space="preserve">. </w:t>
      </w:r>
      <w:proofErr w:type="spellStart"/>
      <w:r w:rsidRPr="008E04DF">
        <w:rPr>
          <w:rFonts w:ascii="Garamond" w:hAnsi="Garamond"/>
          <w:sz w:val="22"/>
          <w:szCs w:val="22"/>
        </w:rPr>
        <w:t>Written</w:t>
      </w:r>
      <w:proofErr w:type="spellEnd"/>
      <w:r w:rsidRPr="008E04DF">
        <w:rPr>
          <w:rFonts w:ascii="Garamond" w:hAnsi="Garamond"/>
          <w:sz w:val="22"/>
          <w:szCs w:val="22"/>
        </w:rPr>
        <w:t xml:space="preserve"> </w:t>
      </w:r>
      <w:proofErr w:type="spellStart"/>
      <w:r w:rsidRPr="008E04DF">
        <w:rPr>
          <w:rFonts w:ascii="Garamond" w:hAnsi="Garamond"/>
          <w:sz w:val="22"/>
          <w:szCs w:val="22"/>
        </w:rPr>
        <w:t>communication</w:t>
      </w:r>
      <w:proofErr w:type="spellEnd"/>
      <w:r w:rsidRPr="008E04DF">
        <w:rPr>
          <w:rFonts w:ascii="Garamond" w:hAnsi="Garamond"/>
          <w:sz w:val="22"/>
          <w:szCs w:val="22"/>
        </w:rPr>
        <w:t xml:space="preserve"> </w:t>
      </w:r>
      <w:proofErr w:type="spellStart"/>
      <w:r w:rsidRPr="008E04DF">
        <w:rPr>
          <w:rFonts w:ascii="Garamond" w:hAnsi="Garamond"/>
          <w:sz w:val="22"/>
          <w:szCs w:val="22"/>
        </w:rPr>
        <w:t>abilities</w:t>
      </w:r>
      <w:proofErr w:type="spellEnd"/>
      <w:r w:rsidRPr="008E04DF">
        <w:rPr>
          <w:rFonts w:ascii="Garamond" w:hAnsi="Garamond"/>
          <w:sz w:val="22"/>
          <w:szCs w:val="22"/>
        </w:rPr>
        <w:t xml:space="preserve"> </w:t>
      </w:r>
      <w:proofErr w:type="spellStart"/>
      <w:r w:rsidRPr="008E04DF">
        <w:rPr>
          <w:rFonts w:ascii="Garamond" w:hAnsi="Garamond"/>
          <w:sz w:val="22"/>
          <w:szCs w:val="22"/>
        </w:rPr>
        <w:t>develop</w:t>
      </w:r>
      <w:proofErr w:type="spellEnd"/>
      <w:r w:rsidRPr="008E04DF">
        <w:rPr>
          <w:rFonts w:ascii="Garamond" w:hAnsi="Garamond"/>
          <w:sz w:val="22"/>
          <w:szCs w:val="22"/>
        </w:rPr>
        <w:t xml:space="preserve"> </w:t>
      </w:r>
      <w:proofErr w:type="spellStart"/>
      <w:r w:rsidRPr="008E04DF">
        <w:rPr>
          <w:rFonts w:ascii="Garamond" w:hAnsi="Garamond"/>
          <w:sz w:val="22"/>
          <w:szCs w:val="22"/>
        </w:rPr>
        <w:t>through</w:t>
      </w:r>
      <w:proofErr w:type="spellEnd"/>
      <w:r w:rsidRPr="008E04DF">
        <w:rPr>
          <w:rFonts w:ascii="Garamond" w:hAnsi="Garamond"/>
          <w:sz w:val="22"/>
          <w:szCs w:val="22"/>
        </w:rPr>
        <w:t xml:space="preserve"> </w:t>
      </w:r>
      <w:proofErr w:type="spellStart"/>
      <w:r w:rsidRPr="008E04DF">
        <w:rPr>
          <w:rFonts w:ascii="Garamond" w:hAnsi="Garamond"/>
          <w:sz w:val="22"/>
          <w:szCs w:val="22"/>
        </w:rPr>
        <w:t>iterative</w:t>
      </w:r>
      <w:proofErr w:type="spellEnd"/>
      <w:r w:rsidRPr="008E04DF">
        <w:rPr>
          <w:rFonts w:ascii="Garamond" w:hAnsi="Garamond"/>
          <w:sz w:val="22"/>
          <w:szCs w:val="22"/>
        </w:rPr>
        <w:t xml:space="preserve"> </w:t>
      </w:r>
      <w:proofErr w:type="spellStart"/>
      <w:r w:rsidRPr="008E04DF">
        <w:rPr>
          <w:rFonts w:ascii="Garamond" w:hAnsi="Garamond"/>
          <w:sz w:val="22"/>
          <w:szCs w:val="22"/>
        </w:rPr>
        <w:t>experiences</w:t>
      </w:r>
      <w:proofErr w:type="spellEnd"/>
      <w:r w:rsidRPr="008E04DF">
        <w:rPr>
          <w:rFonts w:ascii="Garamond" w:hAnsi="Garamond"/>
          <w:sz w:val="22"/>
          <w:szCs w:val="22"/>
        </w:rPr>
        <w:t xml:space="preserve"> </w:t>
      </w:r>
      <w:proofErr w:type="spellStart"/>
      <w:r w:rsidRPr="008E04DF">
        <w:rPr>
          <w:rFonts w:ascii="Garamond" w:hAnsi="Garamond"/>
          <w:sz w:val="22"/>
          <w:szCs w:val="22"/>
        </w:rPr>
        <w:t>across</w:t>
      </w:r>
      <w:proofErr w:type="spellEnd"/>
      <w:r w:rsidRPr="008E04DF">
        <w:rPr>
          <w:rFonts w:ascii="Garamond" w:hAnsi="Garamond"/>
          <w:sz w:val="22"/>
          <w:szCs w:val="22"/>
        </w:rPr>
        <w:t xml:space="preserve"> </w:t>
      </w:r>
      <w:proofErr w:type="spellStart"/>
      <w:r w:rsidRPr="008E04DF">
        <w:rPr>
          <w:rFonts w:ascii="Garamond" w:hAnsi="Garamond"/>
          <w:sz w:val="22"/>
          <w:szCs w:val="22"/>
        </w:rPr>
        <w:t>the</w:t>
      </w:r>
      <w:proofErr w:type="spellEnd"/>
      <w:r w:rsidRPr="008E04DF">
        <w:rPr>
          <w:rFonts w:ascii="Garamond" w:hAnsi="Garamond"/>
          <w:sz w:val="22"/>
          <w:szCs w:val="22"/>
        </w:rPr>
        <w:t xml:space="preserve"> </w:t>
      </w:r>
      <w:proofErr w:type="spellStart"/>
      <w:r w:rsidRPr="008E04DF">
        <w:rPr>
          <w:rFonts w:ascii="Garamond" w:hAnsi="Garamond"/>
          <w:sz w:val="22"/>
          <w:szCs w:val="22"/>
        </w:rPr>
        <w:t>curriculum</w:t>
      </w:r>
      <w:proofErr w:type="spellEnd"/>
      <w:r w:rsidRPr="008E04DF">
        <w:rPr>
          <w:rFonts w:ascii="Garamond" w:hAnsi="Garamond"/>
          <w:sz w:val="22"/>
          <w:szCs w:val="22"/>
        </w:rPr>
        <w:t>.</w:t>
      </w:r>
    </w:p>
    <w:p w14:paraId="44B439E6" w14:textId="77777777" w:rsidR="00B3131A" w:rsidRPr="008E04DF" w:rsidRDefault="00B3131A" w:rsidP="00A140F7">
      <w:pPr>
        <w:pStyle w:val="Standard"/>
        <w:rPr>
          <w:rFonts w:ascii="Garamond" w:hAnsi="Garamond"/>
          <w:sz w:val="22"/>
          <w:szCs w:val="22"/>
        </w:rPr>
      </w:pPr>
    </w:p>
    <w:p w14:paraId="511DF875" w14:textId="77777777" w:rsidR="00B3131A" w:rsidRPr="008E04DF" w:rsidRDefault="00B3131A" w:rsidP="00B3131A">
      <w:pPr>
        <w:pStyle w:val="Standard"/>
        <w:jc w:val="center"/>
        <w:rPr>
          <w:rFonts w:ascii="Garamond" w:hAnsi="Garamond"/>
          <w:i/>
          <w:iCs/>
          <w:sz w:val="22"/>
          <w:szCs w:val="22"/>
          <w:lang w:val="en-US"/>
        </w:rPr>
      </w:pPr>
      <w:proofErr w:type="spellStart"/>
      <w:r w:rsidRPr="008E04DF">
        <w:rPr>
          <w:rFonts w:ascii="Garamond" w:hAnsi="Garamond"/>
          <w:i/>
          <w:iCs/>
          <w:sz w:val="22"/>
          <w:szCs w:val="22"/>
        </w:rPr>
        <w:t>Evaluators</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are</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encouraged</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to</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assign</w:t>
      </w:r>
      <w:proofErr w:type="spellEnd"/>
      <w:r w:rsidRPr="008E04DF">
        <w:rPr>
          <w:rFonts w:ascii="Garamond" w:hAnsi="Garamond"/>
          <w:i/>
          <w:iCs/>
          <w:sz w:val="22"/>
          <w:szCs w:val="22"/>
        </w:rPr>
        <w:t xml:space="preserve"> a </w:t>
      </w:r>
      <w:proofErr w:type="spellStart"/>
      <w:r w:rsidRPr="008E04DF">
        <w:rPr>
          <w:rFonts w:ascii="Garamond" w:hAnsi="Garamond"/>
          <w:i/>
          <w:iCs/>
          <w:sz w:val="22"/>
          <w:szCs w:val="22"/>
        </w:rPr>
        <w:t>zero</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to</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any</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work</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sample</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or</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collection</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of</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work</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that</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does</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not</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meet</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benchmark</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cell</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one</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level</w:t>
      </w:r>
      <w:proofErr w:type="spellEnd"/>
      <w:r w:rsidRPr="008E04DF">
        <w:rPr>
          <w:rFonts w:ascii="Garamond" w:hAnsi="Garamond"/>
          <w:i/>
          <w:iCs/>
          <w:sz w:val="22"/>
          <w:szCs w:val="22"/>
        </w:rPr>
        <w:t xml:space="preserve"> </w:t>
      </w:r>
      <w:proofErr w:type="spellStart"/>
      <w:r w:rsidRPr="008E04DF">
        <w:rPr>
          <w:rFonts w:ascii="Garamond" w:hAnsi="Garamond"/>
          <w:i/>
          <w:iCs/>
          <w:sz w:val="22"/>
          <w:szCs w:val="22"/>
        </w:rPr>
        <w:t>performance</w:t>
      </w:r>
      <w:proofErr w:type="spellEnd"/>
      <w:r w:rsidRPr="008E04DF">
        <w:rPr>
          <w:rFonts w:ascii="Garamond" w:hAnsi="Garamond"/>
          <w:i/>
          <w:iCs/>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783"/>
        <w:gridCol w:w="2822"/>
        <w:gridCol w:w="2025"/>
        <w:gridCol w:w="1833"/>
        <w:gridCol w:w="1751"/>
      </w:tblGrid>
      <w:tr w:rsidR="0000247F" w:rsidRPr="0000247F" w14:paraId="038DF382" w14:textId="77777777" w:rsidTr="00B3131A">
        <w:trPr>
          <w:trHeight w:val="484"/>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hideMark/>
          </w:tcPr>
          <w:p w14:paraId="094756B2" w14:textId="77777777" w:rsidR="0000247F" w:rsidRPr="0000247F" w:rsidRDefault="0000247F" w:rsidP="0000247F"/>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hideMark/>
          </w:tcPr>
          <w:p w14:paraId="10D59B12" w14:textId="77777777" w:rsidR="0000247F" w:rsidRPr="0000247F" w:rsidRDefault="0000247F" w:rsidP="00F22D7A">
            <w:pPr>
              <w:jc w:val="center"/>
            </w:pPr>
            <w:r w:rsidRPr="0000247F">
              <w:rPr>
                <w:b/>
                <w:bCs/>
                <w:color w:val="000000"/>
                <w:sz w:val="20"/>
                <w:szCs w:val="20"/>
              </w:rPr>
              <w:t>Capstone</w:t>
            </w:r>
          </w:p>
          <w:p w14:paraId="6DAAC20D" w14:textId="269437F8" w:rsidR="0000247F" w:rsidRPr="0000247F" w:rsidRDefault="00F22D7A" w:rsidP="0000247F">
            <w:r>
              <w:rPr>
                <w:color w:val="000000"/>
                <w:sz w:val="20"/>
                <w:szCs w:val="20"/>
              </w:rPr>
              <w:t xml:space="preserve">                        </w:t>
            </w:r>
            <w:r w:rsidR="0000247F" w:rsidRPr="0000247F">
              <w:rPr>
                <w:color w:val="000000"/>
                <w:sz w:val="20"/>
                <w:szCs w:val="20"/>
              </w:rPr>
              <w:t>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hideMark/>
          </w:tcPr>
          <w:p w14:paraId="4AE3559F" w14:textId="77777777" w:rsidR="0000247F" w:rsidRPr="0000247F" w:rsidRDefault="0000247F" w:rsidP="00F22D7A">
            <w:pPr>
              <w:jc w:val="center"/>
            </w:pPr>
            <w:r w:rsidRPr="0000247F">
              <w:rPr>
                <w:b/>
                <w:bCs/>
                <w:color w:val="000000"/>
                <w:sz w:val="20"/>
                <w:szCs w:val="20"/>
              </w:rPr>
              <w:t>Milestones</w:t>
            </w:r>
          </w:p>
          <w:p w14:paraId="0E5899FE" w14:textId="4B05DAC4" w:rsidR="0000247F" w:rsidRPr="0000247F" w:rsidRDefault="00F22D7A" w:rsidP="00F22D7A">
            <w:r>
              <w:rPr>
                <w:color w:val="000000"/>
                <w:sz w:val="20"/>
                <w:szCs w:val="20"/>
              </w:rPr>
              <w:t xml:space="preserve">                  </w:t>
            </w:r>
            <w:r w:rsidR="0000247F" w:rsidRPr="0000247F">
              <w:rPr>
                <w:color w:val="000000"/>
                <w:sz w:val="20"/>
                <w:szCs w:val="20"/>
              </w:rPr>
              <w:t>3</w:t>
            </w:r>
            <w:r w:rsidR="0000247F" w:rsidRPr="0000247F">
              <w:rPr>
                <w:color w:val="000000"/>
                <w:sz w:val="20"/>
                <w:szCs w:val="20"/>
              </w:rPr>
              <w:tab/>
            </w:r>
            <w:r w:rsidR="0000247F" w:rsidRPr="0000247F">
              <w:rPr>
                <w:color w:val="000000"/>
                <w:sz w:val="20"/>
                <w:szCs w:val="20"/>
              </w:rPr>
              <w:tab/>
            </w:r>
            <w:r>
              <w:rPr>
                <w:color w:val="000000"/>
                <w:sz w:val="20"/>
                <w:szCs w:val="20"/>
              </w:rPr>
              <w:t xml:space="preserve">             </w:t>
            </w:r>
            <w:r w:rsidR="0000247F" w:rsidRPr="0000247F">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hideMark/>
          </w:tcPr>
          <w:p w14:paraId="781867F5" w14:textId="77777777" w:rsidR="0000247F" w:rsidRPr="0000247F" w:rsidRDefault="0000247F" w:rsidP="00F22D7A">
            <w:pPr>
              <w:jc w:val="center"/>
            </w:pPr>
            <w:r w:rsidRPr="0000247F">
              <w:rPr>
                <w:b/>
                <w:bCs/>
                <w:color w:val="000000"/>
                <w:sz w:val="20"/>
                <w:szCs w:val="20"/>
              </w:rPr>
              <w:t>Benchmark</w:t>
            </w:r>
          </w:p>
          <w:p w14:paraId="5B59152B" w14:textId="0A53BDF8" w:rsidR="0000247F" w:rsidRPr="0000247F" w:rsidRDefault="00F22D7A" w:rsidP="0000247F">
            <w:r>
              <w:rPr>
                <w:color w:val="000000"/>
                <w:sz w:val="20"/>
                <w:szCs w:val="20"/>
              </w:rPr>
              <w:t xml:space="preserve">              </w:t>
            </w:r>
            <w:r w:rsidR="0000247F" w:rsidRPr="0000247F">
              <w:rPr>
                <w:color w:val="000000"/>
                <w:sz w:val="20"/>
                <w:szCs w:val="20"/>
              </w:rPr>
              <w:t>1</w:t>
            </w:r>
          </w:p>
        </w:tc>
      </w:tr>
      <w:tr w:rsidR="0000247F" w:rsidRPr="0000247F" w14:paraId="047C2703" w14:textId="77777777" w:rsidTr="0000247F">
        <w:trPr>
          <w:trHeight w:val="1236"/>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C37061" w14:textId="77777777" w:rsidR="0000247F" w:rsidRPr="0000247F" w:rsidRDefault="0000247F" w:rsidP="0000247F">
            <w:r w:rsidRPr="0000247F">
              <w:rPr>
                <w:b/>
                <w:bCs/>
                <w:color w:val="000000"/>
                <w:sz w:val="20"/>
                <w:szCs w:val="20"/>
              </w:rPr>
              <w:t>Context of and Purpose for Writing</w:t>
            </w:r>
          </w:p>
          <w:p w14:paraId="1FBB353F" w14:textId="77777777" w:rsidR="0000247F" w:rsidRPr="0000247F" w:rsidRDefault="0000247F" w:rsidP="0000247F">
            <w:r w:rsidRPr="0000247F">
              <w:rPr>
                <w:i/>
                <w:iCs/>
                <w:color w:val="000000"/>
                <w:sz w:val="20"/>
                <w:szCs w:val="20"/>
              </w:rPr>
              <w:t>Includes considerations of audience, purpose, and the circumstances surrounding the writing task(s).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F67D0A" w14:textId="77777777" w:rsidR="0000247F" w:rsidRPr="0000247F" w:rsidRDefault="0000247F" w:rsidP="0000247F">
            <w:r w:rsidRPr="0000247F">
              <w:rPr>
                <w:color w:val="000000"/>
                <w:sz w:val="20"/>
                <w:szCs w:val="20"/>
              </w:rPr>
              <w:t>Demonstrates a thorough understanding of context, audience, and purpose that is responsive to the assigned task(s) and focuses all elements of the work.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27C996" w14:textId="77777777" w:rsidR="0000247F" w:rsidRPr="0000247F" w:rsidRDefault="0000247F" w:rsidP="0000247F">
            <w:r w:rsidRPr="0000247F">
              <w:rPr>
                <w:color w:val="000000"/>
                <w:sz w:val="20"/>
                <w:szCs w:val="20"/>
              </w:rPr>
              <w:t>Demonstrates adequate consideration of context, audience, and purpose and a clear focus on the assigned task(s) (e.g., the task aligns with audience, purpose, and context).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6D817F" w14:textId="77777777" w:rsidR="0000247F" w:rsidRPr="0000247F" w:rsidRDefault="0000247F" w:rsidP="0000247F">
            <w:r w:rsidRPr="0000247F">
              <w:rPr>
                <w:color w:val="000000"/>
                <w:sz w:val="20"/>
                <w:szCs w:val="20"/>
              </w:rPr>
              <w:t>Demonstrates awareness of context, audience, purpose, and to the assigned tasks(s) (e.g., begins to show awareness of audience's perceptions and assumptions).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0D9E3B" w14:textId="77777777" w:rsidR="0000247F" w:rsidRPr="0000247F" w:rsidRDefault="0000247F" w:rsidP="0000247F">
            <w:r w:rsidRPr="0000247F">
              <w:rPr>
                <w:color w:val="000000"/>
                <w:sz w:val="20"/>
                <w:szCs w:val="20"/>
              </w:rPr>
              <w:t>Demonstrates minimal attention to context, audience, purpose, and to the assigned tasks(s) (e.g., expectation of instructor or self as audience).</w:t>
            </w:r>
          </w:p>
        </w:tc>
      </w:tr>
      <w:tr w:rsidR="0000247F" w:rsidRPr="0000247F" w14:paraId="46CA1DEF" w14:textId="77777777" w:rsidTr="0000247F">
        <w:trPr>
          <w:trHeight w:val="1218"/>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F14F05" w14:textId="77777777" w:rsidR="0000247F" w:rsidRPr="0000247F" w:rsidRDefault="0000247F" w:rsidP="0000247F">
            <w:r w:rsidRPr="0000247F">
              <w:rPr>
                <w:b/>
                <w:bCs/>
                <w:color w:val="000000"/>
                <w:sz w:val="20"/>
                <w:szCs w:val="20"/>
              </w:rPr>
              <w:t>Content Development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713DBF" w14:textId="77777777" w:rsidR="0000247F" w:rsidRPr="0000247F" w:rsidRDefault="0000247F" w:rsidP="0000247F">
            <w:r w:rsidRPr="0000247F">
              <w:rPr>
                <w:color w:val="000000"/>
                <w:sz w:val="20"/>
                <w:szCs w:val="20"/>
              </w:rPr>
              <w:t>Uses appropriate, relevant, and compelling content to illustrate mastery of the subject, conveying the writer's understanding, and shaping the whole work.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85A9470" w14:textId="77777777" w:rsidR="0000247F" w:rsidRPr="0000247F" w:rsidRDefault="0000247F" w:rsidP="0000247F">
            <w:r w:rsidRPr="0000247F">
              <w:rPr>
                <w:color w:val="000000"/>
                <w:sz w:val="20"/>
                <w:szCs w:val="20"/>
              </w:rPr>
              <w:t>Uses appropriate, relevant, and compelling content to explore ideas within the context of the discipline and shape the whole work.</w:t>
            </w:r>
          </w:p>
          <w:p w14:paraId="45FD748A" w14:textId="77777777" w:rsidR="0000247F" w:rsidRPr="0000247F" w:rsidRDefault="0000247F" w:rsidP="0000247F"/>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6CA2AF" w14:textId="77777777" w:rsidR="0000247F" w:rsidRPr="0000247F" w:rsidRDefault="0000247F" w:rsidP="0000247F">
            <w:r w:rsidRPr="0000247F">
              <w:rPr>
                <w:color w:val="000000"/>
                <w:sz w:val="20"/>
                <w:szCs w:val="20"/>
              </w:rPr>
              <w:t>Uses appropriate and relevant content to develop and explore ideas through most of the work.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A9D12B" w14:textId="77777777" w:rsidR="0000247F" w:rsidRPr="0000247F" w:rsidRDefault="0000247F" w:rsidP="0000247F">
            <w:r w:rsidRPr="0000247F">
              <w:rPr>
                <w:color w:val="000000"/>
                <w:sz w:val="20"/>
                <w:szCs w:val="20"/>
              </w:rPr>
              <w:t>Uses appropriate and relevant content to develop simple ideas in some parts of the work.</w:t>
            </w:r>
          </w:p>
        </w:tc>
      </w:tr>
      <w:tr w:rsidR="0000247F" w:rsidRPr="0000247F" w14:paraId="65461A4E" w14:textId="77777777" w:rsidTr="0020729A">
        <w:trPr>
          <w:trHeight w:val="83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EB4652" w14:textId="77777777" w:rsidR="0000247F" w:rsidRPr="0000247F" w:rsidRDefault="0000247F" w:rsidP="0000247F">
            <w:r w:rsidRPr="0000247F">
              <w:rPr>
                <w:b/>
                <w:bCs/>
                <w:color w:val="000000"/>
                <w:sz w:val="20"/>
                <w:szCs w:val="20"/>
              </w:rPr>
              <w:t>Genre and Disciplinary Conventions</w:t>
            </w:r>
          </w:p>
          <w:p w14:paraId="26F5923B" w14:textId="77777777" w:rsidR="0000247F" w:rsidRPr="0000247F" w:rsidRDefault="0000247F" w:rsidP="0000247F">
            <w:r w:rsidRPr="0000247F">
              <w:rPr>
                <w:i/>
                <w:iCs/>
                <w:color w:val="000000"/>
                <w:sz w:val="20"/>
                <w:szCs w:val="20"/>
              </w:rPr>
              <w:t>Formal and informal rules inherent in the expectations for writing in particular forms and/or academic fields (please see glossary).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F79E20" w14:textId="24593002" w:rsidR="0000247F" w:rsidRPr="0000247F" w:rsidRDefault="0000247F" w:rsidP="0000247F">
            <w:r w:rsidRPr="0000247F">
              <w:rPr>
                <w:color w:val="000000"/>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7A1068" w14:textId="77777777" w:rsidR="0000247F" w:rsidRPr="0000247F" w:rsidRDefault="0000247F" w:rsidP="0000247F">
            <w:r w:rsidRPr="0000247F">
              <w:rPr>
                <w:color w:val="000000"/>
                <w:sz w:val="20"/>
                <w:szCs w:val="20"/>
              </w:rPr>
              <w:t>Demonstrates consistent use of important conventions particular to a specific discipline and/or writing task(s), including organization, content, presentation, and stylistic choices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0D45D5E" w14:textId="77777777" w:rsidR="0000247F" w:rsidRPr="0000247F" w:rsidRDefault="0000247F" w:rsidP="0000247F">
            <w:r w:rsidRPr="0000247F">
              <w:rPr>
                <w:color w:val="000000"/>
                <w:sz w:val="20"/>
                <w:szCs w:val="20"/>
              </w:rPr>
              <w:t>Follows expectations appropriate to a specific discipline and/or writing task(s) for basic organization, content, and presentation</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0EB518" w14:textId="77777777" w:rsidR="0000247F" w:rsidRPr="0000247F" w:rsidRDefault="0000247F" w:rsidP="0000247F">
            <w:r w:rsidRPr="0000247F">
              <w:rPr>
                <w:color w:val="000000"/>
                <w:sz w:val="20"/>
                <w:szCs w:val="20"/>
              </w:rPr>
              <w:t>Attempts to use a consistent system for basic organization and presentation.</w:t>
            </w:r>
          </w:p>
        </w:tc>
      </w:tr>
      <w:tr w:rsidR="0000247F" w:rsidRPr="0000247F" w14:paraId="508C4D3C" w14:textId="77777777" w:rsidTr="0000247F">
        <w:trPr>
          <w:trHeight w:val="98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D6C1234" w14:textId="77777777" w:rsidR="0000247F" w:rsidRPr="006C2D6F" w:rsidRDefault="0000247F" w:rsidP="0000247F">
            <w:pPr>
              <w:rPr>
                <w:b/>
                <w:bCs/>
              </w:rPr>
            </w:pPr>
            <w:r w:rsidRPr="006C2D6F">
              <w:rPr>
                <w:b/>
                <w:bCs/>
                <w:color w:val="000000"/>
                <w:sz w:val="20"/>
                <w:szCs w:val="20"/>
              </w:rPr>
              <w:t>Sources and Evidence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0335FF" w14:textId="77777777" w:rsidR="0000247F" w:rsidRPr="0000247F" w:rsidRDefault="0000247F" w:rsidP="0000247F">
            <w:r w:rsidRPr="0000247F">
              <w:rPr>
                <w:color w:val="000000"/>
                <w:sz w:val="20"/>
                <w:szCs w:val="20"/>
              </w:rPr>
              <w:t>Demonstrates skillful use of high-quality, credible, relevant sources to develop ideas that are appropriate for the discipline and genre of the writing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3B6111" w14:textId="77777777" w:rsidR="0000247F" w:rsidRPr="0000247F" w:rsidRDefault="0000247F" w:rsidP="0000247F">
            <w:r w:rsidRPr="0000247F">
              <w:rPr>
                <w:color w:val="000000"/>
                <w:sz w:val="20"/>
                <w:szCs w:val="20"/>
              </w:rPr>
              <w:t>Demonstrates consistent use of credible, relevant sources to support ideas that are situated within the discipline and genre of the writing.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5076C17" w14:textId="77777777" w:rsidR="0000247F" w:rsidRPr="0000247F" w:rsidRDefault="0000247F" w:rsidP="0000247F">
            <w:r w:rsidRPr="0000247F">
              <w:rPr>
                <w:color w:val="000000"/>
                <w:sz w:val="20"/>
                <w:szCs w:val="20"/>
              </w:rPr>
              <w:t>Demonstrates an attempt to use credible and/or relevant sources to support ideas that are appropriate for the discipline and genre of the writing.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8CAA0EC" w14:textId="77777777" w:rsidR="0000247F" w:rsidRPr="0000247F" w:rsidRDefault="0000247F" w:rsidP="0000247F">
            <w:r w:rsidRPr="0000247F">
              <w:rPr>
                <w:color w:val="000000"/>
                <w:sz w:val="20"/>
                <w:szCs w:val="20"/>
              </w:rPr>
              <w:t>Demonstrates an attempt to use sources to support ideas in the writing.</w:t>
            </w:r>
          </w:p>
        </w:tc>
      </w:tr>
      <w:tr w:rsidR="0000247F" w:rsidRPr="0000247F" w14:paraId="376B4411" w14:textId="77777777" w:rsidTr="0000247F">
        <w:trPr>
          <w:trHeight w:val="967"/>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7BC5EC" w14:textId="77777777" w:rsidR="0000247F" w:rsidRPr="0000247F" w:rsidRDefault="0000247F" w:rsidP="0000247F">
            <w:r w:rsidRPr="0000247F">
              <w:rPr>
                <w:b/>
                <w:bCs/>
                <w:color w:val="000000"/>
                <w:sz w:val="20"/>
                <w:szCs w:val="20"/>
              </w:rPr>
              <w:lastRenderedPageBreak/>
              <w:t>Control of Syntax and Mechanics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464C161" w14:textId="77777777" w:rsidR="0000247F" w:rsidRPr="0000247F" w:rsidRDefault="0000247F" w:rsidP="0000247F">
            <w:r w:rsidRPr="0000247F">
              <w:rPr>
                <w:color w:val="000000"/>
                <w:sz w:val="20"/>
                <w:szCs w:val="20"/>
              </w:rPr>
              <w:t xml:space="preserve">Uses graceful language that skillfully communicates meaning to readers with clarity and </w:t>
            </w:r>
            <w:proofErr w:type="gramStart"/>
            <w:r w:rsidRPr="0000247F">
              <w:rPr>
                <w:color w:val="000000"/>
                <w:sz w:val="20"/>
                <w:szCs w:val="20"/>
              </w:rPr>
              <w:t>fluency, and</w:t>
            </w:r>
            <w:proofErr w:type="gramEnd"/>
            <w:r w:rsidRPr="0000247F">
              <w:rPr>
                <w:color w:val="000000"/>
                <w:sz w:val="20"/>
                <w:szCs w:val="20"/>
              </w:rPr>
              <w:t xml:space="preserve"> is virtually error-free.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85B8D7D" w14:textId="77777777" w:rsidR="0000247F" w:rsidRPr="0000247F" w:rsidRDefault="0000247F" w:rsidP="0000247F">
            <w:r w:rsidRPr="0000247F">
              <w:rPr>
                <w:color w:val="000000"/>
                <w:sz w:val="20"/>
                <w:szCs w:val="20"/>
              </w:rPr>
              <w:t>Uses straightforward language that generally conveys meaning to readers. The language in the portfolio has few errors.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4FD9F0" w14:textId="77777777" w:rsidR="0000247F" w:rsidRPr="0000247F" w:rsidRDefault="0000247F" w:rsidP="0000247F">
            <w:r w:rsidRPr="0000247F">
              <w:rPr>
                <w:color w:val="000000"/>
                <w:sz w:val="20"/>
                <w:szCs w:val="20"/>
              </w:rPr>
              <w:t>Uses language that generally conveys meaning to readers with clarity, although writing may include some errors.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68AABF" w14:textId="77777777" w:rsidR="0000247F" w:rsidRPr="0000247F" w:rsidRDefault="0000247F" w:rsidP="0000247F">
            <w:r w:rsidRPr="0000247F">
              <w:rPr>
                <w:color w:val="000000"/>
                <w:sz w:val="20"/>
                <w:szCs w:val="20"/>
              </w:rPr>
              <w:t>Uses language that sometimes impedes meaning because of errors in usage.</w:t>
            </w:r>
          </w:p>
        </w:tc>
      </w:tr>
    </w:tbl>
    <w:p w14:paraId="556DC24A" w14:textId="77777777" w:rsidR="00B3131A" w:rsidRDefault="00B3131A" w:rsidP="00B3131A">
      <w:pPr>
        <w:jc w:val="center"/>
        <w:rPr>
          <w:rFonts w:ascii="Times New Roman,Bold" w:hAnsi="Times New Roman,Bold"/>
          <w:color w:val="666666"/>
          <w:sz w:val="32"/>
          <w:szCs w:val="32"/>
        </w:rPr>
      </w:pPr>
    </w:p>
    <w:p w14:paraId="08624B58" w14:textId="7A52CC1F" w:rsidR="00B3131A" w:rsidRPr="00E716AE" w:rsidRDefault="00B3131A" w:rsidP="00B3131A">
      <w:pPr>
        <w:jc w:val="center"/>
      </w:pPr>
      <w:r w:rsidRPr="00E716AE">
        <w:rPr>
          <w:rFonts w:ascii="Times New Roman,Bold" w:hAnsi="Times New Roman,Bold"/>
          <w:color w:val="666666"/>
          <w:sz w:val="32"/>
          <w:szCs w:val="32"/>
        </w:rPr>
        <w:t>Kentucky Teacher Performance Standards (KTPS)</w:t>
      </w:r>
    </w:p>
    <w:p w14:paraId="3DF12FEF" w14:textId="77777777" w:rsidR="00B3131A" w:rsidRPr="00E716AE" w:rsidRDefault="00B3131A" w:rsidP="00B3131A">
      <w:r w:rsidRPr="00E716AE">
        <w:rPr>
          <w:color w:val="333333"/>
          <w:sz w:val="20"/>
          <w:szCs w:val="20"/>
        </w:rPr>
        <w:t xml:space="preserve">Teacher Standards for Educator Preparation and Certification established June 30, 2018. These standards shall be used in the evaluation and assessment of a teacher for initial or advanced certification and for the accreditation of educator preparation providers. </w:t>
      </w:r>
    </w:p>
    <w:p w14:paraId="68C8A9CE" w14:textId="77777777" w:rsidR="00B3131A" w:rsidRPr="00E716AE" w:rsidRDefault="00B3131A" w:rsidP="00B3131A">
      <w:pPr>
        <w:spacing w:after="100" w:afterAutospacing="1"/>
        <w:rPr>
          <w:b/>
          <w:bCs/>
        </w:rPr>
      </w:pPr>
      <w:r w:rsidRPr="00E716AE">
        <w:rPr>
          <w:rFonts w:ascii="Times New Roman,BoldItalic" w:hAnsi="Times New Roman,BoldItalic"/>
          <w:b/>
          <w:bCs/>
          <w:color w:val="333333"/>
          <w:sz w:val="20"/>
          <w:szCs w:val="20"/>
        </w:rPr>
        <w:t xml:space="preserve">Learner &amp; Learning </w:t>
      </w:r>
    </w:p>
    <w:p w14:paraId="752736B3" w14:textId="77777777" w:rsidR="00B3131A" w:rsidRPr="00E716AE" w:rsidRDefault="00B3131A" w:rsidP="00B3131A">
      <w:pPr>
        <w:spacing w:before="100" w:beforeAutospacing="1" w:after="100" w:afterAutospacing="1"/>
        <w:ind w:left="720"/>
        <w:rPr>
          <w:color w:val="333333"/>
          <w:sz w:val="20"/>
          <w:szCs w:val="20"/>
        </w:rPr>
      </w:pPr>
      <w:r w:rsidRPr="00E716AE">
        <w:rPr>
          <w:rFonts w:ascii="Times New Roman,Bold" w:hAnsi="Times New Roman,Bold"/>
          <w:color w:val="333333"/>
          <w:sz w:val="20"/>
          <w:szCs w:val="20"/>
        </w:rPr>
        <w:t xml:space="preserve">Standard 1. </w:t>
      </w:r>
      <w:r w:rsidRPr="00E716AE">
        <w:rPr>
          <w:rFonts w:ascii="Times New Roman,Italic" w:hAnsi="Times New Roman,Italic"/>
          <w:color w:val="333333"/>
          <w:sz w:val="20"/>
          <w:szCs w:val="20"/>
        </w:rPr>
        <w:t>Learner development</w:t>
      </w:r>
      <w:r w:rsidRPr="00E716AE">
        <w:rPr>
          <w:color w:val="333333"/>
          <w:sz w:val="20"/>
          <w:szCs w:val="20"/>
        </w:rPr>
        <w:t xml:space="preserve">. The teacher shall understand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14:paraId="7C6A5C52" w14:textId="77777777" w:rsidR="00B3131A" w:rsidRPr="00E716AE" w:rsidRDefault="00B3131A" w:rsidP="00B3131A">
      <w:pPr>
        <w:spacing w:before="100" w:beforeAutospacing="1" w:after="100" w:afterAutospacing="1"/>
        <w:ind w:left="720"/>
        <w:rPr>
          <w:color w:val="333333"/>
          <w:sz w:val="20"/>
          <w:szCs w:val="20"/>
        </w:rPr>
      </w:pPr>
      <w:r w:rsidRPr="00E716AE">
        <w:rPr>
          <w:rFonts w:ascii="Times New Roman,Bold" w:hAnsi="Times New Roman,Bold"/>
          <w:color w:val="333333"/>
          <w:sz w:val="20"/>
          <w:szCs w:val="20"/>
        </w:rPr>
        <w:t xml:space="preserve">Standard 2. </w:t>
      </w:r>
      <w:r w:rsidRPr="00E716AE">
        <w:rPr>
          <w:rFonts w:ascii="Times New Roman,Italic" w:hAnsi="Times New Roman,Italic"/>
          <w:color w:val="333333"/>
          <w:sz w:val="20"/>
          <w:szCs w:val="20"/>
        </w:rPr>
        <w:t xml:space="preserve">Learning differences. </w:t>
      </w:r>
      <w:r w:rsidRPr="00E716AE">
        <w:rPr>
          <w:color w:val="333333"/>
          <w:sz w:val="20"/>
          <w:szCs w:val="20"/>
        </w:rPr>
        <w:t xml:space="preserve">The teacher shall use the understanding of individual differences and diverse cultures and communities to ensure inclusive learning environments that enable each learner to meet high standards. </w:t>
      </w:r>
    </w:p>
    <w:p w14:paraId="1764BA31" w14:textId="77777777" w:rsidR="00B3131A" w:rsidRPr="00E716AE" w:rsidRDefault="00B3131A" w:rsidP="00B3131A">
      <w:pPr>
        <w:ind w:left="720"/>
        <w:rPr>
          <w:color w:val="333333"/>
          <w:sz w:val="20"/>
          <w:szCs w:val="20"/>
        </w:rPr>
      </w:pPr>
      <w:r w:rsidRPr="00E716AE">
        <w:rPr>
          <w:rFonts w:ascii="Times New Roman,Bold" w:hAnsi="Times New Roman,Bold"/>
          <w:color w:val="333333"/>
          <w:sz w:val="20"/>
          <w:szCs w:val="20"/>
        </w:rPr>
        <w:t xml:space="preserve">Standard 3. </w:t>
      </w:r>
      <w:r w:rsidRPr="00E716AE">
        <w:rPr>
          <w:rFonts w:ascii="Times New Roman,Italic" w:hAnsi="Times New Roman,Italic"/>
          <w:color w:val="333333"/>
          <w:sz w:val="20"/>
          <w:szCs w:val="20"/>
        </w:rPr>
        <w:t xml:space="preserve">Learning environments. </w:t>
      </w:r>
      <w:r w:rsidRPr="00E716AE">
        <w:rPr>
          <w:color w:val="333333"/>
          <w:sz w:val="20"/>
          <w:szCs w:val="20"/>
        </w:rPr>
        <w:t xml:space="preserve">The teacher shall work with others to create environments that: </w:t>
      </w:r>
    </w:p>
    <w:p w14:paraId="0E479BC8" w14:textId="77777777" w:rsidR="00B3131A" w:rsidRPr="00E716AE" w:rsidRDefault="00B3131A" w:rsidP="00B3131A">
      <w:pPr>
        <w:numPr>
          <w:ilvl w:val="1"/>
          <w:numId w:val="39"/>
        </w:numPr>
        <w:rPr>
          <w:color w:val="333333"/>
          <w:sz w:val="20"/>
          <w:szCs w:val="20"/>
        </w:rPr>
      </w:pPr>
      <w:r w:rsidRPr="00E716AE">
        <w:rPr>
          <w:color w:val="333333"/>
          <w:sz w:val="20"/>
          <w:szCs w:val="20"/>
        </w:rPr>
        <w:t xml:space="preserve">Support individual and collaborative learning; and </w:t>
      </w:r>
    </w:p>
    <w:p w14:paraId="6C30010D" w14:textId="77777777" w:rsidR="00B3131A" w:rsidRPr="00E716AE" w:rsidRDefault="00B3131A" w:rsidP="00B3131A">
      <w:pPr>
        <w:numPr>
          <w:ilvl w:val="1"/>
          <w:numId w:val="39"/>
        </w:numPr>
        <w:rPr>
          <w:color w:val="333333"/>
          <w:sz w:val="20"/>
          <w:szCs w:val="20"/>
        </w:rPr>
      </w:pPr>
      <w:r w:rsidRPr="00E716AE">
        <w:rPr>
          <w:color w:val="333333"/>
          <w:sz w:val="20"/>
          <w:szCs w:val="20"/>
        </w:rPr>
        <w:t xml:space="preserve">Encourage positive social interaction, active engagement in learning, and self-motivation. </w:t>
      </w:r>
    </w:p>
    <w:p w14:paraId="08A52ECF" w14:textId="77777777" w:rsidR="00B3131A" w:rsidRPr="00E716AE" w:rsidRDefault="00B3131A" w:rsidP="00B3131A">
      <w:pPr>
        <w:spacing w:before="100" w:beforeAutospacing="1" w:after="100" w:afterAutospacing="1"/>
        <w:rPr>
          <w:b/>
          <w:bCs/>
        </w:rPr>
      </w:pPr>
      <w:r w:rsidRPr="00E716AE">
        <w:rPr>
          <w:rFonts w:ascii="Times New Roman,BoldItalic" w:hAnsi="Times New Roman,BoldItalic"/>
          <w:b/>
          <w:bCs/>
          <w:color w:val="333333"/>
          <w:sz w:val="20"/>
          <w:szCs w:val="20"/>
        </w:rPr>
        <w:t xml:space="preserve">Content Knowledge </w:t>
      </w:r>
    </w:p>
    <w:p w14:paraId="44018202" w14:textId="77777777" w:rsidR="00B3131A" w:rsidRPr="00E716AE" w:rsidRDefault="00B3131A" w:rsidP="00B3131A">
      <w:pPr>
        <w:ind w:left="720"/>
        <w:rPr>
          <w:color w:val="333333"/>
          <w:sz w:val="20"/>
          <w:szCs w:val="20"/>
        </w:rPr>
      </w:pPr>
      <w:r w:rsidRPr="00E716AE">
        <w:rPr>
          <w:rFonts w:ascii="Times New Roman,Bold" w:hAnsi="Times New Roman,Bold"/>
          <w:color w:val="333333"/>
          <w:sz w:val="20"/>
          <w:szCs w:val="20"/>
        </w:rPr>
        <w:t xml:space="preserve">Standard 4. </w:t>
      </w:r>
      <w:r w:rsidRPr="00E716AE">
        <w:rPr>
          <w:rFonts w:ascii="Times New Roman,Italic" w:hAnsi="Times New Roman,Italic"/>
          <w:color w:val="333333"/>
          <w:sz w:val="20"/>
          <w:szCs w:val="20"/>
        </w:rPr>
        <w:t xml:space="preserve">Content knowledge. </w:t>
      </w:r>
      <w:r w:rsidRPr="00E716AE">
        <w:rPr>
          <w:color w:val="333333"/>
          <w:sz w:val="20"/>
          <w:szCs w:val="20"/>
        </w:rPr>
        <w:t xml:space="preserve">The teacher shall: </w:t>
      </w:r>
    </w:p>
    <w:p w14:paraId="08E55328" w14:textId="77777777" w:rsidR="00B3131A" w:rsidRPr="00E716AE" w:rsidRDefault="00B3131A" w:rsidP="00B3131A">
      <w:pPr>
        <w:numPr>
          <w:ilvl w:val="1"/>
          <w:numId w:val="40"/>
        </w:numPr>
        <w:rPr>
          <w:color w:val="333333"/>
          <w:sz w:val="20"/>
          <w:szCs w:val="20"/>
        </w:rPr>
      </w:pPr>
      <w:r w:rsidRPr="00E716AE">
        <w:rPr>
          <w:color w:val="333333"/>
          <w:sz w:val="20"/>
          <w:szCs w:val="20"/>
        </w:rPr>
        <w:t xml:space="preserve">Understand the central concepts, tools of inquiry, and structures of the discipline he or she teaches; and </w:t>
      </w:r>
    </w:p>
    <w:p w14:paraId="702B614A" w14:textId="07CC3829" w:rsidR="00B3131A" w:rsidRPr="002B0E81" w:rsidRDefault="00B3131A" w:rsidP="002B0E81">
      <w:pPr>
        <w:numPr>
          <w:ilvl w:val="1"/>
          <w:numId w:val="40"/>
        </w:numPr>
        <w:rPr>
          <w:color w:val="333333"/>
          <w:sz w:val="20"/>
          <w:szCs w:val="20"/>
        </w:rPr>
      </w:pPr>
      <w:r w:rsidRPr="00E716AE">
        <w:rPr>
          <w:color w:val="333333"/>
          <w:sz w:val="20"/>
          <w:szCs w:val="20"/>
        </w:rPr>
        <w:t xml:space="preserve">Create learning experiences that make these aspects of the discipline accessible and meaningful for learners to assure </w:t>
      </w:r>
      <w:r w:rsidRPr="002B0E81">
        <w:rPr>
          <w:color w:val="333333"/>
          <w:sz w:val="20"/>
          <w:szCs w:val="20"/>
        </w:rPr>
        <w:t xml:space="preserve">mastery of the content. </w:t>
      </w:r>
    </w:p>
    <w:p w14:paraId="7D9BE519" w14:textId="59B6AC2A" w:rsidR="00B3131A" w:rsidRPr="00E716AE" w:rsidRDefault="00B3131A" w:rsidP="00022048">
      <w:pPr>
        <w:spacing w:before="100" w:beforeAutospacing="1" w:after="100" w:afterAutospacing="1"/>
        <w:ind w:left="720"/>
        <w:rPr>
          <w:color w:val="333333"/>
          <w:sz w:val="20"/>
          <w:szCs w:val="20"/>
        </w:rPr>
      </w:pPr>
      <w:r w:rsidRPr="00E716AE">
        <w:rPr>
          <w:rFonts w:ascii="Times New Roman,Bold" w:hAnsi="Times New Roman,Bold"/>
          <w:color w:val="333333"/>
          <w:sz w:val="20"/>
          <w:szCs w:val="20"/>
        </w:rPr>
        <w:t>Standard 5</w:t>
      </w:r>
      <w:r w:rsidRPr="00E716AE">
        <w:rPr>
          <w:color w:val="333333"/>
          <w:sz w:val="20"/>
          <w:szCs w:val="20"/>
        </w:rPr>
        <w:t xml:space="preserve">. </w:t>
      </w:r>
      <w:r w:rsidRPr="00E716AE">
        <w:rPr>
          <w:rFonts w:ascii="Times New Roman,Italic" w:hAnsi="Times New Roman,Italic"/>
          <w:color w:val="333333"/>
          <w:sz w:val="20"/>
          <w:szCs w:val="20"/>
        </w:rPr>
        <w:t>Application of content</w:t>
      </w:r>
      <w:r w:rsidRPr="00E716AE">
        <w:rPr>
          <w:color w:val="333333"/>
          <w:sz w:val="20"/>
          <w:szCs w:val="20"/>
        </w:rPr>
        <w:t xml:space="preserve">. The teacher shall understand how to connect concepts and use differing perspectives to engage learners in critical thinking, creativity, and collaborative problem solving related to authentic local and global issues. </w:t>
      </w:r>
    </w:p>
    <w:p w14:paraId="60B0EEDC" w14:textId="77777777" w:rsidR="00B3131A" w:rsidRPr="00E716AE" w:rsidRDefault="00B3131A" w:rsidP="00B3131A">
      <w:pPr>
        <w:spacing w:before="100" w:beforeAutospacing="1" w:after="100" w:afterAutospacing="1"/>
        <w:rPr>
          <w:b/>
          <w:bCs/>
        </w:rPr>
      </w:pPr>
      <w:r w:rsidRPr="00E716AE">
        <w:rPr>
          <w:rFonts w:ascii="Times New Roman,BoldItalic" w:hAnsi="Times New Roman,BoldItalic"/>
          <w:b/>
          <w:bCs/>
          <w:color w:val="333333"/>
          <w:sz w:val="20"/>
          <w:szCs w:val="20"/>
        </w:rPr>
        <w:t xml:space="preserve">Instructional Practices </w:t>
      </w:r>
    </w:p>
    <w:p w14:paraId="7EC854A5" w14:textId="77777777" w:rsidR="00B3131A" w:rsidRPr="00E716AE" w:rsidRDefault="00B3131A" w:rsidP="00B3131A">
      <w:pPr>
        <w:spacing w:before="100" w:beforeAutospacing="1" w:after="100" w:afterAutospacing="1"/>
        <w:ind w:left="720"/>
        <w:rPr>
          <w:color w:val="333333"/>
          <w:sz w:val="20"/>
          <w:szCs w:val="20"/>
        </w:rPr>
      </w:pPr>
      <w:r w:rsidRPr="00E716AE">
        <w:rPr>
          <w:rFonts w:ascii="Times New Roman,Bold" w:hAnsi="Times New Roman,Bold"/>
          <w:color w:val="333333"/>
          <w:sz w:val="20"/>
          <w:szCs w:val="20"/>
        </w:rPr>
        <w:t xml:space="preserve">Standard 6. </w:t>
      </w:r>
      <w:r w:rsidRPr="00E716AE">
        <w:rPr>
          <w:rFonts w:ascii="Times New Roman,Italic" w:hAnsi="Times New Roman,Italic"/>
          <w:color w:val="333333"/>
          <w:sz w:val="20"/>
          <w:szCs w:val="20"/>
        </w:rPr>
        <w:t xml:space="preserve">Assessment. </w:t>
      </w:r>
      <w:r w:rsidRPr="00E716AE">
        <w:rPr>
          <w:color w:val="333333"/>
          <w:sz w:val="20"/>
          <w:szCs w:val="20"/>
        </w:rPr>
        <w:t xml:space="preserve">The teacher shall understand and use multiple methods of assessment to engage learners in their own growth, to monitor learner progress, and to guide the educator’s and learner’s decision making. </w:t>
      </w:r>
    </w:p>
    <w:p w14:paraId="66643F44" w14:textId="77777777" w:rsidR="00B3131A" w:rsidRPr="00E716AE" w:rsidRDefault="00B3131A" w:rsidP="00B3131A">
      <w:pPr>
        <w:spacing w:before="100" w:beforeAutospacing="1" w:after="100" w:afterAutospacing="1"/>
        <w:ind w:left="720"/>
        <w:rPr>
          <w:color w:val="333333"/>
          <w:sz w:val="20"/>
          <w:szCs w:val="20"/>
        </w:rPr>
      </w:pPr>
      <w:r w:rsidRPr="00E716AE">
        <w:rPr>
          <w:rFonts w:ascii="Times New Roman,Bold" w:hAnsi="Times New Roman,Bold"/>
          <w:color w:val="333333"/>
          <w:sz w:val="20"/>
          <w:szCs w:val="20"/>
        </w:rPr>
        <w:t xml:space="preserve">Standard 7. </w:t>
      </w:r>
      <w:r w:rsidRPr="00E716AE">
        <w:rPr>
          <w:rFonts w:ascii="Times New Roman,Italic" w:hAnsi="Times New Roman,Italic"/>
          <w:color w:val="333333"/>
          <w:sz w:val="20"/>
          <w:szCs w:val="20"/>
        </w:rPr>
        <w:t>Planning for instruction</w:t>
      </w:r>
      <w:r w:rsidRPr="00E716AE">
        <w:rPr>
          <w:color w:val="333333"/>
          <w:sz w:val="20"/>
          <w:szCs w:val="20"/>
        </w:rPr>
        <w:t xml:space="preserve">. The teacher shall plan instruction that supports every student in meeting rigorous learning goals by drawing upon knowledge of content areas, curriculum, cross-disciplinary skills, and pedagogy, as well as knowledge of learners and the community context. </w:t>
      </w:r>
    </w:p>
    <w:p w14:paraId="2EDC0153" w14:textId="77777777" w:rsidR="00B3131A" w:rsidRPr="00E716AE" w:rsidRDefault="00B3131A" w:rsidP="00B3131A">
      <w:pPr>
        <w:spacing w:before="100" w:beforeAutospacing="1" w:after="100" w:afterAutospacing="1"/>
        <w:ind w:left="720"/>
        <w:rPr>
          <w:color w:val="333333"/>
          <w:sz w:val="20"/>
          <w:szCs w:val="20"/>
        </w:rPr>
      </w:pPr>
      <w:r w:rsidRPr="00E716AE">
        <w:rPr>
          <w:color w:val="333333"/>
          <w:sz w:val="20"/>
          <w:szCs w:val="20"/>
        </w:rPr>
        <w:t xml:space="preserve">Standard 8. </w:t>
      </w:r>
      <w:r w:rsidRPr="00E716AE">
        <w:rPr>
          <w:rFonts w:ascii="Times New Roman,Italic" w:hAnsi="Times New Roman,Italic"/>
          <w:color w:val="333333"/>
          <w:sz w:val="20"/>
          <w:szCs w:val="20"/>
        </w:rPr>
        <w:t>Instructional strategies</w:t>
      </w:r>
      <w:r w:rsidRPr="00E716AE">
        <w:rPr>
          <w:color w:val="333333"/>
          <w:sz w:val="20"/>
          <w:szCs w:val="20"/>
        </w:rPr>
        <w:t xml:space="preserve">. The teacher shall understand and use and uses a variety of instructional strategies to encourage learners to develop deep understanding of content areas and their connections and to build skills to apply knowledge in meaningful ways. </w:t>
      </w:r>
    </w:p>
    <w:p w14:paraId="492B9D07" w14:textId="77777777" w:rsidR="00B3131A" w:rsidRPr="00E716AE" w:rsidRDefault="00B3131A" w:rsidP="00B3131A">
      <w:pPr>
        <w:spacing w:before="100" w:beforeAutospacing="1" w:after="100" w:afterAutospacing="1"/>
        <w:rPr>
          <w:b/>
          <w:bCs/>
        </w:rPr>
      </w:pPr>
      <w:r w:rsidRPr="00E716AE">
        <w:rPr>
          <w:rFonts w:ascii="Times New Roman,BoldItalic" w:hAnsi="Times New Roman,BoldItalic"/>
          <w:b/>
          <w:bCs/>
          <w:color w:val="333333"/>
          <w:sz w:val="20"/>
          <w:szCs w:val="20"/>
        </w:rPr>
        <w:t xml:space="preserve">Professional Responsibilities </w:t>
      </w:r>
    </w:p>
    <w:p w14:paraId="2933E126" w14:textId="77777777" w:rsidR="00B3131A" w:rsidRPr="00E716AE" w:rsidRDefault="00B3131A" w:rsidP="00B3131A">
      <w:pPr>
        <w:spacing w:before="100" w:beforeAutospacing="1" w:after="100" w:afterAutospacing="1"/>
        <w:ind w:left="720"/>
      </w:pPr>
      <w:r w:rsidRPr="00E716AE">
        <w:rPr>
          <w:rFonts w:ascii="Times New Roman,Bold" w:hAnsi="Times New Roman,Bold"/>
          <w:color w:val="333333"/>
          <w:sz w:val="20"/>
          <w:szCs w:val="20"/>
        </w:rPr>
        <w:t xml:space="preserve">Standard 9. </w:t>
      </w:r>
      <w:r w:rsidRPr="00E716AE">
        <w:rPr>
          <w:rFonts w:ascii="Times New Roman,Italic" w:hAnsi="Times New Roman,Italic"/>
          <w:color w:val="333333"/>
          <w:sz w:val="20"/>
          <w:szCs w:val="20"/>
        </w:rPr>
        <w:t>Professional learning and ethical practice</w:t>
      </w:r>
      <w:r w:rsidRPr="00E716AE">
        <w:rPr>
          <w:color w:val="333333"/>
          <w:sz w:val="20"/>
          <w:szCs w:val="20"/>
        </w:rPr>
        <w:t xml:space="preserve">. 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 </w:t>
      </w:r>
    </w:p>
    <w:p w14:paraId="46512CD8" w14:textId="77777777" w:rsidR="00B3131A" w:rsidRPr="00E716AE" w:rsidRDefault="00B3131A" w:rsidP="00B3131A">
      <w:pPr>
        <w:spacing w:before="100" w:beforeAutospacing="1" w:after="100" w:afterAutospacing="1"/>
        <w:ind w:firstLine="360"/>
      </w:pPr>
      <w:r w:rsidRPr="00E716AE">
        <w:rPr>
          <w:rFonts w:ascii="Times New Roman,Bold" w:hAnsi="Times New Roman,Bold"/>
          <w:color w:val="333333"/>
          <w:sz w:val="20"/>
          <w:szCs w:val="20"/>
        </w:rPr>
        <w:lastRenderedPageBreak/>
        <w:t>Standard 10</w:t>
      </w:r>
      <w:r w:rsidRPr="00E716AE">
        <w:rPr>
          <w:color w:val="333333"/>
          <w:sz w:val="20"/>
          <w:szCs w:val="20"/>
        </w:rPr>
        <w:t xml:space="preserve">. </w:t>
      </w:r>
      <w:r w:rsidRPr="00E716AE">
        <w:rPr>
          <w:rFonts w:ascii="Times New Roman,Italic" w:hAnsi="Times New Roman,Italic"/>
          <w:color w:val="333333"/>
          <w:sz w:val="20"/>
          <w:szCs w:val="20"/>
        </w:rPr>
        <w:t xml:space="preserve">Leadership and collaboration. </w:t>
      </w:r>
      <w:r w:rsidRPr="00E716AE">
        <w:rPr>
          <w:color w:val="333333"/>
          <w:sz w:val="20"/>
          <w:szCs w:val="20"/>
        </w:rPr>
        <w:t xml:space="preserve">The teacher shall seek appropriate leadership roles and opportunities to: </w:t>
      </w:r>
    </w:p>
    <w:p w14:paraId="33324398" w14:textId="77777777" w:rsidR="00B3131A" w:rsidRPr="00E716AE" w:rsidRDefault="00B3131A" w:rsidP="00B3131A">
      <w:pPr>
        <w:numPr>
          <w:ilvl w:val="0"/>
          <w:numId w:val="41"/>
        </w:numPr>
        <w:spacing w:before="100" w:beforeAutospacing="1" w:after="100" w:afterAutospacing="1"/>
        <w:rPr>
          <w:color w:val="333333"/>
          <w:sz w:val="20"/>
          <w:szCs w:val="20"/>
        </w:rPr>
      </w:pPr>
      <w:r w:rsidRPr="00E716AE">
        <w:rPr>
          <w:color w:val="333333"/>
          <w:sz w:val="20"/>
          <w:szCs w:val="20"/>
        </w:rPr>
        <w:t xml:space="preserve">Take responsibility for student </w:t>
      </w:r>
      <w:proofErr w:type="gramStart"/>
      <w:r w:rsidRPr="00E716AE">
        <w:rPr>
          <w:color w:val="333333"/>
          <w:sz w:val="20"/>
          <w:szCs w:val="20"/>
        </w:rPr>
        <w:t>learning;</w:t>
      </w:r>
      <w:proofErr w:type="gramEnd"/>
      <w:r w:rsidRPr="00E716AE">
        <w:rPr>
          <w:color w:val="333333"/>
          <w:sz w:val="20"/>
          <w:szCs w:val="20"/>
        </w:rPr>
        <w:t xml:space="preserve"> </w:t>
      </w:r>
    </w:p>
    <w:p w14:paraId="0AEB539A" w14:textId="12C77596" w:rsidR="00B3131A" w:rsidRPr="00022048" w:rsidRDefault="00B3131A" w:rsidP="00022048">
      <w:pPr>
        <w:numPr>
          <w:ilvl w:val="0"/>
          <w:numId w:val="41"/>
        </w:numPr>
        <w:rPr>
          <w:color w:val="333333"/>
          <w:sz w:val="20"/>
          <w:szCs w:val="20"/>
        </w:rPr>
      </w:pPr>
      <w:r w:rsidRPr="00E716AE">
        <w:rPr>
          <w:color w:val="333333"/>
          <w:sz w:val="20"/>
          <w:szCs w:val="20"/>
        </w:rPr>
        <w:t xml:space="preserve">Collaborate with learners, families, colleagues, other school professionals, and community members to ensure learner </w:t>
      </w:r>
      <w:r w:rsidRPr="00022048">
        <w:rPr>
          <w:color w:val="333333"/>
          <w:sz w:val="20"/>
          <w:szCs w:val="20"/>
        </w:rPr>
        <w:t xml:space="preserve">growth; and </w:t>
      </w:r>
    </w:p>
    <w:p w14:paraId="00F2E283" w14:textId="77777777" w:rsidR="00B3131A" w:rsidRPr="00E716AE" w:rsidRDefault="00B3131A" w:rsidP="00B3131A">
      <w:pPr>
        <w:numPr>
          <w:ilvl w:val="0"/>
          <w:numId w:val="41"/>
        </w:numPr>
        <w:rPr>
          <w:color w:val="333333"/>
          <w:sz w:val="20"/>
          <w:szCs w:val="20"/>
        </w:rPr>
      </w:pPr>
      <w:r w:rsidRPr="00E716AE">
        <w:rPr>
          <w:color w:val="333333"/>
          <w:sz w:val="20"/>
          <w:szCs w:val="20"/>
        </w:rPr>
        <w:t xml:space="preserve">Advance the profession. </w:t>
      </w:r>
    </w:p>
    <w:p w14:paraId="755409C3" w14:textId="08F6AEF9" w:rsidR="0094233F" w:rsidRPr="00022048" w:rsidRDefault="00B3131A" w:rsidP="00022048">
      <w:pPr>
        <w:widowControl w:val="0"/>
        <w:pBdr>
          <w:top w:val="nil"/>
          <w:left w:val="nil"/>
          <w:bottom w:val="nil"/>
          <w:right w:val="nil"/>
          <w:between w:val="nil"/>
        </w:pBdr>
        <w:spacing w:line="276" w:lineRule="auto"/>
        <w:rPr>
          <w:rFonts w:ascii="Arial" w:eastAsia="Arial" w:hAnsi="Arial" w:cs="Arial"/>
          <w:color w:val="000000"/>
          <w:sz w:val="18"/>
        </w:rPr>
      </w:pPr>
      <w:r w:rsidRPr="00E716AE">
        <w:rPr>
          <w:color w:val="333333"/>
          <w:sz w:val="20"/>
          <w:szCs w:val="20"/>
        </w:rPr>
        <w:t xml:space="preserve">Please reference </w:t>
      </w:r>
      <w:r w:rsidRPr="00E716AE">
        <w:rPr>
          <w:color w:val="E5493A"/>
          <w:sz w:val="20"/>
          <w:szCs w:val="20"/>
        </w:rPr>
        <w:t>16 KAR 5:010</w:t>
      </w:r>
      <w:r w:rsidRPr="00E716AE">
        <w:rPr>
          <w:color w:val="333333"/>
          <w:sz w:val="20"/>
          <w:szCs w:val="20"/>
        </w:rPr>
        <w:t xml:space="preserve">. </w:t>
      </w:r>
      <w:r w:rsidRPr="00E716AE">
        <w:rPr>
          <w:color w:val="0260BF"/>
          <w:sz w:val="20"/>
          <w:szCs w:val="20"/>
        </w:rPr>
        <w:t xml:space="preserve">www.epsb.edu </w:t>
      </w:r>
      <w:r w:rsidRPr="00E716AE">
        <w:rPr>
          <w:rFonts w:cs="Calibri"/>
          <w:sz w:val="16"/>
          <w:szCs w:val="16"/>
        </w:rPr>
        <w:t xml:space="preserve">Y:\Datamanager\KY Teacher Standards\Kentucky Teacher Performance Standards </w:t>
      </w:r>
      <w:r>
        <w:rPr>
          <w:rFonts w:cs="Calibri"/>
          <w:sz w:val="16"/>
          <w:szCs w:val="16"/>
        </w:rPr>
        <w:t>(</w:t>
      </w:r>
      <w:r w:rsidRPr="00E716AE">
        <w:rPr>
          <w:rFonts w:cs="Calibri"/>
          <w:sz w:val="16"/>
          <w:szCs w:val="16"/>
        </w:rPr>
        <w:t>2018</w:t>
      </w:r>
      <w:r>
        <w:rPr>
          <w:rFonts w:cs="Calibri"/>
          <w:sz w:val="16"/>
          <w:szCs w:val="16"/>
        </w:rPr>
        <w:t>)</w:t>
      </w:r>
    </w:p>
    <w:sectPr w:rsidR="0094233F" w:rsidRPr="00022048" w:rsidSect="00541DD1">
      <w:headerReference w:type="default" r:id="rId10"/>
      <w:footerReference w:type="default" r:id="rId11"/>
      <w:pgSz w:w="12240" w:h="15840"/>
      <w:pgMar w:top="1008" w:right="1008" w:bottom="835"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8DDE" w14:textId="77777777" w:rsidR="00B30B26" w:rsidRDefault="00B30B26" w:rsidP="007B4AFF">
      <w:r>
        <w:separator/>
      </w:r>
    </w:p>
  </w:endnote>
  <w:endnote w:type="continuationSeparator" w:id="0">
    <w:p w14:paraId="0AE99D69" w14:textId="77777777" w:rsidR="00B30B26" w:rsidRDefault="00B30B26" w:rsidP="007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mp;quot">
    <w:altName w:val="Calibri"/>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Times New Roman,BoldItalic">
    <w:altName w:val="Times New Roman"/>
    <w:panose1 w:val="020B0604020202020204"/>
    <w:charset w:val="00"/>
    <w:family w:val="roman"/>
    <w:notTrueType/>
    <w:pitch w:val="default"/>
  </w:font>
  <w:font w:name="Times New Roman,Ita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DC5" w14:textId="7C6F49B1" w:rsidR="002B0E81" w:rsidRPr="00C514E4" w:rsidRDefault="002B0E81" w:rsidP="002B0E81">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Y:\DataManager\Stage 2\Evaluation Forms\Stage 2 Portfolio Scoring Rubric-Fall 2022                                                   </w:t>
    </w: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1</w:t>
    </w:r>
    <w:r>
      <w:rPr>
        <w:color w:val="000000"/>
        <w:sz w:val="16"/>
        <w:szCs w:val="16"/>
      </w:rPr>
      <w:fldChar w:fldCharType="end"/>
    </w:r>
    <w:r>
      <w:rPr>
        <w:color w:val="000000"/>
        <w:sz w:val="16"/>
        <w:szCs w:val="16"/>
      </w:rPr>
      <w:t xml:space="preserve"> of </w:t>
    </w:r>
    <w:proofErr w:type="gramStart"/>
    <w:r w:rsidR="00022048">
      <w:rPr>
        <w:color w:val="000000"/>
        <w:sz w:val="16"/>
        <w:szCs w:val="16"/>
      </w:rPr>
      <w:t>7</w:t>
    </w:r>
    <w:proofErr w:type="gramEnd"/>
    <w:r w:rsidRPr="00150351">
      <w:rPr>
        <w:rStyle w:val="PageNumber"/>
        <w:sz w:val="20"/>
        <w:szCs w:val="20"/>
      </w:rPr>
      <w:t xml:space="preserve">      </w:t>
    </w:r>
  </w:p>
  <w:p w14:paraId="591269E6" w14:textId="48CA8BB6" w:rsidR="00D75EB2" w:rsidRPr="00BA691F" w:rsidRDefault="00D75EB2" w:rsidP="00BA691F">
    <w:pPr>
      <w:pStyle w:val="Footer"/>
      <w:jc w:val="left"/>
      <w:rPr>
        <w:sz w:val="14"/>
      </w:rPr>
    </w:pPr>
    <w:r w:rsidRPr="00BA691F">
      <w:rPr>
        <w:sz w:val="14"/>
      </w:rPr>
      <w:tab/>
    </w:r>
    <w:r>
      <w:rPr>
        <w:sz w:val="14"/>
      </w:rPr>
      <w:tab/>
    </w:r>
    <w:r>
      <w:rPr>
        <w:sz w:val="14"/>
      </w:rPr>
      <w:tab/>
    </w:r>
    <w:r w:rsidRPr="00BA691F">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23B9" w14:textId="77777777" w:rsidR="00B30B26" w:rsidRDefault="00B30B26" w:rsidP="007B4AFF">
      <w:r>
        <w:separator/>
      </w:r>
    </w:p>
  </w:footnote>
  <w:footnote w:type="continuationSeparator" w:id="0">
    <w:p w14:paraId="111EAB9A" w14:textId="77777777" w:rsidR="00B30B26" w:rsidRDefault="00B30B26" w:rsidP="007B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125F" w14:textId="77777777" w:rsidR="00B71998" w:rsidRDefault="00B71998" w:rsidP="00197131">
    <w:pPr>
      <w:pBdr>
        <w:bottom w:val="single" w:sz="24" w:space="1" w:color="622423"/>
      </w:pBdr>
      <w:jc w:val="both"/>
      <w:rPr>
        <w:rFonts w:ascii="Cambria" w:hAnsi="Cambria"/>
        <w:b/>
        <w:bCs/>
        <w:i/>
        <w:iCs/>
        <w:color w:val="000000"/>
      </w:rPr>
    </w:pPr>
  </w:p>
  <w:p w14:paraId="361C810C" w14:textId="77777777" w:rsidR="00B71998" w:rsidRDefault="00B71998" w:rsidP="00197131">
    <w:pPr>
      <w:pBdr>
        <w:bottom w:val="single" w:sz="24" w:space="1" w:color="622423"/>
      </w:pBdr>
      <w:jc w:val="both"/>
      <w:rPr>
        <w:rFonts w:ascii="Cambria" w:hAnsi="Cambria"/>
        <w:b/>
        <w:bCs/>
        <w:i/>
        <w:iCs/>
        <w:color w:val="000000"/>
      </w:rPr>
    </w:pPr>
  </w:p>
  <w:p w14:paraId="3D07E9A4" w14:textId="38E311CA" w:rsidR="00197131" w:rsidRDefault="00197131" w:rsidP="00B71998">
    <w:pPr>
      <w:pBdr>
        <w:bottom w:val="single" w:sz="24" w:space="1" w:color="622423"/>
      </w:pBdr>
      <w:jc w:val="both"/>
    </w:pPr>
    <w:r w:rsidRPr="00197131">
      <w:rPr>
        <w:rFonts w:ascii="Cambria" w:hAnsi="Cambria"/>
        <w:b/>
        <w:bCs/>
        <w:i/>
        <w:iCs/>
        <w:color w:val="000000"/>
      </w:rPr>
      <w:t>Lindsey Wilson                                                    </w:t>
    </w:r>
    <w:r w:rsidR="00541DD1">
      <w:rPr>
        <w:rFonts w:ascii="Cambria" w:hAnsi="Cambria"/>
        <w:b/>
        <w:bCs/>
        <w:i/>
        <w:iCs/>
        <w:color w:val="000000"/>
      </w:rPr>
      <w:t xml:space="preserve">   </w:t>
    </w:r>
    <w:r w:rsidRPr="00197131">
      <w:rPr>
        <w:rFonts w:ascii="Cambria" w:hAnsi="Cambria"/>
        <w:b/>
        <w:bCs/>
        <w:i/>
        <w:iCs/>
        <w:color w:val="000000"/>
      </w:rPr>
      <w:t xml:space="preserve"> Stage </w:t>
    </w:r>
    <w:r>
      <w:rPr>
        <w:rFonts w:ascii="Cambria" w:hAnsi="Cambria"/>
        <w:b/>
        <w:bCs/>
        <w:i/>
        <w:iCs/>
        <w:color w:val="000000"/>
      </w:rPr>
      <w:t>2</w:t>
    </w:r>
    <w:r w:rsidRPr="00197131">
      <w:rPr>
        <w:rFonts w:ascii="Cambria" w:hAnsi="Cambria"/>
        <w:b/>
        <w:bCs/>
        <w:i/>
        <w:iCs/>
        <w:color w:val="000000"/>
      </w:rPr>
      <w:t xml:space="preserve">             </w:t>
    </w:r>
    <w:r w:rsidR="00541DD1">
      <w:rPr>
        <w:rFonts w:ascii="Cambria" w:hAnsi="Cambria"/>
        <w:b/>
        <w:bCs/>
        <w:i/>
        <w:iCs/>
        <w:color w:val="000000"/>
      </w:rPr>
      <w:t xml:space="preserve">    </w:t>
    </w:r>
    <w:r w:rsidRPr="00197131">
      <w:rPr>
        <w:rFonts w:ascii="Cambria" w:hAnsi="Cambria"/>
        <w:b/>
        <w:bCs/>
        <w:i/>
        <w:iCs/>
        <w:color w:val="000000"/>
      </w:rPr>
      <w:t xml:space="preserve">    </w:t>
    </w:r>
    <w:r>
      <w:rPr>
        <w:rFonts w:ascii="Cambria" w:hAnsi="Cambria"/>
        <w:b/>
        <w:bCs/>
        <w:i/>
        <w:iCs/>
        <w:color w:val="000000"/>
      </w:rPr>
      <w:tab/>
    </w:r>
    <w:r w:rsidRPr="00197131">
      <w:rPr>
        <w:rFonts w:ascii="Cambria" w:hAnsi="Cambria"/>
        <w:b/>
        <w:bCs/>
        <w:i/>
        <w:iCs/>
        <w:color w:val="000000"/>
      </w:rPr>
      <w:t xml:space="preserve">  </w:t>
    </w:r>
    <w:r w:rsidR="00541DD1">
      <w:rPr>
        <w:rFonts w:ascii="Cambria" w:hAnsi="Cambria"/>
        <w:b/>
        <w:bCs/>
        <w:i/>
        <w:iCs/>
        <w:color w:val="000000"/>
      </w:rPr>
      <w:t xml:space="preserve">       </w:t>
    </w:r>
    <w:r w:rsidR="00263F5C">
      <w:rPr>
        <w:rFonts w:ascii="Cambria" w:hAnsi="Cambria"/>
        <w:b/>
        <w:bCs/>
        <w:i/>
        <w:iCs/>
        <w:color w:val="000000"/>
      </w:rPr>
      <w:t xml:space="preserve">                   </w:t>
    </w:r>
    <w:r w:rsidRPr="00197131">
      <w:rPr>
        <w:rFonts w:ascii="Cambria" w:hAnsi="Cambria"/>
        <w:b/>
        <w:bCs/>
        <w:i/>
        <w:iCs/>
        <w:color w:val="000000"/>
      </w:rPr>
      <w:t> Education</w:t>
    </w:r>
    <w:r w:rsidR="00263F5C">
      <w:rPr>
        <w:rFonts w:ascii="Cambria" w:hAnsi="Cambria"/>
        <w:b/>
        <w:bCs/>
        <w:i/>
        <w:iCs/>
        <w:color w:val="000000"/>
      </w:rPr>
      <w:t xml:space="preserv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E31"/>
    <w:multiLevelType w:val="hybridMultilevel"/>
    <w:tmpl w:val="37CE4E5C"/>
    <w:lvl w:ilvl="0" w:tplc="D4B4A33E">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50A0"/>
    <w:multiLevelType w:val="hybridMultilevel"/>
    <w:tmpl w:val="BCEC4742"/>
    <w:lvl w:ilvl="0" w:tplc="880A6424">
      <w:start w:val="1"/>
      <w:numFmt w:val="decimal"/>
      <w:lvlText w:val="%1."/>
      <w:lvlJc w:val="left"/>
      <w:pPr>
        <w:ind w:left="36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5AF7DD8"/>
    <w:multiLevelType w:val="hybridMultilevel"/>
    <w:tmpl w:val="2F0064B8"/>
    <w:lvl w:ilvl="0" w:tplc="3BAA4540">
      <w:start w:val="1"/>
      <w:numFmt w:val="bullet"/>
      <w:lvlText w:val=""/>
      <w:lvlJc w:val="left"/>
      <w:pPr>
        <w:ind w:left="630" w:hanging="55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598A"/>
    <w:multiLevelType w:val="multilevel"/>
    <w:tmpl w:val="839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B08F5"/>
    <w:multiLevelType w:val="hybridMultilevel"/>
    <w:tmpl w:val="A3800BF8"/>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2503"/>
    <w:multiLevelType w:val="hybridMultilevel"/>
    <w:tmpl w:val="31AA8DF8"/>
    <w:lvl w:ilvl="0" w:tplc="604471FC">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F4741"/>
    <w:multiLevelType w:val="multilevel"/>
    <w:tmpl w:val="839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13AFD"/>
    <w:multiLevelType w:val="multilevel"/>
    <w:tmpl w:val="87D213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CF0F92"/>
    <w:multiLevelType w:val="multilevel"/>
    <w:tmpl w:val="0D26B3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97046BB"/>
    <w:multiLevelType w:val="hybridMultilevel"/>
    <w:tmpl w:val="5FB899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80993"/>
    <w:multiLevelType w:val="multilevel"/>
    <w:tmpl w:val="ED849F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3AF337AA"/>
    <w:multiLevelType w:val="hybridMultilevel"/>
    <w:tmpl w:val="7BAE61FE"/>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5A55"/>
    <w:multiLevelType w:val="hybridMultilevel"/>
    <w:tmpl w:val="920C3A60"/>
    <w:lvl w:ilvl="0" w:tplc="15A81E08">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E131A"/>
    <w:multiLevelType w:val="multilevel"/>
    <w:tmpl w:val="1384EEF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FE738F7"/>
    <w:multiLevelType w:val="hybridMultilevel"/>
    <w:tmpl w:val="50CC33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6018D"/>
    <w:multiLevelType w:val="multilevel"/>
    <w:tmpl w:val="4C9C92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1516FA"/>
    <w:multiLevelType w:val="hybridMultilevel"/>
    <w:tmpl w:val="51C21562"/>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955A2"/>
    <w:multiLevelType w:val="multilevel"/>
    <w:tmpl w:val="BF803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C81562"/>
    <w:multiLevelType w:val="hybridMultilevel"/>
    <w:tmpl w:val="8A5EA132"/>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180"/>
    <w:multiLevelType w:val="hybridMultilevel"/>
    <w:tmpl w:val="2ABE3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A58B6"/>
    <w:multiLevelType w:val="multilevel"/>
    <w:tmpl w:val="EFF40C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2029A"/>
    <w:multiLevelType w:val="multilevel"/>
    <w:tmpl w:val="0FAEF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C33CF0"/>
    <w:multiLevelType w:val="hybridMultilevel"/>
    <w:tmpl w:val="473C3F20"/>
    <w:lvl w:ilvl="0" w:tplc="880A642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606129F4"/>
    <w:multiLevelType w:val="hybridMultilevel"/>
    <w:tmpl w:val="868C252C"/>
    <w:lvl w:ilvl="0" w:tplc="F2368B04">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041F6"/>
    <w:multiLevelType w:val="hybridMultilevel"/>
    <w:tmpl w:val="8376C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395207"/>
    <w:multiLevelType w:val="hybridMultilevel"/>
    <w:tmpl w:val="35706556"/>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9A07BF1"/>
    <w:multiLevelType w:val="hybridMultilevel"/>
    <w:tmpl w:val="61D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96D32"/>
    <w:multiLevelType w:val="hybridMultilevel"/>
    <w:tmpl w:val="D034132C"/>
    <w:lvl w:ilvl="0" w:tplc="155A7EB8">
      <w:start w:val="1"/>
      <w:numFmt w:val="bullet"/>
      <w:lvlText w:val=""/>
      <w:lvlJc w:val="left"/>
      <w:pPr>
        <w:ind w:left="630" w:hanging="558"/>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CCF18A9"/>
    <w:multiLevelType w:val="hybridMultilevel"/>
    <w:tmpl w:val="8376BE8C"/>
    <w:lvl w:ilvl="0" w:tplc="880A6424">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14742"/>
    <w:multiLevelType w:val="multilevel"/>
    <w:tmpl w:val="839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DA04ED"/>
    <w:multiLevelType w:val="multilevel"/>
    <w:tmpl w:val="839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A3835"/>
    <w:multiLevelType w:val="hybridMultilevel"/>
    <w:tmpl w:val="10FE66B0"/>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406E3"/>
    <w:multiLevelType w:val="hybridMultilevel"/>
    <w:tmpl w:val="8B34B4C2"/>
    <w:lvl w:ilvl="0" w:tplc="9ACE4D0E">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97D49"/>
    <w:multiLevelType w:val="hybridMultilevel"/>
    <w:tmpl w:val="79B474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497861"/>
    <w:multiLevelType w:val="hybridMultilevel"/>
    <w:tmpl w:val="F8C8BE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B762651"/>
    <w:multiLevelType w:val="hybridMultilevel"/>
    <w:tmpl w:val="40C657B6"/>
    <w:lvl w:ilvl="0" w:tplc="83A017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F6AE0"/>
    <w:multiLevelType w:val="multilevel"/>
    <w:tmpl w:val="839EA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8C4439"/>
    <w:multiLevelType w:val="hybridMultilevel"/>
    <w:tmpl w:val="F542A6F2"/>
    <w:lvl w:ilvl="0" w:tplc="3F3C3830">
      <w:start w:val="8"/>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F240E"/>
    <w:multiLevelType w:val="hybridMultilevel"/>
    <w:tmpl w:val="A9024042"/>
    <w:lvl w:ilvl="0" w:tplc="5784DEF4">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5193E"/>
    <w:multiLevelType w:val="hybridMultilevel"/>
    <w:tmpl w:val="1E7E1D42"/>
    <w:lvl w:ilvl="0" w:tplc="06C05E10">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20935"/>
    <w:multiLevelType w:val="hybridMultilevel"/>
    <w:tmpl w:val="DF90160E"/>
    <w:lvl w:ilvl="0" w:tplc="B7E2E0F6">
      <w:start w:val="1"/>
      <w:numFmt w:val="bullet"/>
      <w:lvlText w:val=""/>
      <w:lvlJc w:val="left"/>
      <w:pPr>
        <w:ind w:left="720" w:hanging="64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72778">
    <w:abstractNumId w:val="33"/>
  </w:num>
  <w:num w:numId="2" w16cid:durableId="1920678721">
    <w:abstractNumId w:val="14"/>
  </w:num>
  <w:num w:numId="3" w16cid:durableId="744574584">
    <w:abstractNumId w:val="10"/>
  </w:num>
  <w:num w:numId="4" w16cid:durableId="509372758">
    <w:abstractNumId w:val="8"/>
  </w:num>
  <w:num w:numId="5" w16cid:durableId="35394917">
    <w:abstractNumId w:val="9"/>
  </w:num>
  <w:num w:numId="6" w16cid:durableId="1063913252">
    <w:abstractNumId w:val="24"/>
  </w:num>
  <w:num w:numId="7" w16cid:durableId="2080865304">
    <w:abstractNumId w:val="7"/>
  </w:num>
  <w:num w:numId="8" w16cid:durableId="1323850996">
    <w:abstractNumId w:val="15"/>
  </w:num>
  <w:num w:numId="9" w16cid:durableId="1818766048">
    <w:abstractNumId w:val="17"/>
  </w:num>
  <w:num w:numId="10" w16cid:durableId="2037583147">
    <w:abstractNumId w:val="19"/>
  </w:num>
  <w:num w:numId="11" w16cid:durableId="277689801">
    <w:abstractNumId w:val="26"/>
  </w:num>
  <w:num w:numId="12" w16cid:durableId="1846626353">
    <w:abstractNumId w:val="22"/>
  </w:num>
  <w:num w:numId="13" w16cid:durableId="2029024019">
    <w:abstractNumId w:val="28"/>
  </w:num>
  <w:num w:numId="14" w16cid:durableId="2147384886">
    <w:abstractNumId w:val="25"/>
  </w:num>
  <w:num w:numId="15" w16cid:durableId="2121216958">
    <w:abstractNumId w:val="1"/>
  </w:num>
  <w:num w:numId="16" w16cid:durableId="38163495">
    <w:abstractNumId w:val="37"/>
  </w:num>
  <w:num w:numId="17" w16cid:durableId="927808281">
    <w:abstractNumId w:val="6"/>
  </w:num>
  <w:num w:numId="18" w16cid:durableId="924917389">
    <w:abstractNumId w:val="36"/>
  </w:num>
  <w:num w:numId="19" w16cid:durableId="5252622">
    <w:abstractNumId w:val="29"/>
  </w:num>
  <w:num w:numId="20" w16cid:durableId="1204249493">
    <w:abstractNumId w:val="30"/>
  </w:num>
  <w:num w:numId="21" w16cid:durableId="974221133">
    <w:abstractNumId w:val="3"/>
  </w:num>
  <w:num w:numId="22" w16cid:durableId="494807521">
    <w:abstractNumId w:val="34"/>
  </w:num>
  <w:num w:numId="23" w16cid:durableId="1402093806">
    <w:abstractNumId w:val="18"/>
  </w:num>
  <w:num w:numId="24" w16cid:durableId="1343360591">
    <w:abstractNumId w:val="4"/>
  </w:num>
  <w:num w:numId="25" w16cid:durableId="1070614881">
    <w:abstractNumId w:val="35"/>
  </w:num>
  <w:num w:numId="26" w16cid:durableId="276496432">
    <w:abstractNumId w:val="11"/>
  </w:num>
  <w:num w:numId="27" w16cid:durableId="186675579">
    <w:abstractNumId w:val="31"/>
  </w:num>
  <w:num w:numId="28" w16cid:durableId="2118061923">
    <w:abstractNumId w:val="16"/>
  </w:num>
  <w:num w:numId="29" w16cid:durableId="43335337">
    <w:abstractNumId w:val="32"/>
  </w:num>
  <w:num w:numId="30" w16cid:durableId="1669096261">
    <w:abstractNumId w:val="39"/>
  </w:num>
  <w:num w:numId="31" w16cid:durableId="1233005259">
    <w:abstractNumId w:val="5"/>
  </w:num>
  <w:num w:numId="32" w16cid:durableId="1826626081">
    <w:abstractNumId w:val="0"/>
  </w:num>
  <w:num w:numId="33" w16cid:durableId="1959337588">
    <w:abstractNumId w:val="38"/>
  </w:num>
  <w:num w:numId="34" w16cid:durableId="1451704427">
    <w:abstractNumId w:val="40"/>
  </w:num>
  <w:num w:numId="35" w16cid:durableId="1635677853">
    <w:abstractNumId w:val="12"/>
  </w:num>
  <w:num w:numId="36" w16cid:durableId="100613222">
    <w:abstractNumId w:val="23"/>
  </w:num>
  <w:num w:numId="37" w16cid:durableId="969869681">
    <w:abstractNumId w:val="2"/>
  </w:num>
  <w:num w:numId="38" w16cid:durableId="1202591273">
    <w:abstractNumId w:val="27"/>
  </w:num>
  <w:num w:numId="39" w16cid:durableId="774666073">
    <w:abstractNumId w:val="21"/>
  </w:num>
  <w:num w:numId="40" w16cid:durableId="1918392824">
    <w:abstractNumId w:val="20"/>
  </w:num>
  <w:num w:numId="41" w16cid:durableId="961152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2A"/>
    <w:rsid w:val="0000247F"/>
    <w:rsid w:val="00022048"/>
    <w:rsid w:val="00025C3D"/>
    <w:rsid w:val="00085984"/>
    <w:rsid w:val="000A060A"/>
    <w:rsid w:val="000A0B53"/>
    <w:rsid w:val="000B4760"/>
    <w:rsid w:val="000B494C"/>
    <w:rsid w:val="000E3DA8"/>
    <w:rsid w:val="000F52E1"/>
    <w:rsid w:val="000F55F6"/>
    <w:rsid w:val="000F7CE7"/>
    <w:rsid w:val="00100997"/>
    <w:rsid w:val="00103A68"/>
    <w:rsid w:val="00122791"/>
    <w:rsid w:val="00126829"/>
    <w:rsid w:val="00135F24"/>
    <w:rsid w:val="0014303D"/>
    <w:rsid w:val="001432E1"/>
    <w:rsid w:val="00170FB0"/>
    <w:rsid w:val="001751D7"/>
    <w:rsid w:val="00177FC8"/>
    <w:rsid w:val="00182C4D"/>
    <w:rsid w:val="00193DB9"/>
    <w:rsid w:val="00194019"/>
    <w:rsid w:val="00197131"/>
    <w:rsid w:val="001B5382"/>
    <w:rsid w:val="001B6544"/>
    <w:rsid w:val="001C0BFE"/>
    <w:rsid w:val="001C1DB2"/>
    <w:rsid w:val="001D0126"/>
    <w:rsid w:val="0020729A"/>
    <w:rsid w:val="00214DC0"/>
    <w:rsid w:val="00215601"/>
    <w:rsid w:val="00230FE2"/>
    <w:rsid w:val="0023221F"/>
    <w:rsid w:val="00234CCF"/>
    <w:rsid w:val="00236BF2"/>
    <w:rsid w:val="002434EC"/>
    <w:rsid w:val="00253C6F"/>
    <w:rsid w:val="00263F5C"/>
    <w:rsid w:val="00276058"/>
    <w:rsid w:val="00276E0F"/>
    <w:rsid w:val="00294684"/>
    <w:rsid w:val="002B0E81"/>
    <w:rsid w:val="002B7036"/>
    <w:rsid w:val="002C0CFF"/>
    <w:rsid w:val="002E3825"/>
    <w:rsid w:val="00300627"/>
    <w:rsid w:val="0030282B"/>
    <w:rsid w:val="003149E3"/>
    <w:rsid w:val="00315320"/>
    <w:rsid w:val="0032118F"/>
    <w:rsid w:val="00327B99"/>
    <w:rsid w:val="00332F87"/>
    <w:rsid w:val="0034131A"/>
    <w:rsid w:val="0034621F"/>
    <w:rsid w:val="00346D2A"/>
    <w:rsid w:val="003759DF"/>
    <w:rsid w:val="00392EC8"/>
    <w:rsid w:val="00396DB3"/>
    <w:rsid w:val="003A52DA"/>
    <w:rsid w:val="003B35D5"/>
    <w:rsid w:val="003B46F5"/>
    <w:rsid w:val="003B4C15"/>
    <w:rsid w:val="003B4F09"/>
    <w:rsid w:val="003D136B"/>
    <w:rsid w:val="003E0E24"/>
    <w:rsid w:val="004000BB"/>
    <w:rsid w:val="00424B75"/>
    <w:rsid w:val="00427F58"/>
    <w:rsid w:val="00431C12"/>
    <w:rsid w:val="00442F63"/>
    <w:rsid w:val="004621E4"/>
    <w:rsid w:val="00464471"/>
    <w:rsid w:val="00471D7D"/>
    <w:rsid w:val="00480137"/>
    <w:rsid w:val="0048524F"/>
    <w:rsid w:val="004911EB"/>
    <w:rsid w:val="004B0FD0"/>
    <w:rsid w:val="004C520E"/>
    <w:rsid w:val="004C7112"/>
    <w:rsid w:val="004E0EDB"/>
    <w:rsid w:val="004E5CF8"/>
    <w:rsid w:val="004F2B82"/>
    <w:rsid w:val="00523DCA"/>
    <w:rsid w:val="00530E66"/>
    <w:rsid w:val="00541DD1"/>
    <w:rsid w:val="00567845"/>
    <w:rsid w:val="0057180E"/>
    <w:rsid w:val="005A04CA"/>
    <w:rsid w:val="005A1E1E"/>
    <w:rsid w:val="005A1F04"/>
    <w:rsid w:val="005B0C9D"/>
    <w:rsid w:val="005B13D9"/>
    <w:rsid w:val="005B47B5"/>
    <w:rsid w:val="005B555E"/>
    <w:rsid w:val="005B578E"/>
    <w:rsid w:val="005B69CD"/>
    <w:rsid w:val="005D2179"/>
    <w:rsid w:val="005D6648"/>
    <w:rsid w:val="005E41C8"/>
    <w:rsid w:val="005E735A"/>
    <w:rsid w:val="005F5185"/>
    <w:rsid w:val="005F5790"/>
    <w:rsid w:val="0060066C"/>
    <w:rsid w:val="00617136"/>
    <w:rsid w:val="00626B4D"/>
    <w:rsid w:val="00633BFA"/>
    <w:rsid w:val="00647647"/>
    <w:rsid w:val="00650EE9"/>
    <w:rsid w:val="006510BF"/>
    <w:rsid w:val="006671B9"/>
    <w:rsid w:val="00683A3B"/>
    <w:rsid w:val="00692055"/>
    <w:rsid w:val="00697A54"/>
    <w:rsid w:val="006A177A"/>
    <w:rsid w:val="006C2D6F"/>
    <w:rsid w:val="006C762A"/>
    <w:rsid w:val="006D446A"/>
    <w:rsid w:val="006E2108"/>
    <w:rsid w:val="006E63EC"/>
    <w:rsid w:val="006F12F9"/>
    <w:rsid w:val="006F6921"/>
    <w:rsid w:val="006F7316"/>
    <w:rsid w:val="00701B28"/>
    <w:rsid w:val="007026FC"/>
    <w:rsid w:val="00704D77"/>
    <w:rsid w:val="00713E55"/>
    <w:rsid w:val="00721A20"/>
    <w:rsid w:val="0072728F"/>
    <w:rsid w:val="007404D6"/>
    <w:rsid w:val="00747D0E"/>
    <w:rsid w:val="007506FB"/>
    <w:rsid w:val="00753135"/>
    <w:rsid w:val="00761352"/>
    <w:rsid w:val="007705B1"/>
    <w:rsid w:val="00775039"/>
    <w:rsid w:val="007804E9"/>
    <w:rsid w:val="00781335"/>
    <w:rsid w:val="00787AC9"/>
    <w:rsid w:val="007A4CA6"/>
    <w:rsid w:val="007A4F1F"/>
    <w:rsid w:val="007B4AFF"/>
    <w:rsid w:val="007C44D3"/>
    <w:rsid w:val="007C73E3"/>
    <w:rsid w:val="007D484E"/>
    <w:rsid w:val="007F3DB7"/>
    <w:rsid w:val="00814901"/>
    <w:rsid w:val="00816B4D"/>
    <w:rsid w:val="00817EAC"/>
    <w:rsid w:val="00835F1F"/>
    <w:rsid w:val="008365FF"/>
    <w:rsid w:val="00861233"/>
    <w:rsid w:val="008736FE"/>
    <w:rsid w:val="008773A2"/>
    <w:rsid w:val="00897BCD"/>
    <w:rsid w:val="008B3974"/>
    <w:rsid w:val="008B7B3A"/>
    <w:rsid w:val="008C2F54"/>
    <w:rsid w:val="008D2685"/>
    <w:rsid w:val="008E794E"/>
    <w:rsid w:val="00925D48"/>
    <w:rsid w:val="00936B7C"/>
    <w:rsid w:val="0094233F"/>
    <w:rsid w:val="00945D33"/>
    <w:rsid w:val="009531B0"/>
    <w:rsid w:val="00956281"/>
    <w:rsid w:val="009573F3"/>
    <w:rsid w:val="00966628"/>
    <w:rsid w:val="00984C28"/>
    <w:rsid w:val="009960C1"/>
    <w:rsid w:val="009A05BA"/>
    <w:rsid w:val="009A54CB"/>
    <w:rsid w:val="009D34DE"/>
    <w:rsid w:val="009E2F59"/>
    <w:rsid w:val="009F2D10"/>
    <w:rsid w:val="00A03E9D"/>
    <w:rsid w:val="00A143C7"/>
    <w:rsid w:val="00A14D57"/>
    <w:rsid w:val="00A14F13"/>
    <w:rsid w:val="00A177BC"/>
    <w:rsid w:val="00A27491"/>
    <w:rsid w:val="00A31317"/>
    <w:rsid w:val="00A339DA"/>
    <w:rsid w:val="00A47F42"/>
    <w:rsid w:val="00A50BC1"/>
    <w:rsid w:val="00A555D9"/>
    <w:rsid w:val="00A92F83"/>
    <w:rsid w:val="00A94E2D"/>
    <w:rsid w:val="00AC4CCB"/>
    <w:rsid w:val="00AC7002"/>
    <w:rsid w:val="00AE748D"/>
    <w:rsid w:val="00B0043A"/>
    <w:rsid w:val="00B24CD3"/>
    <w:rsid w:val="00B30B26"/>
    <w:rsid w:val="00B3131A"/>
    <w:rsid w:val="00B52B1D"/>
    <w:rsid w:val="00B567AE"/>
    <w:rsid w:val="00B71998"/>
    <w:rsid w:val="00B75505"/>
    <w:rsid w:val="00B8189B"/>
    <w:rsid w:val="00B92A7F"/>
    <w:rsid w:val="00BA0CA1"/>
    <w:rsid w:val="00BA691F"/>
    <w:rsid w:val="00BC2F02"/>
    <w:rsid w:val="00BD6A5A"/>
    <w:rsid w:val="00BE6798"/>
    <w:rsid w:val="00C071FF"/>
    <w:rsid w:val="00C11A61"/>
    <w:rsid w:val="00C12026"/>
    <w:rsid w:val="00C20E4C"/>
    <w:rsid w:val="00C3057D"/>
    <w:rsid w:val="00C67EDF"/>
    <w:rsid w:val="00C726A4"/>
    <w:rsid w:val="00C9177D"/>
    <w:rsid w:val="00CA3810"/>
    <w:rsid w:val="00CA7E40"/>
    <w:rsid w:val="00CB5FA0"/>
    <w:rsid w:val="00CD487C"/>
    <w:rsid w:val="00CD5830"/>
    <w:rsid w:val="00CD661C"/>
    <w:rsid w:val="00CF2559"/>
    <w:rsid w:val="00CF2B9F"/>
    <w:rsid w:val="00CF5AD9"/>
    <w:rsid w:val="00D44954"/>
    <w:rsid w:val="00D453D5"/>
    <w:rsid w:val="00D75EB2"/>
    <w:rsid w:val="00D815A2"/>
    <w:rsid w:val="00D873F2"/>
    <w:rsid w:val="00D87DA1"/>
    <w:rsid w:val="00D90CEE"/>
    <w:rsid w:val="00DB6435"/>
    <w:rsid w:val="00DC4F73"/>
    <w:rsid w:val="00DE3D5E"/>
    <w:rsid w:val="00DE5510"/>
    <w:rsid w:val="00DF2AF8"/>
    <w:rsid w:val="00E03912"/>
    <w:rsid w:val="00E0656D"/>
    <w:rsid w:val="00E24CC5"/>
    <w:rsid w:val="00E44E16"/>
    <w:rsid w:val="00E513B7"/>
    <w:rsid w:val="00E56AFC"/>
    <w:rsid w:val="00E76BAF"/>
    <w:rsid w:val="00E8487D"/>
    <w:rsid w:val="00EA05EA"/>
    <w:rsid w:val="00EB6E3C"/>
    <w:rsid w:val="00EC4903"/>
    <w:rsid w:val="00EC6AC0"/>
    <w:rsid w:val="00ED5C62"/>
    <w:rsid w:val="00EE4684"/>
    <w:rsid w:val="00EE7A6E"/>
    <w:rsid w:val="00EF395E"/>
    <w:rsid w:val="00F21484"/>
    <w:rsid w:val="00F22D7A"/>
    <w:rsid w:val="00F24BF5"/>
    <w:rsid w:val="00F42AA5"/>
    <w:rsid w:val="00F45D76"/>
    <w:rsid w:val="00F471C7"/>
    <w:rsid w:val="00F54AA6"/>
    <w:rsid w:val="00F56C78"/>
    <w:rsid w:val="00F60370"/>
    <w:rsid w:val="00F64239"/>
    <w:rsid w:val="00F7054E"/>
    <w:rsid w:val="00F84336"/>
    <w:rsid w:val="00FA3DFE"/>
    <w:rsid w:val="00FA7C28"/>
    <w:rsid w:val="00FB4EE9"/>
    <w:rsid w:val="00FC0D4A"/>
    <w:rsid w:val="00FC260C"/>
    <w:rsid w:val="00FD10CF"/>
    <w:rsid w:val="00FE473E"/>
    <w:rsid w:val="00FE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9BF576"/>
  <w15:docId w15:val="{A789F2EE-6CEC-154D-AE4B-2161FFC7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46D2A"/>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D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6D2A"/>
    <w:pPr>
      <w:suppressAutoHyphens/>
      <w:ind w:left="720"/>
    </w:pPr>
    <w:rPr>
      <w:rFonts w:cs="New York"/>
      <w:sz w:val="20"/>
      <w:szCs w:val="20"/>
      <w:lang w:eastAsia="ar-SA"/>
    </w:rPr>
  </w:style>
  <w:style w:type="table" w:styleId="TableGrid">
    <w:name w:val="Table Grid"/>
    <w:basedOn w:val="TableNormal"/>
    <w:uiPriority w:val="59"/>
    <w:rsid w:val="00346D2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346D2A"/>
    <w:rPr>
      <w:rFonts w:cs="Times New Roman"/>
      <w:i/>
      <w:iCs/>
    </w:rPr>
  </w:style>
  <w:style w:type="paragraph" w:styleId="BodyText3">
    <w:name w:val="Body Text 3"/>
    <w:basedOn w:val="Normal"/>
    <w:link w:val="BodyText3Char"/>
    <w:rsid w:val="00346D2A"/>
    <w:pPr>
      <w:suppressAutoHyphens/>
      <w:spacing w:after="120"/>
    </w:pPr>
    <w:rPr>
      <w:rFonts w:cs="New York"/>
      <w:sz w:val="16"/>
      <w:szCs w:val="16"/>
      <w:lang w:eastAsia="ar-SA"/>
    </w:rPr>
  </w:style>
  <w:style w:type="character" w:customStyle="1" w:styleId="BodyText3Char">
    <w:name w:val="Body Text 3 Char"/>
    <w:basedOn w:val="DefaultParagraphFont"/>
    <w:link w:val="BodyText3"/>
    <w:rsid w:val="00346D2A"/>
    <w:rPr>
      <w:rFonts w:ascii="Times New Roman" w:eastAsia="Times New Roman" w:hAnsi="Times New Roman" w:cs="New York"/>
      <w:sz w:val="16"/>
      <w:szCs w:val="16"/>
      <w:lang w:eastAsia="ar-SA"/>
    </w:rPr>
  </w:style>
  <w:style w:type="paragraph" w:customStyle="1" w:styleId="HeaderB">
    <w:name w:val="Header B"/>
    <w:basedOn w:val="Heading2"/>
    <w:rsid w:val="00346D2A"/>
    <w:pPr>
      <w:keepLines w:val="0"/>
      <w:tabs>
        <w:tab w:val="right" w:leader="dot" w:pos="8640"/>
      </w:tabs>
      <w:suppressAutoHyphens/>
      <w:spacing w:before="0"/>
      <w:jc w:val="left"/>
      <w:outlineLvl w:val="9"/>
    </w:pPr>
    <w:rPr>
      <w:rFonts w:ascii="Times New Roman" w:eastAsia="Times New Roman" w:hAnsi="Times New Roman" w:cs="New York"/>
      <w:color w:val="auto"/>
      <w:sz w:val="24"/>
      <w:szCs w:val="24"/>
      <w:lang w:eastAsia="ar-SA"/>
    </w:rPr>
  </w:style>
  <w:style w:type="paragraph" w:styleId="BalloonText">
    <w:name w:val="Balloon Text"/>
    <w:basedOn w:val="Normal"/>
    <w:link w:val="BalloonTextChar"/>
    <w:uiPriority w:val="99"/>
    <w:semiHidden/>
    <w:unhideWhenUsed/>
    <w:rsid w:val="00346D2A"/>
    <w:rPr>
      <w:rFonts w:ascii="Tahoma" w:hAnsi="Tahoma" w:cs="Tahoma"/>
      <w:sz w:val="16"/>
      <w:szCs w:val="16"/>
    </w:rPr>
  </w:style>
  <w:style w:type="character" w:customStyle="1" w:styleId="BalloonTextChar">
    <w:name w:val="Balloon Text Char"/>
    <w:basedOn w:val="DefaultParagraphFont"/>
    <w:link w:val="BalloonText"/>
    <w:uiPriority w:val="99"/>
    <w:semiHidden/>
    <w:rsid w:val="00346D2A"/>
    <w:rPr>
      <w:rFonts w:ascii="Tahoma" w:hAnsi="Tahoma" w:cs="Tahoma"/>
      <w:sz w:val="16"/>
      <w:szCs w:val="16"/>
    </w:rPr>
  </w:style>
  <w:style w:type="paragraph" w:styleId="Header">
    <w:name w:val="header"/>
    <w:basedOn w:val="Normal"/>
    <w:link w:val="HeaderChar"/>
    <w:uiPriority w:val="99"/>
    <w:unhideWhenUsed/>
    <w:rsid w:val="007B4AFF"/>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4AFF"/>
  </w:style>
  <w:style w:type="paragraph" w:styleId="Footer">
    <w:name w:val="footer"/>
    <w:basedOn w:val="Normal"/>
    <w:link w:val="FooterChar"/>
    <w:uiPriority w:val="99"/>
    <w:unhideWhenUsed/>
    <w:rsid w:val="007B4AFF"/>
    <w:pPr>
      <w:tabs>
        <w:tab w:val="center" w:pos="4680"/>
        <w:tab w:val="right" w:pos="9360"/>
      </w:tabs>
      <w:jc w:val="center"/>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4AFF"/>
  </w:style>
  <w:style w:type="paragraph" w:styleId="Subtitle">
    <w:name w:val="Subtitle"/>
    <w:basedOn w:val="Normal"/>
    <w:next w:val="Normal"/>
    <w:link w:val="SubtitleChar"/>
    <w:uiPriority w:val="11"/>
    <w:qFormat/>
    <w:rsid w:val="00471D7D"/>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71D7D"/>
    <w:rPr>
      <w:rFonts w:ascii="Calibri" w:eastAsia="Calibri" w:hAnsi="Calibri" w:cs="Calibri"/>
      <w:color w:val="5A5A5A"/>
    </w:rPr>
  </w:style>
  <w:style w:type="paragraph" w:styleId="NormalWeb">
    <w:name w:val="Normal (Web)"/>
    <w:basedOn w:val="Normal"/>
    <w:uiPriority w:val="99"/>
    <w:unhideWhenUsed/>
    <w:rsid w:val="00ED5C62"/>
    <w:pPr>
      <w:spacing w:before="100" w:beforeAutospacing="1" w:after="100" w:afterAutospacing="1"/>
    </w:pPr>
  </w:style>
  <w:style w:type="character" w:customStyle="1" w:styleId="apple-tab-span">
    <w:name w:val="apple-tab-span"/>
    <w:basedOn w:val="DefaultParagraphFont"/>
    <w:rsid w:val="0000247F"/>
  </w:style>
  <w:style w:type="paragraph" w:customStyle="1" w:styleId="Standard">
    <w:name w:val="Standard"/>
    <w:rsid w:val="002434EC"/>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character" w:styleId="PageNumber">
    <w:name w:val="page number"/>
    <w:basedOn w:val="DefaultParagraphFont"/>
    <w:uiPriority w:val="99"/>
    <w:semiHidden/>
    <w:unhideWhenUsed/>
    <w:rsid w:val="002B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20">
      <w:bodyDiv w:val="1"/>
      <w:marLeft w:val="0"/>
      <w:marRight w:val="0"/>
      <w:marTop w:val="0"/>
      <w:marBottom w:val="0"/>
      <w:divBdr>
        <w:top w:val="none" w:sz="0" w:space="0" w:color="auto"/>
        <w:left w:val="none" w:sz="0" w:space="0" w:color="auto"/>
        <w:bottom w:val="none" w:sz="0" w:space="0" w:color="auto"/>
        <w:right w:val="none" w:sz="0" w:space="0" w:color="auto"/>
      </w:divBdr>
    </w:div>
    <w:div w:id="61489625">
      <w:bodyDiv w:val="1"/>
      <w:marLeft w:val="0"/>
      <w:marRight w:val="0"/>
      <w:marTop w:val="0"/>
      <w:marBottom w:val="0"/>
      <w:divBdr>
        <w:top w:val="none" w:sz="0" w:space="0" w:color="auto"/>
        <w:left w:val="none" w:sz="0" w:space="0" w:color="auto"/>
        <w:bottom w:val="none" w:sz="0" w:space="0" w:color="auto"/>
        <w:right w:val="none" w:sz="0" w:space="0" w:color="auto"/>
      </w:divBdr>
    </w:div>
    <w:div w:id="120995967">
      <w:bodyDiv w:val="1"/>
      <w:marLeft w:val="0"/>
      <w:marRight w:val="0"/>
      <w:marTop w:val="0"/>
      <w:marBottom w:val="0"/>
      <w:divBdr>
        <w:top w:val="none" w:sz="0" w:space="0" w:color="auto"/>
        <w:left w:val="none" w:sz="0" w:space="0" w:color="auto"/>
        <w:bottom w:val="none" w:sz="0" w:space="0" w:color="auto"/>
        <w:right w:val="none" w:sz="0" w:space="0" w:color="auto"/>
      </w:divBdr>
    </w:div>
    <w:div w:id="127087657">
      <w:bodyDiv w:val="1"/>
      <w:marLeft w:val="0"/>
      <w:marRight w:val="0"/>
      <w:marTop w:val="0"/>
      <w:marBottom w:val="0"/>
      <w:divBdr>
        <w:top w:val="none" w:sz="0" w:space="0" w:color="auto"/>
        <w:left w:val="none" w:sz="0" w:space="0" w:color="auto"/>
        <w:bottom w:val="none" w:sz="0" w:space="0" w:color="auto"/>
        <w:right w:val="none" w:sz="0" w:space="0" w:color="auto"/>
      </w:divBdr>
    </w:div>
    <w:div w:id="164441938">
      <w:bodyDiv w:val="1"/>
      <w:marLeft w:val="0"/>
      <w:marRight w:val="0"/>
      <w:marTop w:val="0"/>
      <w:marBottom w:val="0"/>
      <w:divBdr>
        <w:top w:val="none" w:sz="0" w:space="0" w:color="auto"/>
        <w:left w:val="none" w:sz="0" w:space="0" w:color="auto"/>
        <w:bottom w:val="none" w:sz="0" w:space="0" w:color="auto"/>
        <w:right w:val="none" w:sz="0" w:space="0" w:color="auto"/>
      </w:divBdr>
    </w:div>
    <w:div w:id="173692017">
      <w:bodyDiv w:val="1"/>
      <w:marLeft w:val="0"/>
      <w:marRight w:val="0"/>
      <w:marTop w:val="0"/>
      <w:marBottom w:val="0"/>
      <w:divBdr>
        <w:top w:val="none" w:sz="0" w:space="0" w:color="auto"/>
        <w:left w:val="none" w:sz="0" w:space="0" w:color="auto"/>
        <w:bottom w:val="none" w:sz="0" w:space="0" w:color="auto"/>
        <w:right w:val="none" w:sz="0" w:space="0" w:color="auto"/>
      </w:divBdr>
    </w:div>
    <w:div w:id="189151560">
      <w:bodyDiv w:val="1"/>
      <w:marLeft w:val="0"/>
      <w:marRight w:val="0"/>
      <w:marTop w:val="0"/>
      <w:marBottom w:val="0"/>
      <w:divBdr>
        <w:top w:val="none" w:sz="0" w:space="0" w:color="auto"/>
        <w:left w:val="none" w:sz="0" w:space="0" w:color="auto"/>
        <w:bottom w:val="none" w:sz="0" w:space="0" w:color="auto"/>
        <w:right w:val="none" w:sz="0" w:space="0" w:color="auto"/>
      </w:divBdr>
    </w:div>
    <w:div w:id="292710891">
      <w:bodyDiv w:val="1"/>
      <w:marLeft w:val="0"/>
      <w:marRight w:val="0"/>
      <w:marTop w:val="0"/>
      <w:marBottom w:val="0"/>
      <w:divBdr>
        <w:top w:val="none" w:sz="0" w:space="0" w:color="auto"/>
        <w:left w:val="none" w:sz="0" w:space="0" w:color="auto"/>
        <w:bottom w:val="none" w:sz="0" w:space="0" w:color="auto"/>
        <w:right w:val="none" w:sz="0" w:space="0" w:color="auto"/>
      </w:divBdr>
    </w:div>
    <w:div w:id="353919141">
      <w:bodyDiv w:val="1"/>
      <w:marLeft w:val="0"/>
      <w:marRight w:val="0"/>
      <w:marTop w:val="0"/>
      <w:marBottom w:val="0"/>
      <w:divBdr>
        <w:top w:val="none" w:sz="0" w:space="0" w:color="auto"/>
        <w:left w:val="none" w:sz="0" w:space="0" w:color="auto"/>
        <w:bottom w:val="none" w:sz="0" w:space="0" w:color="auto"/>
        <w:right w:val="none" w:sz="0" w:space="0" w:color="auto"/>
      </w:divBdr>
    </w:div>
    <w:div w:id="369957375">
      <w:bodyDiv w:val="1"/>
      <w:marLeft w:val="0"/>
      <w:marRight w:val="0"/>
      <w:marTop w:val="0"/>
      <w:marBottom w:val="0"/>
      <w:divBdr>
        <w:top w:val="none" w:sz="0" w:space="0" w:color="auto"/>
        <w:left w:val="none" w:sz="0" w:space="0" w:color="auto"/>
        <w:bottom w:val="none" w:sz="0" w:space="0" w:color="auto"/>
        <w:right w:val="none" w:sz="0" w:space="0" w:color="auto"/>
      </w:divBdr>
    </w:div>
    <w:div w:id="410199699">
      <w:bodyDiv w:val="1"/>
      <w:marLeft w:val="0"/>
      <w:marRight w:val="0"/>
      <w:marTop w:val="0"/>
      <w:marBottom w:val="0"/>
      <w:divBdr>
        <w:top w:val="none" w:sz="0" w:space="0" w:color="auto"/>
        <w:left w:val="none" w:sz="0" w:space="0" w:color="auto"/>
        <w:bottom w:val="none" w:sz="0" w:space="0" w:color="auto"/>
        <w:right w:val="none" w:sz="0" w:space="0" w:color="auto"/>
      </w:divBdr>
    </w:div>
    <w:div w:id="419329866">
      <w:bodyDiv w:val="1"/>
      <w:marLeft w:val="0"/>
      <w:marRight w:val="0"/>
      <w:marTop w:val="0"/>
      <w:marBottom w:val="0"/>
      <w:divBdr>
        <w:top w:val="none" w:sz="0" w:space="0" w:color="auto"/>
        <w:left w:val="none" w:sz="0" w:space="0" w:color="auto"/>
        <w:bottom w:val="none" w:sz="0" w:space="0" w:color="auto"/>
        <w:right w:val="none" w:sz="0" w:space="0" w:color="auto"/>
      </w:divBdr>
    </w:div>
    <w:div w:id="465045803">
      <w:bodyDiv w:val="1"/>
      <w:marLeft w:val="0"/>
      <w:marRight w:val="0"/>
      <w:marTop w:val="0"/>
      <w:marBottom w:val="0"/>
      <w:divBdr>
        <w:top w:val="none" w:sz="0" w:space="0" w:color="auto"/>
        <w:left w:val="none" w:sz="0" w:space="0" w:color="auto"/>
        <w:bottom w:val="none" w:sz="0" w:space="0" w:color="auto"/>
        <w:right w:val="none" w:sz="0" w:space="0" w:color="auto"/>
      </w:divBdr>
    </w:div>
    <w:div w:id="477114268">
      <w:bodyDiv w:val="1"/>
      <w:marLeft w:val="0"/>
      <w:marRight w:val="0"/>
      <w:marTop w:val="0"/>
      <w:marBottom w:val="0"/>
      <w:divBdr>
        <w:top w:val="none" w:sz="0" w:space="0" w:color="auto"/>
        <w:left w:val="none" w:sz="0" w:space="0" w:color="auto"/>
        <w:bottom w:val="none" w:sz="0" w:space="0" w:color="auto"/>
        <w:right w:val="none" w:sz="0" w:space="0" w:color="auto"/>
      </w:divBdr>
    </w:div>
    <w:div w:id="484666634">
      <w:bodyDiv w:val="1"/>
      <w:marLeft w:val="0"/>
      <w:marRight w:val="0"/>
      <w:marTop w:val="0"/>
      <w:marBottom w:val="0"/>
      <w:divBdr>
        <w:top w:val="none" w:sz="0" w:space="0" w:color="auto"/>
        <w:left w:val="none" w:sz="0" w:space="0" w:color="auto"/>
        <w:bottom w:val="none" w:sz="0" w:space="0" w:color="auto"/>
        <w:right w:val="none" w:sz="0" w:space="0" w:color="auto"/>
      </w:divBdr>
    </w:div>
    <w:div w:id="495191162">
      <w:bodyDiv w:val="1"/>
      <w:marLeft w:val="0"/>
      <w:marRight w:val="0"/>
      <w:marTop w:val="0"/>
      <w:marBottom w:val="0"/>
      <w:divBdr>
        <w:top w:val="none" w:sz="0" w:space="0" w:color="auto"/>
        <w:left w:val="none" w:sz="0" w:space="0" w:color="auto"/>
        <w:bottom w:val="none" w:sz="0" w:space="0" w:color="auto"/>
        <w:right w:val="none" w:sz="0" w:space="0" w:color="auto"/>
      </w:divBdr>
    </w:div>
    <w:div w:id="500002161">
      <w:bodyDiv w:val="1"/>
      <w:marLeft w:val="0"/>
      <w:marRight w:val="0"/>
      <w:marTop w:val="0"/>
      <w:marBottom w:val="0"/>
      <w:divBdr>
        <w:top w:val="none" w:sz="0" w:space="0" w:color="auto"/>
        <w:left w:val="none" w:sz="0" w:space="0" w:color="auto"/>
        <w:bottom w:val="none" w:sz="0" w:space="0" w:color="auto"/>
        <w:right w:val="none" w:sz="0" w:space="0" w:color="auto"/>
      </w:divBdr>
    </w:div>
    <w:div w:id="539368528">
      <w:bodyDiv w:val="1"/>
      <w:marLeft w:val="0"/>
      <w:marRight w:val="0"/>
      <w:marTop w:val="0"/>
      <w:marBottom w:val="0"/>
      <w:divBdr>
        <w:top w:val="none" w:sz="0" w:space="0" w:color="auto"/>
        <w:left w:val="none" w:sz="0" w:space="0" w:color="auto"/>
        <w:bottom w:val="none" w:sz="0" w:space="0" w:color="auto"/>
        <w:right w:val="none" w:sz="0" w:space="0" w:color="auto"/>
      </w:divBdr>
    </w:div>
    <w:div w:id="564071727">
      <w:bodyDiv w:val="1"/>
      <w:marLeft w:val="0"/>
      <w:marRight w:val="0"/>
      <w:marTop w:val="0"/>
      <w:marBottom w:val="0"/>
      <w:divBdr>
        <w:top w:val="none" w:sz="0" w:space="0" w:color="auto"/>
        <w:left w:val="none" w:sz="0" w:space="0" w:color="auto"/>
        <w:bottom w:val="none" w:sz="0" w:space="0" w:color="auto"/>
        <w:right w:val="none" w:sz="0" w:space="0" w:color="auto"/>
      </w:divBdr>
    </w:div>
    <w:div w:id="597566927">
      <w:bodyDiv w:val="1"/>
      <w:marLeft w:val="0"/>
      <w:marRight w:val="0"/>
      <w:marTop w:val="0"/>
      <w:marBottom w:val="0"/>
      <w:divBdr>
        <w:top w:val="none" w:sz="0" w:space="0" w:color="auto"/>
        <w:left w:val="none" w:sz="0" w:space="0" w:color="auto"/>
        <w:bottom w:val="none" w:sz="0" w:space="0" w:color="auto"/>
        <w:right w:val="none" w:sz="0" w:space="0" w:color="auto"/>
      </w:divBdr>
    </w:div>
    <w:div w:id="665596541">
      <w:bodyDiv w:val="1"/>
      <w:marLeft w:val="0"/>
      <w:marRight w:val="0"/>
      <w:marTop w:val="0"/>
      <w:marBottom w:val="0"/>
      <w:divBdr>
        <w:top w:val="none" w:sz="0" w:space="0" w:color="auto"/>
        <w:left w:val="none" w:sz="0" w:space="0" w:color="auto"/>
        <w:bottom w:val="none" w:sz="0" w:space="0" w:color="auto"/>
        <w:right w:val="none" w:sz="0" w:space="0" w:color="auto"/>
      </w:divBdr>
    </w:div>
    <w:div w:id="751245561">
      <w:bodyDiv w:val="1"/>
      <w:marLeft w:val="0"/>
      <w:marRight w:val="0"/>
      <w:marTop w:val="0"/>
      <w:marBottom w:val="0"/>
      <w:divBdr>
        <w:top w:val="none" w:sz="0" w:space="0" w:color="auto"/>
        <w:left w:val="none" w:sz="0" w:space="0" w:color="auto"/>
        <w:bottom w:val="none" w:sz="0" w:space="0" w:color="auto"/>
        <w:right w:val="none" w:sz="0" w:space="0" w:color="auto"/>
      </w:divBdr>
    </w:div>
    <w:div w:id="807168007">
      <w:bodyDiv w:val="1"/>
      <w:marLeft w:val="0"/>
      <w:marRight w:val="0"/>
      <w:marTop w:val="0"/>
      <w:marBottom w:val="0"/>
      <w:divBdr>
        <w:top w:val="none" w:sz="0" w:space="0" w:color="auto"/>
        <w:left w:val="none" w:sz="0" w:space="0" w:color="auto"/>
        <w:bottom w:val="none" w:sz="0" w:space="0" w:color="auto"/>
        <w:right w:val="none" w:sz="0" w:space="0" w:color="auto"/>
      </w:divBdr>
    </w:div>
    <w:div w:id="820149159">
      <w:bodyDiv w:val="1"/>
      <w:marLeft w:val="0"/>
      <w:marRight w:val="0"/>
      <w:marTop w:val="0"/>
      <w:marBottom w:val="0"/>
      <w:divBdr>
        <w:top w:val="none" w:sz="0" w:space="0" w:color="auto"/>
        <w:left w:val="none" w:sz="0" w:space="0" w:color="auto"/>
        <w:bottom w:val="none" w:sz="0" w:space="0" w:color="auto"/>
        <w:right w:val="none" w:sz="0" w:space="0" w:color="auto"/>
      </w:divBdr>
    </w:div>
    <w:div w:id="840238029">
      <w:bodyDiv w:val="1"/>
      <w:marLeft w:val="0"/>
      <w:marRight w:val="0"/>
      <w:marTop w:val="0"/>
      <w:marBottom w:val="0"/>
      <w:divBdr>
        <w:top w:val="none" w:sz="0" w:space="0" w:color="auto"/>
        <w:left w:val="none" w:sz="0" w:space="0" w:color="auto"/>
        <w:bottom w:val="none" w:sz="0" w:space="0" w:color="auto"/>
        <w:right w:val="none" w:sz="0" w:space="0" w:color="auto"/>
      </w:divBdr>
    </w:div>
    <w:div w:id="933513899">
      <w:bodyDiv w:val="1"/>
      <w:marLeft w:val="0"/>
      <w:marRight w:val="0"/>
      <w:marTop w:val="0"/>
      <w:marBottom w:val="0"/>
      <w:divBdr>
        <w:top w:val="none" w:sz="0" w:space="0" w:color="auto"/>
        <w:left w:val="none" w:sz="0" w:space="0" w:color="auto"/>
        <w:bottom w:val="none" w:sz="0" w:space="0" w:color="auto"/>
        <w:right w:val="none" w:sz="0" w:space="0" w:color="auto"/>
      </w:divBdr>
    </w:div>
    <w:div w:id="944655496">
      <w:bodyDiv w:val="1"/>
      <w:marLeft w:val="0"/>
      <w:marRight w:val="0"/>
      <w:marTop w:val="0"/>
      <w:marBottom w:val="0"/>
      <w:divBdr>
        <w:top w:val="none" w:sz="0" w:space="0" w:color="auto"/>
        <w:left w:val="none" w:sz="0" w:space="0" w:color="auto"/>
        <w:bottom w:val="none" w:sz="0" w:space="0" w:color="auto"/>
        <w:right w:val="none" w:sz="0" w:space="0" w:color="auto"/>
      </w:divBdr>
    </w:div>
    <w:div w:id="949825131">
      <w:bodyDiv w:val="1"/>
      <w:marLeft w:val="0"/>
      <w:marRight w:val="0"/>
      <w:marTop w:val="0"/>
      <w:marBottom w:val="0"/>
      <w:divBdr>
        <w:top w:val="none" w:sz="0" w:space="0" w:color="auto"/>
        <w:left w:val="none" w:sz="0" w:space="0" w:color="auto"/>
        <w:bottom w:val="none" w:sz="0" w:space="0" w:color="auto"/>
        <w:right w:val="none" w:sz="0" w:space="0" w:color="auto"/>
      </w:divBdr>
    </w:div>
    <w:div w:id="961813272">
      <w:bodyDiv w:val="1"/>
      <w:marLeft w:val="0"/>
      <w:marRight w:val="0"/>
      <w:marTop w:val="0"/>
      <w:marBottom w:val="0"/>
      <w:divBdr>
        <w:top w:val="none" w:sz="0" w:space="0" w:color="auto"/>
        <w:left w:val="none" w:sz="0" w:space="0" w:color="auto"/>
        <w:bottom w:val="none" w:sz="0" w:space="0" w:color="auto"/>
        <w:right w:val="none" w:sz="0" w:space="0" w:color="auto"/>
      </w:divBdr>
    </w:div>
    <w:div w:id="986013050">
      <w:bodyDiv w:val="1"/>
      <w:marLeft w:val="0"/>
      <w:marRight w:val="0"/>
      <w:marTop w:val="0"/>
      <w:marBottom w:val="0"/>
      <w:divBdr>
        <w:top w:val="none" w:sz="0" w:space="0" w:color="auto"/>
        <w:left w:val="none" w:sz="0" w:space="0" w:color="auto"/>
        <w:bottom w:val="none" w:sz="0" w:space="0" w:color="auto"/>
        <w:right w:val="none" w:sz="0" w:space="0" w:color="auto"/>
      </w:divBdr>
    </w:div>
    <w:div w:id="986932751">
      <w:bodyDiv w:val="1"/>
      <w:marLeft w:val="0"/>
      <w:marRight w:val="0"/>
      <w:marTop w:val="0"/>
      <w:marBottom w:val="0"/>
      <w:divBdr>
        <w:top w:val="none" w:sz="0" w:space="0" w:color="auto"/>
        <w:left w:val="none" w:sz="0" w:space="0" w:color="auto"/>
        <w:bottom w:val="none" w:sz="0" w:space="0" w:color="auto"/>
        <w:right w:val="none" w:sz="0" w:space="0" w:color="auto"/>
      </w:divBdr>
    </w:div>
    <w:div w:id="986938032">
      <w:bodyDiv w:val="1"/>
      <w:marLeft w:val="0"/>
      <w:marRight w:val="0"/>
      <w:marTop w:val="0"/>
      <w:marBottom w:val="0"/>
      <w:divBdr>
        <w:top w:val="none" w:sz="0" w:space="0" w:color="auto"/>
        <w:left w:val="none" w:sz="0" w:space="0" w:color="auto"/>
        <w:bottom w:val="none" w:sz="0" w:space="0" w:color="auto"/>
        <w:right w:val="none" w:sz="0" w:space="0" w:color="auto"/>
      </w:divBdr>
    </w:div>
    <w:div w:id="1024135859">
      <w:bodyDiv w:val="1"/>
      <w:marLeft w:val="0"/>
      <w:marRight w:val="0"/>
      <w:marTop w:val="0"/>
      <w:marBottom w:val="0"/>
      <w:divBdr>
        <w:top w:val="none" w:sz="0" w:space="0" w:color="auto"/>
        <w:left w:val="none" w:sz="0" w:space="0" w:color="auto"/>
        <w:bottom w:val="none" w:sz="0" w:space="0" w:color="auto"/>
        <w:right w:val="none" w:sz="0" w:space="0" w:color="auto"/>
      </w:divBdr>
    </w:div>
    <w:div w:id="1045982732">
      <w:bodyDiv w:val="1"/>
      <w:marLeft w:val="0"/>
      <w:marRight w:val="0"/>
      <w:marTop w:val="0"/>
      <w:marBottom w:val="0"/>
      <w:divBdr>
        <w:top w:val="none" w:sz="0" w:space="0" w:color="auto"/>
        <w:left w:val="none" w:sz="0" w:space="0" w:color="auto"/>
        <w:bottom w:val="none" w:sz="0" w:space="0" w:color="auto"/>
        <w:right w:val="none" w:sz="0" w:space="0" w:color="auto"/>
      </w:divBdr>
    </w:div>
    <w:div w:id="1104150991">
      <w:bodyDiv w:val="1"/>
      <w:marLeft w:val="0"/>
      <w:marRight w:val="0"/>
      <w:marTop w:val="0"/>
      <w:marBottom w:val="0"/>
      <w:divBdr>
        <w:top w:val="none" w:sz="0" w:space="0" w:color="auto"/>
        <w:left w:val="none" w:sz="0" w:space="0" w:color="auto"/>
        <w:bottom w:val="none" w:sz="0" w:space="0" w:color="auto"/>
        <w:right w:val="none" w:sz="0" w:space="0" w:color="auto"/>
      </w:divBdr>
    </w:div>
    <w:div w:id="1126313247">
      <w:bodyDiv w:val="1"/>
      <w:marLeft w:val="0"/>
      <w:marRight w:val="0"/>
      <w:marTop w:val="0"/>
      <w:marBottom w:val="0"/>
      <w:divBdr>
        <w:top w:val="none" w:sz="0" w:space="0" w:color="auto"/>
        <w:left w:val="none" w:sz="0" w:space="0" w:color="auto"/>
        <w:bottom w:val="none" w:sz="0" w:space="0" w:color="auto"/>
        <w:right w:val="none" w:sz="0" w:space="0" w:color="auto"/>
      </w:divBdr>
    </w:div>
    <w:div w:id="1129981384">
      <w:bodyDiv w:val="1"/>
      <w:marLeft w:val="0"/>
      <w:marRight w:val="0"/>
      <w:marTop w:val="0"/>
      <w:marBottom w:val="0"/>
      <w:divBdr>
        <w:top w:val="none" w:sz="0" w:space="0" w:color="auto"/>
        <w:left w:val="none" w:sz="0" w:space="0" w:color="auto"/>
        <w:bottom w:val="none" w:sz="0" w:space="0" w:color="auto"/>
        <w:right w:val="none" w:sz="0" w:space="0" w:color="auto"/>
      </w:divBdr>
    </w:div>
    <w:div w:id="1159078951">
      <w:bodyDiv w:val="1"/>
      <w:marLeft w:val="0"/>
      <w:marRight w:val="0"/>
      <w:marTop w:val="0"/>
      <w:marBottom w:val="0"/>
      <w:divBdr>
        <w:top w:val="none" w:sz="0" w:space="0" w:color="auto"/>
        <w:left w:val="none" w:sz="0" w:space="0" w:color="auto"/>
        <w:bottom w:val="none" w:sz="0" w:space="0" w:color="auto"/>
        <w:right w:val="none" w:sz="0" w:space="0" w:color="auto"/>
      </w:divBdr>
    </w:div>
    <w:div w:id="1177965419">
      <w:bodyDiv w:val="1"/>
      <w:marLeft w:val="0"/>
      <w:marRight w:val="0"/>
      <w:marTop w:val="0"/>
      <w:marBottom w:val="0"/>
      <w:divBdr>
        <w:top w:val="none" w:sz="0" w:space="0" w:color="auto"/>
        <w:left w:val="none" w:sz="0" w:space="0" w:color="auto"/>
        <w:bottom w:val="none" w:sz="0" w:space="0" w:color="auto"/>
        <w:right w:val="none" w:sz="0" w:space="0" w:color="auto"/>
      </w:divBdr>
    </w:div>
    <w:div w:id="1184783211">
      <w:bodyDiv w:val="1"/>
      <w:marLeft w:val="0"/>
      <w:marRight w:val="0"/>
      <w:marTop w:val="0"/>
      <w:marBottom w:val="0"/>
      <w:divBdr>
        <w:top w:val="none" w:sz="0" w:space="0" w:color="auto"/>
        <w:left w:val="none" w:sz="0" w:space="0" w:color="auto"/>
        <w:bottom w:val="none" w:sz="0" w:space="0" w:color="auto"/>
        <w:right w:val="none" w:sz="0" w:space="0" w:color="auto"/>
      </w:divBdr>
    </w:div>
    <w:div w:id="1239367760">
      <w:bodyDiv w:val="1"/>
      <w:marLeft w:val="0"/>
      <w:marRight w:val="0"/>
      <w:marTop w:val="0"/>
      <w:marBottom w:val="0"/>
      <w:divBdr>
        <w:top w:val="none" w:sz="0" w:space="0" w:color="auto"/>
        <w:left w:val="none" w:sz="0" w:space="0" w:color="auto"/>
        <w:bottom w:val="none" w:sz="0" w:space="0" w:color="auto"/>
        <w:right w:val="none" w:sz="0" w:space="0" w:color="auto"/>
      </w:divBdr>
    </w:div>
    <w:div w:id="1298415912">
      <w:bodyDiv w:val="1"/>
      <w:marLeft w:val="0"/>
      <w:marRight w:val="0"/>
      <w:marTop w:val="0"/>
      <w:marBottom w:val="0"/>
      <w:divBdr>
        <w:top w:val="none" w:sz="0" w:space="0" w:color="auto"/>
        <w:left w:val="none" w:sz="0" w:space="0" w:color="auto"/>
        <w:bottom w:val="none" w:sz="0" w:space="0" w:color="auto"/>
        <w:right w:val="none" w:sz="0" w:space="0" w:color="auto"/>
      </w:divBdr>
    </w:div>
    <w:div w:id="1313679667">
      <w:bodyDiv w:val="1"/>
      <w:marLeft w:val="0"/>
      <w:marRight w:val="0"/>
      <w:marTop w:val="0"/>
      <w:marBottom w:val="0"/>
      <w:divBdr>
        <w:top w:val="none" w:sz="0" w:space="0" w:color="auto"/>
        <w:left w:val="none" w:sz="0" w:space="0" w:color="auto"/>
        <w:bottom w:val="none" w:sz="0" w:space="0" w:color="auto"/>
        <w:right w:val="none" w:sz="0" w:space="0" w:color="auto"/>
      </w:divBdr>
    </w:div>
    <w:div w:id="1386762324">
      <w:bodyDiv w:val="1"/>
      <w:marLeft w:val="0"/>
      <w:marRight w:val="0"/>
      <w:marTop w:val="0"/>
      <w:marBottom w:val="0"/>
      <w:divBdr>
        <w:top w:val="none" w:sz="0" w:space="0" w:color="auto"/>
        <w:left w:val="none" w:sz="0" w:space="0" w:color="auto"/>
        <w:bottom w:val="none" w:sz="0" w:space="0" w:color="auto"/>
        <w:right w:val="none" w:sz="0" w:space="0" w:color="auto"/>
      </w:divBdr>
    </w:div>
    <w:div w:id="1427530687">
      <w:bodyDiv w:val="1"/>
      <w:marLeft w:val="0"/>
      <w:marRight w:val="0"/>
      <w:marTop w:val="0"/>
      <w:marBottom w:val="0"/>
      <w:divBdr>
        <w:top w:val="none" w:sz="0" w:space="0" w:color="auto"/>
        <w:left w:val="none" w:sz="0" w:space="0" w:color="auto"/>
        <w:bottom w:val="none" w:sz="0" w:space="0" w:color="auto"/>
        <w:right w:val="none" w:sz="0" w:space="0" w:color="auto"/>
      </w:divBdr>
    </w:div>
    <w:div w:id="1483620618">
      <w:bodyDiv w:val="1"/>
      <w:marLeft w:val="0"/>
      <w:marRight w:val="0"/>
      <w:marTop w:val="0"/>
      <w:marBottom w:val="0"/>
      <w:divBdr>
        <w:top w:val="none" w:sz="0" w:space="0" w:color="auto"/>
        <w:left w:val="none" w:sz="0" w:space="0" w:color="auto"/>
        <w:bottom w:val="none" w:sz="0" w:space="0" w:color="auto"/>
        <w:right w:val="none" w:sz="0" w:space="0" w:color="auto"/>
      </w:divBdr>
    </w:div>
    <w:div w:id="1533499451">
      <w:bodyDiv w:val="1"/>
      <w:marLeft w:val="0"/>
      <w:marRight w:val="0"/>
      <w:marTop w:val="0"/>
      <w:marBottom w:val="0"/>
      <w:divBdr>
        <w:top w:val="none" w:sz="0" w:space="0" w:color="auto"/>
        <w:left w:val="none" w:sz="0" w:space="0" w:color="auto"/>
        <w:bottom w:val="none" w:sz="0" w:space="0" w:color="auto"/>
        <w:right w:val="none" w:sz="0" w:space="0" w:color="auto"/>
      </w:divBdr>
      <w:divsChild>
        <w:div w:id="1029768647">
          <w:marLeft w:val="-440"/>
          <w:marRight w:val="0"/>
          <w:marTop w:val="0"/>
          <w:marBottom w:val="0"/>
          <w:divBdr>
            <w:top w:val="none" w:sz="0" w:space="0" w:color="auto"/>
            <w:left w:val="none" w:sz="0" w:space="0" w:color="auto"/>
            <w:bottom w:val="none" w:sz="0" w:space="0" w:color="auto"/>
            <w:right w:val="none" w:sz="0" w:space="0" w:color="auto"/>
          </w:divBdr>
        </w:div>
        <w:div w:id="1497182023">
          <w:marLeft w:val="-55"/>
          <w:marRight w:val="0"/>
          <w:marTop w:val="0"/>
          <w:marBottom w:val="0"/>
          <w:divBdr>
            <w:top w:val="none" w:sz="0" w:space="0" w:color="auto"/>
            <w:left w:val="none" w:sz="0" w:space="0" w:color="auto"/>
            <w:bottom w:val="none" w:sz="0" w:space="0" w:color="auto"/>
            <w:right w:val="none" w:sz="0" w:space="0" w:color="auto"/>
          </w:divBdr>
        </w:div>
      </w:divsChild>
    </w:div>
    <w:div w:id="1579248471">
      <w:bodyDiv w:val="1"/>
      <w:marLeft w:val="0"/>
      <w:marRight w:val="0"/>
      <w:marTop w:val="0"/>
      <w:marBottom w:val="0"/>
      <w:divBdr>
        <w:top w:val="none" w:sz="0" w:space="0" w:color="auto"/>
        <w:left w:val="none" w:sz="0" w:space="0" w:color="auto"/>
        <w:bottom w:val="none" w:sz="0" w:space="0" w:color="auto"/>
        <w:right w:val="none" w:sz="0" w:space="0" w:color="auto"/>
      </w:divBdr>
    </w:div>
    <w:div w:id="1607033419">
      <w:bodyDiv w:val="1"/>
      <w:marLeft w:val="0"/>
      <w:marRight w:val="0"/>
      <w:marTop w:val="0"/>
      <w:marBottom w:val="0"/>
      <w:divBdr>
        <w:top w:val="none" w:sz="0" w:space="0" w:color="auto"/>
        <w:left w:val="none" w:sz="0" w:space="0" w:color="auto"/>
        <w:bottom w:val="none" w:sz="0" w:space="0" w:color="auto"/>
        <w:right w:val="none" w:sz="0" w:space="0" w:color="auto"/>
      </w:divBdr>
    </w:div>
    <w:div w:id="1620647529">
      <w:bodyDiv w:val="1"/>
      <w:marLeft w:val="0"/>
      <w:marRight w:val="0"/>
      <w:marTop w:val="0"/>
      <w:marBottom w:val="0"/>
      <w:divBdr>
        <w:top w:val="none" w:sz="0" w:space="0" w:color="auto"/>
        <w:left w:val="none" w:sz="0" w:space="0" w:color="auto"/>
        <w:bottom w:val="none" w:sz="0" w:space="0" w:color="auto"/>
        <w:right w:val="none" w:sz="0" w:space="0" w:color="auto"/>
      </w:divBdr>
    </w:div>
    <w:div w:id="1621493405">
      <w:bodyDiv w:val="1"/>
      <w:marLeft w:val="0"/>
      <w:marRight w:val="0"/>
      <w:marTop w:val="0"/>
      <w:marBottom w:val="0"/>
      <w:divBdr>
        <w:top w:val="none" w:sz="0" w:space="0" w:color="auto"/>
        <w:left w:val="none" w:sz="0" w:space="0" w:color="auto"/>
        <w:bottom w:val="none" w:sz="0" w:space="0" w:color="auto"/>
        <w:right w:val="none" w:sz="0" w:space="0" w:color="auto"/>
      </w:divBdr>
    </w:div>
    <w:div w:id="1698384441">
      <w:bodyDiv w:val="1"/>
      <w:marLeft w:val="0"/>
      <w:marRight w:val="0"/>
      <w:marTop w:val="0"/>
      <w:marBottom w:val="0"/>
      <w:divBdr>
        <w:top w:val="none" w:sz="0" w:space="0" w:color="auto"/>
        <w:left w:val="none" w:sz="0" w:space="0" w:color="auto"/>
        <w:bottom w:val="none" w:sz="0" w:space="0" w:color="auto"/>
        <w:right w:val="none" w:sz="0" w:space="0" w:color="auto"/>
      </w:divBdr>
    </w:div>
    <w:div w:id="1862425872">
      <w:bodyDiv w:val="1"/>
      <w:marLeft w:val="0"/>
      <w:marRight w:val="0"/>
      <w:marTop w:val="0"/>
      <w:marBottom w:val="0"/>
      <w:divBdr>
        <w:top w:val="none" w:sz="0" w:space="0" w:color="auto"/>
        <w:left w:val="none" w:sz="0" w:space="0" w:color="auto"/>
        <w:bottom w:val="none" w:sz="0" w:space="0" w:color="auto"/>
        <w:right w:val="none" w:sz="0" w:space="0" w:color="auto"/>
      </w:divBdr>
    </w:div>
    <w:div w:id="1865165496">
      <w:bodyDiv w:val="1"/>
      <w:marLeft w:val="0"/>
      <w:marRight w:val="0"/>
      <w:marTop w:val="0"/>
      <w:marBottom w:val="0"/>
      <w:divBdr>
        <w:top w:val="none" w:sz="0" w:space="0" w:color="auto"/>
        <w:left w:val="none" w:sz="0" w:space="0" w:color="auto"/>
        <w:bottom w:val="none" w:sz="0" w:space="0" w:color="auto"/>
        <w:right w:val="none" w:sz="0" w:space="0" w:color="auto"/>
      </w:divBdr>
    </w:div>
    <w:div w:id="1888755979">
      <w:bodyDiv w:val="1"/>
      <w:marLeft w:val="0"/>
      <w:marRight w:val="0"/>
      <w:marTop w:val="0"/>
      <w:marBottom w:val="0"/>
      <w:divBdr>
        <w:top w:val="none" w:sz="0" w:space="0" w:color="auto"/>
        <w:left w:val="none" w:sz="0" w:space="0" w:color="auto"/>
        <w:bottom w:val="none" w:sz="0" w:space="0" w:color="auto"/>
        <w:right w:val="none" w:sz="0" w:space="0" w:color="auto"/>
      </w:divBdr>
    </w:div>
    <w:div w:id="1920212690">
      <w:bodyDiv w:val="1"/>
      <w:marLeft w:val="0"/>
      <w:marRight w:val="0"/>
      <w:marTop w:val="0"/>
      <w:marBottom w:val="0"/>
      <w:divBdr>
        <w:top w:val="none" w:sz="0" w:space="0" w:color="auto"/>
        <w:left w:val="none" w:sz="0" w:space="0" w:color="auto"/>
        <w:bottom w:val="none" w:sz="0" w:space="0" w:color="auto"/>
        <w:right w:val="none" w:sz="0" w:space="0" w:color="auto"/>
      </w:divBdr>
    </w:div>
    <w:div w:id="1931427467">
      <w:bodyDiv w:val="1"/>
      <w:marLeft w:val="0"/>
      <w:marRight w:val="0"/>
      <w:marTop w:val="0"/>
      <w:marBottom w:val="0"/>
      <w:divBdr>
        <w:top w:val="none" w:sz="0" w:space="0" w:color="auto"/>
        <w:left w:val="none" w:sz="0" w:space="0" w:color="auto"/>
        <w:bottom w:val="none" w:sz="0" w:space="0" w:color="auto"/>
        <w:right w:val="none" w:sz="0" w:space="0" w:color="auto"/>
      </w:divBdr>
    </w:div>
    <w:div w:id="1953318316">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24935784">
      <w:bodyDiv w:val="1"/>
      <w:marLeft w:val="0"/>
      <w:marRight w:val="0"/>
      <w:marTop w:val="0"/>
      <w:marBottom w:val="0"/>
      <w:divBdr>
        <w:top w:val="none" w:sz="0" w:space="0" w:color="auto"/>
        <w:left w:val="none" w:sz="0" w:space="0" w:color="auto"/>
        <w:bottom w:val="none" w:sz="0" w:space="0" w:color="auto"/>
        <w:right w:val="none" w:sz="0" w:space="0" w:color="auto"/>
      </w:divBdr>
    </w:div>
    <w:div w:id="2089309048">
      <w:bodyDiv w:val="1"/>
      <w:marLeft w:val="0"/>
      <w:marRight w:val="0"/>
      <w:marTop w:val="0"/>
      <w:marBottom w:val="0"/>
      <w:divBdr>
        <w:top w:val="none" w:sz="0" w:space="0" w:color="auto"/>
        <w:left w:val="none" w:sz="0" w:space="0" w:color="auto"/>
        <w:bottom w:val="none" w:sz="0" w:space="0" w:color="auto"/>
        <w:right w:val="none" w:sz="0" w:space="0" w:color="auto"/>
      </w:divBdr>
    </w:div>
    <w:div w:id="2092312463">
      <w:bodyDiv w:val="1"/>
      <w:marLeft w:val="0"/>
      <w:marRight w:val="0"/>
      <w:marTop w:val="0"/>
      <w:marBottom w:val="0"/>
      <w:divBdr>
        <w:top w:val="none" w:sz="0" w:space="0" w:color="auto"/>
        <w:left w:val="none" w:sz="0" w:space="0" w:color="auto"/>
        <w:bottom w:val="none" w:sz="0" w:space="0" w:color="auto"/>
        <w:right w:val="none" w:sz="0" w:space="0" w:color="auto"/>
      </w:divBdr>
    </w:div>
    <w:div w:id="2098357095">
      <w:bodyDiv w:val="1"/>
      <w:marLeft w:val="0"/>
      <w:marRight w:val="0"/>
      <w:marTop w:val="0"/>
      <w:marBottom w:val="0"/>
      <w:divBdr>
        <w:top w:val="none" w:sz="0" w:space="0" w:color="auto"/>
        <w:left w:val="none" w:sz="0" w:space="0" w:color="auto"/>
        <w:bottom w:val="none" w:sz="0" w:space="0" w:color="auto"/>
        <w:right w:val="none" w:sz="0" w:space="0" w:color="auto"/>
      </w:divBdr>
    </w:div>
    <w:div w:id="2141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2F00F-46DF-A144-BDB5-5537BC0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2752</Words>
  <Characters>18251</Characters>
  <Application>Microsoft Office Word</Application>
  <DocSecurity>0</DocSecurity>
  <Lines>1216</Lines>
  <Paragraphs>600</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Jennifer Flowers</cp:lastModifiedBy>
  <cp:revision>37</cp:revision>
  <cp:lastPrinted>2022-08-17T20:48:00Z</cp:lastPrinted>
  <dcterms:created xsi:type="dcterms:W3CDTF">2022-08-17T14:56:00Z</dcterms:created>
  <dcterms:modified xsi:type="dcterms:W3CDTF">2023-06-11T18:46:00Z</dcterms:modified>
</cp:coreProperties>
</file>