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F43218" w:rsidRPr="00243E7F" w:rsidRDefault="00A62D70">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noProof/>
          <w:lang w:eastAsia="en-US"/>
        </w:rPr>
        <mc:AlternateContent>
          <mc:Choice Requires="wps">
            <w:drawing>
              <wp:anchor distT="0" distB="0" distL="114935" distR="114935" simplePos="0" relativeHeight="251657216" behindDoc="0" locked="0" layoutInCell="1" allowOverlap="1">
                <wp:simplePos x="0" y="0"/>
                <wp:positionH relativeFrom="column">
                  <wp:posOffset>1478280</wp:posOffset>
                </wp:positionH>
                <wp:positionV relativeFrom="paragraph">
                  <wp:posOffset>-1270</wp:posOffset>
                </wp:positionV>
                <wp:extent cx="4453255" cy="993775"/>
                <wp:effectExtent l="0" t="0" r="2349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993775"/>
                        </a:xfrm>
                        <a:prstGeom prst="rect">
                          <a:avLst/>
                        </a:prstGeom>
                        <a:solidFill>
                          <a:srgbClr val="FFFFFF"/>
                        </a:solidFill>
                        <a:ln w="6350">
                          <a:solidFill>
                            <a:srgbClr val="000000"/>
                          </a:solidFill>
                          <a:miter lim="800000"/>
                          <a:headEnd/>
                          <a:tailEnd/>
                        </a:ln>
                      </wps:spPr>
                      <wps:txbx>
                        <w:txbxContent>
                          <w:p w:rsidR="00A44C27" w:rsidRDefault="00A44C27">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sz w:val="24"/>
                              </w:rPr>
                            </w:pPr>
                            <w:r>
                              <w:rPr>
                                <w:b/>
                                <w:sz w:val="24"/>
                              </w:rPr>
                              <w:t>EDUC 3413</w:t>
                            </w:r>
                          </w:p>
                          <w:p w:rsidR="00A44C27" w:rsidRDefault="00A44C27">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sz w:val="24"/>
                              </w:rPr>
                            </w:pPr>
                            <w:r>
                              <w:rPr>
                                <w:b/>
                                <w:sz w:val="24"/>
                              </w:rPr>
                              <w:t>Fundamentals of Elementary and Middle Grades Education</w:t>
                            </w:r>
                          </w:p>
                          <w:p w:rsidR="00A44C27" w:rsidRDefault="00A44C27" w:rsidP="00360958">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4"/>
                              </w:rPr>
                            </w:pPr>
                            <w:r>
                              <w:rPr>
                                <w:b/>
                                <w:sz w:val="24"/>
                              </w:rPr>
                              <w:t xml:space="preserve">                                               Fall   2018</w:t>
                            </w:r>
                          </w:p>
                          <w:p w:rsidR="00A44C27" w:rsidRDefault="00A44C27">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sz w:val="24"/>
                              </w:rPr>
                            </w:pPr>
                            <w:r>
                              <w:rPr>
                                <w:b/>
                                <w:sz w:val="24"/>
                              </w:rPr>
                              <w:t xml:space="preserve"> Tuesday and Thursday, 12:30-1:45            </w:t>
                            </w:r>
                          </w:p>
                          <w:p w:rsidR="00A44C27" w:rsidRDefault="00A44C27">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pPr>
                            <w:r>
                              <w:rPr>
                                <w:b/>
                                <w:sz w:val="24"/>
                              </w:rPr>
                              <w:t>Room: Goodhue 206</w:t>
                            </w:r>
                          </w:p>
                          <w:p w:rsidR="00A44C27" w:rsidRDefault="00A44C2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6.4pt;margin-top:-.1pt;width:350.65pt;height:78.2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" strokeweight=".5pt">
                <v:textbox inset="7.45pt,3.85pt,7.45pt,3.85pt">
                  <w:txbxContent>
                    <w:p w:rsidR="00A44C27" w:rsidRDefault="00A44C27">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sz w:val="24"/>
                        </w:rPr>
                      </w:pPr>
                      <w:r>
                        <w:rPr>
                          <w:b/>
                          <w:sz w:val="24"/>
                        </w:rPr>
                        <w:t>EDUC 3413</w:t>
                      </w:r>
                    </w:p>
                    <w:p w:rsidR="00A44C27" w:rsidRDefault="00A44C27">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sz w:val="24"/>
                        </w:rPr>
                      </w:pPr>
                      <w:r>
                        <w:rPr>
                          <w:b/>
                          <w:sz w:val="24"/>
                        </w:rPr>
                        <w:t>Fundamentals of Elementary and Middle Grades Education</w:t>
                      </w:r>
                    </w:p>
                    <w:p w:rsidR="00A44C27" w:rsidRDefault="00A44C27" w:rsidP="00360958">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4"/>
                        </w:rPr>
                      </w:pPr>
                      <w:r>
                        <w:rPr>
                          <w:b/>
                          <w:sz w:val="24"/>
                        </w:rPr>
                        <w:t xml:space="preserve">                                               Fall   2018</w:t>
                      </w:r>
                    </w:p>
                    <w:p w:rsidR="00A44C27" w:rsidRDefault="00A44C27">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sz w:val="24"/>
                        </w:rPr>
                      </w:pPr>
                      <w:r>
                        <w:rPr>
                          <w:b/>
                          <w:sz w:val="24"/>
                        </w:rPr>
                        <w:t xml:space="preserve"> Tuesday and Thursday, 12:30-1:45            </w:t>
                      </w:r>
                    </w:p>
                    <w:p w:rsidR="00A44C27" w:rsidRDefault="00A44C27">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pPr>
                      <w:r>
                        <w:rPr>
                          <w:b/>
                          <w:sz w:val="24"/>
                        </w:rPr>
                        <w:t>Room: Goodhue 206</w:t>
                      </w:r>
                    </w:p>
                    <w:p w:rsidR="00A44C27" w:rsidRDefault="00A44C27"/>
                  </w:txbxContent>
                </v:textbox>
              </v:shape>
            </w:pict>
          </mc:Fallback>
        </mc:AlternateContent>
      </w:r>
      <w:r w:rsidR="00C35841" w:rsidRPr="00243E7F">
        <w:rPr>
          <w:noProof/>
          <w:lang w:eastAsia="en-US"/>
        </w:rPr>
        <w:drawing>
          <wp:inline distT="0" distB="0" distL="0" distR="0">
            <wp:extent cx="1043940" cy="83693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43940" cy="836930"/>
                    </a:xfrm>
                    <a:prstGeom prst="rect">
                      <a:avLst/>
                    </a:prstGeom>
                    <a:solidFill>
                      <a:srgbClr val="FFFFFF"/>
                    </a:solidFill>
                    <a:ln w="9525">
                      <a:noFill/>
                      <a:miter lim="800000"/>
                      <a:headEnd/>
                      <a:tailEnd/>
                    </a:ln>
                  </pic:spPr>
                </pic:pic>
              </a:graphicData>
            </a:graphic>
          </wp:inline>
        </w:drawing>
      </w:r>
    </w:p>
    <w:p w:rsidR="00F43218" w:rsidRPr="00243E7F" w:rsidRDefault="00F43218">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43218" w:rsidRPr="00243E7F" w:rsidRDefault="00F43218">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b/>
          <w:sz w:val="18"/>
        </w:rPr>
      </w:pPr>
    </w:p>
    <w:p w:rsidR="00F43218" w:rsidRPr="00243E7F" w:rsidRDefault="00F43218">
      <w:pPr>
        <w:widowControl w:val="0"/>
        <w:rPr>
          <w:sz w:val="22"/>
        </w:rPr>
      </w:pPr>
      <w:r w:rsidRPr="00243E7F">
        <w:rPr>
          <w:sz w:val="22"/>
        </w:rPr>
        <w:t xml:space="preserve">Instructor:  </w:t>
      </w:r>
      <w:r w:rsidR="002975DC" w:rsidRPr="00243E7F">
        <w:rPr>
          <w:sz w:val="22"/>
        </w:rPr>
        <w:tab/>
      </w:r>
      <w:r w:rsidRPr="00243E7F">
        <w:rPr>
          <w:sz w:val="22"/>
        </w:rPr>
        <w:t xml:space="preserve">Ms. Judy Bradshaw                                                          </w:t>
      </w:r>
      <w:r w:rsidRPr="00243E7F">
        <w:rPr>
          <w:sz w:val="22"/>
        </w:rPr>
        <w:tab/>
      </w:r>
    </w:p>
    <w:p w:rsidR="00F43218" w:rsidRPr="00243E7F" w:rsidRDefault="00F43218">
      <w:pPr>
        <w:widowControl w:val="0"/>
        <w:rPr>
          <w:sz w:val="22"/>
        </w:rPr>
      </w:pPr>
      <w:r w:rsidRPr="00243E7F">
        <w:rPr>
          <w:sz w:val="22"/>
        </w:rPr>
        <w:t>Phone:</w:t>
      </w:r>
      <w:r w:rsidRPr="00243E7F">
        <w:rPr>
          <w:sz w:val="22"/>
        </w:rPr>
        <w:tab/>
      </w:r>
      <w:r w:rsidR="002975DC" w:rsidRPr="00243E7F">
        <w:rPr>
          <w:sz w:val="22"/>
        </w:rPr>
        <w:tab/>
      </w:r>
      <w:r w:rsidRPr="00243E7F">
        <w:rPr>
          <w:sz w:val="22"/>
        </w:rPr>
        <w:t>(270) 378-5010</w:t>
      </w:r>
      <w:r w:rsidRPr="00243E7F">
        <w:rPr>
          <w:sz w:val="22"/>
        </w:rPr>
        <w:tab/>
      </w:r>
      <w:r w:rsidRPr="00243E7F">
        <w:rPr>
          <w:sz w:val="22"/>
        </w:rPr>
        <w:tab/>
      </w:r>
      <w:r w:rsidRPr="00243E7F">
        <w:rPr>
          <w:sz w:val="22"/>
        </w:rPr>
        <w:tab/>
      </w:r>
      <w:r w:rsidRPr="00243E7F">
        <w:rPr>
          <w:sz w:val="22"/>
        </w:rPr>
        <w:tab/>
      </w:r>
      <w:r w:rsidRPr="00243E7F">
        <w:rPr>
          <w:sz w:val="22"/>
        </w:rPr>
        <w:tab/>
      </w:r>
      <w:r w:rsidRPr="00243E7F">
        <w:rPr>
          <w:sz w:val="22"/>
        </w:rPr>
        <w:tab/>
      </w:r>
      <w:r w:rsidRPr="00243E7F">
        <w:rPr>
          <w:sz w:val="22"/>
        </w:rPr>
        <w:tab/>
        <w:t xml:space="preserve">                                                                                                                                                                                                                                                                                                                                                                                                                                                                                            </w:t>
      </w:r>
    </w:p>
    <w:p w:rsidR="00F43218" w:rsidRPr="00243E7F" w:rsidRDefault="00F43218">
      <w:pPr>
        <w:widowControl w:val="0"/>
        <w:rPr>
          <w:sz w:val="22"/>
        </w:rPr>
      </w:pPr>
      <w:r w:rsidRPr="00243E7F">
        <w:rPr>
          <w:sz w:val="22"/>
        </w:rPr>
        <w:t>Email:</w:t>
      </w:r>
      <w:r w:rsidR="002975DC" w:rsidRPr="00243E7F">
        <w:rPr>
          <w:sz w:val="22"/>
        </w:rPr>
        <w:tab/>
      </w:r>
      <w:r w:rsidR="002975DC" w:rsidRPr="00243E7F">
        <w:rPr>
          <w:sz w:val="22"/>
        </w:rPr>
        <w:tab/>
      </w:r>
      <w:r w:rsidRPr="00243E7F">
        <w:rPr>
          <w:sz w:val="22"/>
        </w:rPr>
        <w:t xml:space="preserve">bradshaw@lindsey.edu                                                                                               </w:t>
      </w:r>
    </w:p>
    <w:p w:rsidR="00F43218" w:rsidRPr="00243E7F" w:rsidRDefault="0081360C">
      <w:pPr>
        <w:widowControl w:val="0"/>
        <w:rPr>
          <w:sz w:val="12"/>
        </w:rPr>
      </w:pPr>
      <w:r>
        <w:rPr>
          <w:sz w:val="22"/>
        </w:rPr>
        <w:t xml:space="preserve">Office: </w:t>
      </w:r>
      <w:r>
        <w:rPr>
          <w:sz w:val="22"/>
        </w:rPr>
        <w:tab/>
      </w:r>
      <w:r>
        <w:rPr>
          <w:sz w:val="22"/>
        </w:rPr>
        <w:tab/>
        <w:t>Goodhue  104</w:t>
      </w:r>
    </w:p>
    <w:p w:rsidR="00F43218" w:rsidRPr="00243E7F" w:rsidRDefault="002975DC">
      <w:pPr>
        <w:widowControl w:val="0"/>
        <w:rPr>
          <w:sz w:val="22"/>
        </w:rPr>
      </w:pPr>
      <w:r w:rsidRPr="00243E7F">
        <w:rPr>
          <w:sz w:val="22"/>
        </w:rPr>
        <w:t>Offic</w:t>
      </w:r>
      <w:r w:rsidR="0081360C">
        <w:rPr>
          <w:sz w:val="22"/>
        </w:rPr>
        <w:t xml:space="preserve">e Hours: </w:t>
      </w:r>
      <w:r w:rsidR="0081360C">
        <w:rPr>
          <w:sz w:val="22"/>
        </w:rPr>
        <w:tab/>
        <w:t xml:space="preserve">Tues./Thurs 7:30 to 8:00., </w:t>
      </w:r>
      <w:r w:rsidRPr="00243E7F">
        <w:rPr>
          <w:sz w:val="22"/>
        </w:rPr>
        <w:t xml:space="preserve"> </w:t>
      </w:r>
      <w:r w:rsidR="00BB02B9" w:rsidRPr="00243E7F">
        <w:rPr>
          <w:sz w:val="22"/>
        </w:rPr>
        <w:t xml:space="preserve">  11:00-12:15</w:t>
      </w:r>
      <w:r w:rsidR="0081360C">
        <w:rPr>
          <w:sz w:val="22"/>
        </w:rPr>
        <w:t xml:space="preserve"> and by appointment</w:t>
      </w:r>
    </w:p>
    <w:p w:rsidR="002975DC" w:rsidRPr="00243E7F" w:rsidRDefault="002975DC">
      <w:pPr>
        <w:widowControl w:val="0"/>
        <w:rPr>
          <w:sz w:val="22"/>
        </w:rPr>
      </w:pPr>
    </w:p>
    <w:p w:rsidR="002975DC" w:rsidRPr="00243E7F" w:rsidRDefault="002975DC">
      <w:pPr>
        <w:widowControl w:val="0"/>
        <w:rPr>
          <w:sz w:val="12"/>
        </w:rPr>
      </w:pPr>
    </w:p>
    <w:p w:rsidR="00F43218" w:rsidRPr="00243E7F" w:rsidRDefault="00F43218">
      <w:pPr>
        <w:widowControl w:val="0"/>
        <w:rPr>
          <w:b/>
          <w:sz w:val="14"/>
        </w:rPr>
      </w:pPr>
    </w:p>
    <w:p w:rsidR="00F43218" w:rsidRPr="00243E7F" w:rsidRDefault="00F43218">
      <w:pPr>
        <w:widowControl w:val="0"/>
        <w:rPr>
          <w:b/>
          <w:sz w:val="22"/>
        </w:rPr>
      </w:pPr>
      <w:r w:rsidRPr="00243E7F">
        <w:rPr>
          <w:b/>
          <w:sz w:val="22"/>
        </w:rPr>
        <w:t>Course Description:</w:t>
      </w:r>
      <w:r w:rsidRPr="00243E7F">
        <w:rPr>
          <w:sz w:val="22"/>
        </w:rPr>
        <w:t xml:space="preserve">  This course introduces the pre-service teacher to the purpose, structure, and governance of the elementary and </w:t>
      </w:r>
      <w:r w:rsidR="005A2F2C" w:rsidRPr="00243E7F">
        <w:rPr>
          <w:sz w:val="22"/>
        </w:rPr>
        <w:t>a middle school, including exploration of curriculum design, education reform, and issues</w:t>
      </w:r>
      <w:r w:rsidRPr="00243E7F">
        <w:rPr>
          <w:sz w:val="22"/>
        </w:rPr>
        <w:t xml:space="preserve"> that impact teaching and learning.  Standards-based instructional design is introduced and students learn to develop lesson plans based on the Kentucky Academic Standards incorporating assessment that provides feedback for impact on student learning.  In addition, the course requires field hours in the public schools. </w:t>
      </w:r>
    </w:p>
    <w:p w:rsidR="00F43218" w:rsidRPr="00243E7F" w:rsidRDefault="00F43218">
      <w:pPr>
        <w:widowControl w:val="0"/>
        <w:rPr>
          <w:sz w:val="12"/>
        </w:rPr>
      </w:pPr>
      <w:r w:rsidRPr="00243E7F">
        <w:rPr>
          <w:b/>
          <w:sz w:val="22"/>
        </w:rPr>
        <w:t xml:space="preserve">Course Prerequisites: </w:t>
      </w:r>
      <w:r w:rsidRPr="00243E7F">
        <w:rPr>
          <w:sz w:val="22"/>
        </w:rPr>
        <w:t>Successful completion of The Teaching Profession.</w:t>
      </w:r>
    </w:p>
    <w:p w:rsidR="00F43218" w:rsidRPr="00243E7F" w:rsidRDefault="00F43218">
      <w:pPr>
        <w:widowControl w:val="0"/>
        <w:rPr>
          <w:sz w:val="12"/>
        </w:rPr>
      </w:pPr>
    </w:p>
    <w:p w:rsidR="00F43218" w:rsidRPr="00243E7F" w:rsidRDefault="00F43218">
      <w:pPr>
        <w:tabs>
          <w:tab w:val="left" w:pos="1860"/>
        </w:tabs>
        <w:overflowPunct w:val="0"/>
        <w:rPr>
          <w:sz w:val="22"/>
        </w:rPr>
      </w:pPr>
      <w:r w:rsidRPr="00243E7F">
        <w:rPr>
          <w:b/>
          <w:kern w:val="1"/>
          <w:sz w:val="22"/>
        </w:rPr>
        <w:t xml:space="preserve">Conceptual Framework: </w:t>
      </w:r>
      <w:r w:rsidRPr="00243E7F">
        <w:rPr>
          <w:kern w:val="1"/>
          <w:sz w:val="22"/>
        </w:rPr>
        <w:t>This course supports the Division of Education and the Unit for Teacher Preparation’s Conceptual Framework, philosophy “Teacher as Leader for the 21</w:t>
      </w:r>
      <w:r w:rsidRPr="00243E7F">
        <w:rPr>
          <w:kern w:val="1"/>
          <w:sz w:val="22"/>
          <w:vertAlign w:val="superscript"/>
        </w:rPr>
        <w:t>st</w:t>
      </w:r>
      <w:r w:rsidRPr="00243E7F">
        <w:rPr>
          <w:kern w:val="1"/>
          <w:sz w:val="22"/>
        </w:rPr>
        <w:t xml:space="preserve"> Century.”  </w:t>
      </w:r>
      <w:r w:rsidRPr="00243E7F">
        <w:rPr>
          <w:sz w:val="22"/>
        </w:rPr>
        <w:t>It is essential for teachers who provide leadership in Kentucky schools to have the knowledge, skills, and dispositions to implement instruction to meet the diverse learning needs of students in the 21</w:t>
      </w:r>
      <w:r w:rsidRPr="00243E7F">
        <w:rPr>
          <w:sz w:val="22"/>
          <w:vertAlign w:val="superscript"/>
        </w:rPr>
        <w:t>st</w:t>
      </w:r>
      <w:r w:rsidRPr="00243E7F">
        <w:rPr>
          <w:sz w:val="22"/>
        </w:rPr>
        <w:t xml:space="preserve"> century.  The course will also guide them to assume leadership roles in their school. In addition, teacher candidates will learn to incorporate the Characteristics of Highly Effective Teaching and Learning as outlined by the Kentucky Department of Education and the requirements for Unbridled Learning.</w:t>
      </w:r>
    </w:p>
    <w:p w:rsidR="007A0C7B" w:rsidRDefault="007A0C7B">
      <w:pPr>
        <w:tabs>
          <w:tab w:val="left" w:pos="1860"/>
        </w:tabs>
        <w:overflowPunct w:val="0"/>
        <w:rPr>
          <w:sz w:val="22"/>
        </w:rPr>
      </w:pPr>
    </w:p>
    <w:p w:rsidR="006E0E0F" w:rsidRDefault="006E0E0F">
      <w:pPr>
        <w:tabs>
          <w:tab w:val="left" w:pos="1860"/>
        </w:tabs>
        <w:overflowPunct w:val="0"/>
        <w:rPr>
          <w:sz w:val="22"/>
        </w:rPr>
      </w:pPr>
      <w:r>
        <w:rPr>
          <w:b/>
          <w:sz w:val="22"/>
        </w:rPr>
        <w:t>Required Text:</w:t>
      </w:r>
      <w:r>
        <w:rPr>
          <w:sz w:val="22"/>
        </w:rPr>
        <w:t xml:space="preserve">  Burden, P.R., &amp; Byrd, D.M. (2010). Methods for Effective Teaching:  Meeting the Needs of All Students (7</w:t>
      </w:r>
      <w:r w:rsidRPr="006E0E0F">
        <w:rPr>
          <w:sz w:val="22"/>
          <w:vertAlign w:val="superscript"/>
        </w:rPr>
        <w:t>th</w:t>
      </w:r>
      <w:r>
        <w:rPr>
          <w:sz w:val="22"/>
        </w:rPr>
        <w:t xml:space="preserve"> ed.)  New York, N,Y,: Pearson, Allyn and Bacon </w:t>
      </w:r>
    </w:p>
    <w:p w:rsidR="006E0E0F" w:rsidRDefault="006E0E0F">
      <w:pPr>
        <w:tabs>
          <w:tab w:val="left" w:pos="1860"/>
        </w:tabs>
        <w:overflowPunct w:val="0"/>
        <w:rPr>
          <w:sz w:val="22"/>
        </w:rPr>
      </w:pPr>
    </w:p>
    <w:p w:rsidR="007A0C7B" w:rsidRDefault="006E0E0F">
      <w:pPr>
        <w:tabs>
          <w:tab w:val="left" w:pos="1860"/>
        </w:tabs>
        <w:overflowPunct w:val="0"/>
        <w:rPr>
          <w:sz w:val="22"/>
        </w:rPr>
      </w:pPr>
      <w:r>
        <w:rPr>
          <w:b/>
          <w:sz w:val="22"/>
        </w:rPr>
        <w:t>Supplemental Materials:</w:t>
      </w:r>
      <w:r>
        <w:rPr>
          <w:sz w:val="22"/>
        </w:rPr>
        <w:t xml:space="preserve">  Kentucky Academic Standards, Kentucky Teacher Standards and Division of Education Candidate Handbook.  These may be accessed online or the student may choose to print a copy.</w:t>
      </w:r>
    </w:p>
    <w:p w:rsidR="006E0E0F" w:rsidRDefault="006E0E0F">
      <w:pPr>
        <w:tabs>
          <w:tab w:val="left" w:pos="1860"/>
        </w:tabs>
        <w:overflowPunct w:val="0"/>
        <w:rPr>
          <w:sz w:val="22"/>
        </w:rPr>
      </w:pPr>
    </w:p>
    <w:p w:rsidR="006E0E0F" w:rsidRPr="006E0E0F" w:rsidRDefault="006E0E0F">
      <w:pPr>
        <w:tabs>
          <w:tab w:val="left" w:pos="1860"/>
        </w:tabs>
        <w:overflowPunct w:val="0"/>
        <w:rPr>
          <w:sz w:val="12"/>
        </w:rPr>
      </w:pPr>
      <w:r>
        <w:rPr>
          <w:b/>
          <w:sz w:val="22"/>
        </w:rPr>
        <w:t>Supplies Needed:</w:t>
      </w:r>
      <w:r>
        <w:rPr>
          <w:sz w:val="22"/>
        </w:rPr>
        <w:t xml:space="preserve">  $10.00 Criminal Record Check and a 3 ring binder for the Portfolio</w:t>
      </w:r>
    </w:p>
    <w:p w:rsidR="00F43218" w:rsidRPr="00243E7F" w:rsidRDefault="00F4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 w:val="12"/>
        </w:rPr>
      </w:pPr>
    </w:p>
    <w:p w:rsidR="00F43218" w:rsidRPr="00243E7F" w:rsidRDefault="00F43218">
      <w:pPr>
        <w:rPr>
          <w:sz w:val="22"/>
        </w:rPr>
      </w:pPr>
      <w:r w:rsidRPr="00243E7F">
        <w:rPr>
          <w:b/>
          <w:sz w:val="22"/>
        </w:rPr>
        <w:t>Course Objectives</w:t>
      </w:r>
      <w:r w:rsidRPr="00243E7F">
        <w:rPr>
          <w:sz w:val="22"/>
        </w:rPr>
        <w:t xml:space="preserve">: In this course students will meet the following objectives: </w:t>
      </w:r>
    </w:p>
    <w:p w:rsidR="00F43218" w:rsidRPr="00243E7F" w:rsidRDefault="00F43218">
      <w:pPr>
        <w:numPr>
          <w:ilvl w:val="0"/>
          <w:numId w:val="3"/>
        </w:numPr>
        <w:rPr>
          <w:sz w:val="22"/>
        </w:rPr>
      </w:pPr>
      <w:r w:rsidRPr="00243E7F">
        <w:rPr>
          <w:sz w:val="22"/>
        </w:rPr>
        <w:t xml:space="preserve">Demonstrate the ability to collaborate with colleagues and others;  </w:t>
      </w:r>
      <w:r w:rsidR="0039499B" w:rsidRPr="00243E7F">
        <w:rPr>
          <w:sz w:val="22"/>
          <w:highlight w:val="yellow"/>
        </w:rPr>
        <w:t>(KTS 1,2,3,4,6,7)</w:t>
      </w:r>
    </w:p>
    <w:p w:rsidR="00F43218" w:rsidRPr="00243E7F" w:rsidRDefault="003A346C">
      <w:pPr>
        <w:numPr>
          <w:ilvl w:val="0"/>
          <w:numId w:val="3"/>
        </w:numPr>
        <w:rPr>
          <w:sz w:val="22"/>
        </w:rPr>
      </w:pPr>
      <w:r w:rsidRPr="00243E7F">
        <w:rPr>
          <w:sz w:val="22"/>
        </w:rPr>
        <w:t xml:space="preserve">Utilize pedagogical activities and strategies in a variety of settings appropriate for his/her major area(s); including the development and implementation of lesson plans, bulletin boards, learning centers, and web quest  that are sensitive to individual differences (diversity) of students by using differentiated educational techniques as appropriate </w:t>
      </w:r>
      <w:r w:rsidRPr="00243E7F">
        <w:rPr>
          <w:sz w:val="22"/>
          <w:highlight w:val="yellow"/>
        </w:rPr>
        <w:t>(KTS 1,2,3,4,5,6,7)</w:t>
      </w:r>
    </w:p>
    <w:p w:rsidR="003A346C" w:rsidRPr="00243E7F" w:rsidRDefault="003A346C" w:rsidP="003A346C">
      <w:pPr>
        <w:numPr>
          <w:ilvl w:val="0"/>
          <w:numId w:val="3"/>
        </w:numPr>
        <w:rPr>
          <w:sz w:val="22"/>
        </w:rPr>
      </w:pPr>
      <w:r w:rsidRPr="00243E7F">
        <w:rPr>
          <w:sz w:val="22"/>
        </w:rPr>
        <w:t>Use instructional media and technology (</w:t>
      </w:r>
      <w:r w:rsidRPr="00243E7F">
        <w:rPr>
          <w:sz w:val="22"/>
          <w:highlight w:val="yellow"/>
        </w:rPr>
        <w:t>KTS 6)</w:t>
      </w:r>
      <w:r w:rsidRPr="00243E7F">
        <w:rPr>
          <w:sz w:val="22"/>
        </w:rPr>
        <w:t xml:space="preserve"> </w:t>
      </w:r>
    </w:p>
    <w:p w:rsidR="00F43218" w:rsidRPr="00243E7F" w:rsidRDefault="003A346C">
      <w:pPr>
        <w:numPr>
          <w:ilvl w:val="0"/>
          <w:numId w:val="3"/>
        </w:numPr>
        <w:rPr>
          <w:sz w:val="22"/>
        </w:rPr>
      </w:pPr>
      <w:r w:rsidRPr="00243E7F">
        <w:rPr>
          <w:sz w:val="22"/>
        </w:rPr>
        <w:t>Engage in professional development (</w:t>
      </w:r>
      <w:r w:rsidRPr="00243E7F">
        <w:rPr>
          <w:sz w:val="22"/>
          <w:highlight w:val="yellow"/>
        </w:rPr>
        <w:t>KTS 9)</w:t>
      </w:r>
      <w:r w:rsidRPr="00243E7F">
        <w:rPr>
          <w:sz w:val="22"/>
        </w:rPr>
        <w:t xml:space="preserve"> </w:t>
      </w:r>
    </w:p>
    <w:p w:rsidR="00F43218" w:rsidRPr="00243E7F" w:rsidRDefault="003A346C">
      <w:pPr>
        <w:numPr>
          <w:ilvl w:val="0"/>
          <w:numId w:val="3"/>
        </w:numPr>
        <w:rPr>
          <w:sz w:val="22"/>
        </w:rPr>
      </w:pPr>
      <w:r w:rsidRPr="00243E7F">
        <w:rPr>
          <w:sz w:val="22"/>
        </w:rPr>
        <w:t>Demonstrate the principles and techniques of classroom assessment involved in evaluating student progress; and reflect on student assessments to improve student achievement (</w:t>
      </w:r>
      <w:r w:rsidRPr="00243E7F">
        <w:rPr>
          <w:sz w:val="22"/>
          <w:highlight w:val="yellow"/>
        </w:rPr>
        <w:t>KTS 1.2.3.4.5.6.7)</w:t>
      </w:r>
    </w:p>
    <w:p w:rsidR="00F43218" w:rsidRPr="00243E7F" w:rsidRDefault="00F43218" w:rsidP="007A0C7B">
      <w:pPr>
        <w:numPr>
          <w:ilvl w:val="0"/>
          <w:numId w:val="3"/>
        </w:numPr>
        <w:ind w:left="0" w:firstLine="360"/>
        <w:rPr>
          <w:sz w:val="22"/>
        </w:rPr>
      </w:pPr>
      <w:r w:rsidRPr="00243E7F">
        <w:rPr>
          <w:sz w:val="22"/>
        </w:rPr>
        <w:t>Demo</w:t>
      </w:r>
      <w:r w:rsidR="003A346C" w:rsidRPr="00243E7F">
        <w:rPr>
          <w:sz w:val="22"/>
        </w:rPr>
        <w:t>nstrate know</w:t>
      </w:r>
      <w:r w:rsidR="007A0C7B" w:rsidRPr="00243E7F">
        <w:rPr>
          <w:sz w:val="22"/>
        </w:rPr>
        <w:t>ledge of Public School and Dist</w:t>
      </w:r>
      <w:r w:rsidR="003A346C" w:rsidRPr="00243E7F">
        <w:rPr>
          <w:sz w:val="22"/>
        </w:rPr>
        <w:t>rict</w:t>
      </w:r>
      <w:r w:rsidR="007A0C7B" w:rsidRPr="00243E7F">
        <w:rPr>
          <w:sz w:val="22"/>
        </w:rPr>
        <w:t xml:space="preserve"> Policy </w:t>
      </w:r>
      <w:r w:rsidR="003A346C" w:rsidRPr="00243E7F">
        <w:rPr>
          <w:sz w:val="22"/>
        </w:rPr>
        <w:t xml:space="preserve"> </w:t>
      </w:r>
      <w:r w:rsidR="007A0C7B" w:rsidRPr="00243E7F">
        <w:rPr>
          <w:sz w:val="22"/>
        </w:rPr>
        <w:t>(</w:t>
      </w:r>
      <w:r w:rsidR="007A0C7B" w:rsidRPr="00243E7F">
        <w:rPr>
          <w:sz w:val="22"/>
          <w:highlight w:val="yellow"/>
        </w:rPr>
        <w:t>KTS 1,2,3,4,5,6,7)</w:t>
      </w:r>
    </w:p>
    <w:p w:rsidR="00475F19" w:rsidRPr="00243E7F" w:rsidRDefault="007A0C7B" w:rsidP="007A0C7B">
      <w:pPr>
        <w:numPr>
          <w:ilvl w:val="0"/>
          <w:numId w:val="3"/>
        </w:numPr>
        <w:rPr>
          <w:sz w:val="22"/>
        </w:rPr>
      </w:pPr>
      <w:r w:rsidRPr="00243E7F">
        <w:rPr>
          <w:sz w:val="22"/>
        </w:rPr>
        <w:t xml:space="preserve">Demonstrate knowledge of content in teaching situations </w:t>
      </w:r>
      <w:r w:rsidRPr="00243E7F">
        <w:rPr>
          <w:sz w:val="22"/>
          <w:highlight w:val="yellow"/>
        </w:rPr>
        <w:t>(KTS 1,2,4,5)</w:t>
      </w:r>
    </w:p>
    <w:p w:rsidR="00475F19" w:rsidRPr="00243E7F" w:rsidRDefault="007A0C7B" w:rsidP="007A0C7B">
      <w:pPr>
        <w:numPr>
          <w:ilvl w:val="0"/>
          <w:numId w:val="3"/>
        </w:numPr>
        <w:rPr>
          <w:sz w:val="22"/>
        </w:rPr>
      </w:pPr>
      <w:r w:rsidRPr="00243E7F">
        <w:rPr>
          <w:sz w:val="22"/>
        </w:rPr>
        <w:t xml:space="preserve">Demonstrate appropriate professional dispositions </w:t>
      </w:r>
      <w:r w:rsidRPr="00243E7F">
        <w:rPr>
          <w:sz w:val="22"/>
          <w:highlight w:val="yellow"/>
        </w:rPr>
        <w:t>(KTS 3)</w:t>
      </w:r>
    </w:p>
    <w:p w:rsidR="00F43218" w:rsidRDefault="007A0C7B">
      <w:pPr>
        <w:numPr>
          <w:ilvl w:val="0"/>
          <w:numId w:val="3"/>
        </w:numPr>
        <w:rPr>
          <w:sz w:val="22"/>
        </w:rPr>
      </w:pPr>
      <w:r w:rsidRPr="00243E7F">
        <w:rPr>
          <w:sz w:val="22"/>
        </w:rPr>
        <w:t xml:space="preserve">Connect class work to field experiences </w:t>
      </w:r>
      <w:r w:rsidRPr="00243E7F">
        <w:rPr>
          <w:sz w:val="22"/>
          <w:highlight w:val="yellow"/>
        </w:rPr>
        <w:t>(KTS 1,2,3,4,5,6,7)</w:t>
      </w:r>
    </w:p>
    <w:p w:rsidR="00FE419D" w:rsidRDefault="00FE419D" w:rsidP="00FE419D">
      <w:pPr>
        <w:ind w:left="360"/>
        <w:rPr>
          <w:sz w:val="22"/>
        </w:rPr>
      </w:pPr>
    </w:p>
    <w:p w:rsidR="007A383F" w:rsidRDefault="007A383F" w:rsidP="00FE419D">
      <w:pPr>
        <w:ind w:left="360"/>
        <w:rPr>
          <w:sz w:val="22"/>
        </w:rPr>
      </w:pPr>
    </w:p>
    <w:p w:rsidR="007A383F" w:rsidRDefault="007A383F" w:rsidP="00FE419D">
      <w:pPr>
        <w:ind w:left="360"/>
        <w:rPr>
          <w:sz w:val="22"/>
        </w:rPr>
      </w:pPr>
    </w:p>
    <w:p w:rsidR="007A383F" w:rsidRDefault="007A383F" w:rsidP="00FE419D">
      <w:pPr>
        <w:ind w:left="360"/>
        <w:rPr>
          <w:sz w:val="22"/>
        </w:rPr>
      </w:pPr>
    </w:p>
    <w:p w:rsidR="007A383F" w:rsidRDefault="007A383F" w:rsidP="00FE419D">
      <w:pPr>
        <w:ind w:left="360"/>
        <w:rPr>
          <w:sz w:val="22"/>
        </w:rPr>
      </w:pPr>
    </w:p>
    <w:p w:rsidR="00FE419D" w:rsidRDefault="00FE419D" w:rsidP="00FE419D">
      <w:pPr>
        <w:ind w:left="360"/>
        <w:rPr>
          <w:b/>
          <w:sz w:val="22"/>
        </w:rPr>
      </w:pPr>
      <w:r>
        <w:rPr>
          <w:b/>
          <w:sz w:val="22"/>
        </w:rPr>
        <w:lastRenderedPageBreak/>
        <w:t>Senate Bill 1 Initiatives</w:t>
      </w:r>
    </w:p>
    <w:p w:rsidR="00FE419D" w:rsidRDefault="00FE419D" w:rsidP="00FE419D">
      <w:pPr>
        <w:ind w:left="360"/>
        <w:rPr>
          <w:sz w:val="22"/>
        </w:rPr>
      </w:pPr>
      <w:r>
        <w:rPr>
          <w:sz w:val="22"/>
        </w:rPr>
        <w:t>This course will provide students an opportunity to advance their knowledge and mastery of the “tools” associated with Kentucky education reform, including Kentucky Core</w:t>
      </w:r>
      <w:r w:rsidR="007A383F">
        <w:rPr>
          <w:sz w:val="22"/>
        </w:rPr>
        <w:t xml:space="preserve"> Academic Standards, Characteri</w:t>
      </w:r>
      <w:r>
        <w:rPr>
          <w:sz w:val="22"/>
        </w:rPr>
        <w:t>stics of Highly Effective Teaching and Learning, College and Care</w:t>
      </w:r>
      <w:r w:rsidR="007A383F">
        <w:rPr>
          <w:sz w:val="22"/>
        </w:rPr>
        <w:t>er Readiness, literacy and assess</w:t>
      </w:r>
      <w:r>
        <w:rPr>
          <w:sz w:val="22"/>
        </w:rPr>
        <w:t>ment for learning. As students carry out projects and complete assignments that involve instructional activities for P-5 students in Kentucky schools, they will address one or more components of the Senate Bill 1 initiatives.</w:t>
      </w:r>
    </w:p>
    <w:p w:rsidR="007A383F" w:rsidRDefault="007A383F" w:rsidP="00FE419D">
      <w:pPr>
        <w:ind w:left="360"/>
        <w:rPr>
          <w:sz w:val="22"/>
        </w:rPr>
      </w:pPr>
    </w:p>
    <w:p w:rsidR="007A383F" w:rsidRDefault="007A383F" w:rsidP="00FE419D">
      <w:pPr>
        <w:ind w:left="360"/>
        <w:rPr>
          <w:b/>
          <w:sz w:val="22"/>
        </w:rPr>
      </w:pPr>
      <w:r>
        <w:rPr>
          <w:b/>
          <w:sz w:val="22"/>
        </w:rPr>
        <w:t>Technology</w:t>
      </w:r>
    </w:p>
    <w:p w:rsidR="007A383F" w:rsidRPr="007A383F" w:rsidRDefault="007A383F" w:rsidP="00FE419D">
      <w:pPr>
        <w:ind w:left="360"/>
        <w:rPr>
          <w:i/>
          <w:sz w:val="22"/>
        </w:rPr>
      </w:pPr>
      <w:r>
        <w:rPr>
          <w:sz w:val="22"/>
        </w:rPr>
        <w:t>Candidates are required to use technology for class assignments, lesson plan design and preparation, class presentations and record keeping.  Candidates are required to successfully complete course work that focuses on using technology.  Candidates are required to communicate via electronic mail, assess the Internet and online databases, and use digital texts and modes for projects and presentations.</w:t>
      </w:r>
    </w:p>
    <w:p w:rsidR="00F43218" w:rsidRPr="00243E7F" w:rsidRDefault="00F43218" w:rsidP="007A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rsidR="007A0C7B" w:rsidRPr="00243E7F" w:rsidRDefault="007A0C7B" w:rsidP="007A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rsidR="007A0C7B" w:rsidRPr="00243E7F" w:rsidRDefault="007A0C7B" w:rsidP="007A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rsidR="007A0C7B" w:rsidRPr="00243E7F" w:rsidRDefault="007A0C7B" w:rsidP="007A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rsidR="007A0C7B" w:rsidRPr="00243E7F" w:rsidRDefault="007A0C7B" w:rsidP="007A0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rsidR="002975DC" w:rsidRPr="00243E7F" w:rsidRDefault="002975DC" w:rsidP="002975DC">
      <w:pPr>
        <w:pStyle w:val="ListParagraph"/>
        <w:rPr>
          <w:sz w:val="22"/>
        </w:rPr>
      </w:pPr>
    </w:p>
    <w:p w:rsidR="002975DC" w:rsidRPr="00243E7F" w:rsidRDefault="002975DC" w:rsidP="002975DC">
      <w:pPr>
        <w:rPr>
          <w:sz w:val="22"/>
        </w:rPr>
      </w:pPr>
    </w:p>
    <w:p w:rsidR="002975DC" w:rsidRPr="00243E7F" w:rsidRDefault="002975DC" w:rsidP="002975DC">
      <w:pPr>
        <w:ind w:left="360"/>
        <w:jc w:val="center"/>
        <w:rPr>
          <w:b/>
          <w:sz w:val="22"/>
          <w:szCs w:val="22"/>
        </w:rPr>
      </w:pPr>
      <w:r w:rsidRPr="00243E7F">
        <w:rPr>
          <w:b/>
          <w:sz w:val="22"/>
          <w:szCs w:val="22"/>
          <w:u w:val="single"/>
        </w:rPr>
        <w:t>Policy Statements</w:t>
      </w:r>
    </w:p>
    <w:p w:rsidR="002975DC" w:rsidRPr="00243E7F" w:rsidRDefault="002975DC" w:rsidP="002975DC">
      <w:pPr>
        <w:pStyle w:val="ListParagraph"/>
        <w:rPr>
          <w:b/>
          <w:sz w:val="22"/>
          <w:szCs w:val="22"/>
        </w:rPr>
      </w:pPr>
    </w:p>
    <w:p w:rsidR="002975DC" w:rsidRPr="00243E7F" w:rsidRDefault="002975DC" w:rsidP="002975DC">
      <w:pPr>
        <w:rPr>
          <w:sz w:val="22"/>
          <w:szCs w:val="22"/>
          <w:u w:val="single"/>
        </w:rPr>
      </w:pPr>
      <w:r w:rsidRPr="00243E7F">
        <w:rPr>
          <w:b/>
          <w:sz w:val="22"/>
          <w:szCs w:val="22"/>
        </w:rPr>
        <w:t>Deadlines</w:t>
      </w:r>
    </w:p>
    <w:p w:rsidR="002975DC" w:rsidRPr="00243E7F" w:rsidRDefault="002975DC" w:rsidP="002975D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243E7F">
        <w:rPr>
          <w:sz w:val="22"/>
          <w:szCs w:val="22"/>
          <w:u w:val="single"/>
        </w:rPr>
        <w:t>Late assignments or projects will not be accepted.</w:t>
      </w:r>
      <w:r w:rsidRPr="00243E7F">
        <w:rPr>
          <w:sz w:val="22"/>
          <w:szCs w:val="22"/>
        </w:rPr>
        <w:t xml:space="preserve"> If you cannot meet a deadline, ask for a deadline extension BEFORE the deadline arrives. Although extensions may be granted, they are not automatic. If you miss a deadline without receiving an extension, you  may not make up the missed work. </w:t>
      </w:r>
    </w:p>
    <w:p w:rsidR="002975DC" w:rsidRPr="00243E7F" w:rsidRDefault="002975DC" w:rsidP="002975D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2975DC" w:rsidRPr="00243E7F" w:rsidRDefault="002975DC" w:rsidP="002975D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243E7F">
        <w:rPr>
          <w:b/>
          <w:sz w:val="22"/>
          <w:szCs w:val="22"/>
        </w:rPr>
        <w:t>Emergency Exceptions</w:t>
      </w:r>
    </w:p>
    <w:p w:rsidR="002975DC" w:rsidRPr="00243E7F" w:rsidRDefault="002975DC" w:rsidP="002975D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243E7F">
        <w:rPr>
          <w:sz w:val="22"/>
          <w:szCs w:val="22"/>
        </w:rPr>
        <w:t>The only exception to the rule regarding missed deadlines is if you have had an emergency just before class or during class. If you choose to ask for an emergency exception, you will be required to provide written proof of the emergency. If your case qualifies as an emergency and you have written evidence, you will be allowed to make up the missed assignment or in-class work without penalty. Note: An appointment with a doctor, dentist or other health professional will not qualify as an emergency.</w:t>
      </w:r>
    </w:p>
    <w:p w:rsidR="002975DC" w:rsidRPr="00243E7F" w:rsidRDefault="002975DC" w:rsidP="002975D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2975DC" w:rsidRPr="00243E7F" w:rsidRDefault="002975DC" w:rsidP="002975D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243E7F">
        <w:rPr>
          <w:b/>
          <w:sz w:val="22"/>
          <w:szCs w:val="22"/>
        </w:rPr>
        <w:t>Cell Phone Policy</w:t>
      </w:r>
    </w:p>
    <w:p w:rsidR="002975DC" w:rsidRPr="00243E7F" w:rsidRDefault="002975DC" w:rsidP="002975DC">
      <w:pPr>
        <w:spacing w:line="276" w:lineRule="auto"/>
        <w:rPr>
          <w:sz w:val="22"/>
          <w:szCs w:val="22"/>
        </w:rPr>
      </w:pPr>
      <w:r w:rsidRPr="00243E7F">
        <w:rPr>
          <w:sz w:val="22"/>
          <w:szCs w:val="22"/>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2975DC" w:rsidRPr="00243E7F" w:rsidRDefault="002975DC" w:rsidP="002975DC">
      <w:pPr>
        <w:spacing w:line="276" w:lineRule="auto"/>
        <w:rPr>
          <w:sz w:val="22"/>
          <w:szCs w:val="22"/>
        </w:rPr>
      </w:pPr>
      <w:r w:rsidRPr="00243E7F">
        <w:rPr>
          <w:sz w:val="22"/>
          <w:szCs w:val="22"/>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w:t>
      </w:r>
    </w:p>
    <w:p w:rsidR="00243E7F" w:rsidRPr="00243E7F" w:rsidRDefault="00243E7F" w:rsidP="002975DC">
      <w:pPr>
        <w:spacing w:line="276" w:lineRule="auto"/>
        <w:rPr>
          <w:sz w:val="22"/>
          <w:szCs w:val="22"/>
        </w:rPr>
      </w:pPr>
      <w:r w:rsidRPr="00243E7F">
        <w:rPr>
          <w:sz w:val="22"/>
          <w:szCs w:val="22"/>
        </w:rPr>
        <w:t>Bring treats to share with peers o</w:t>
      </w:r>
      <w:r w:rsidR="0081360C">
        <w:rPr>
          <w:sz w:val="22"/>
          <w:szCs w:val="22"/>
        </w:rPr>
        <w:t>n August 30,2018</w:t>
      </w:r>
      <w:r w:rsidRPr="00243E7F">
        <w:rPr>
          <w:sz w:val="22"/>
          <w:szCs w:val="22"/>
        </w:rPr>
        <w:t>.</w:t>
      </w:r>
    </w:p>
    <w:p w:rsidR="00243E7F" w:rsidRPr="00243E7F" w:rsidRDefault="00243E7F" w:rsidP="002975DC">
      <w:pPr>
        <w:spacing w:line="276" w:lineRule="auto"/>
        <w:rPr>
          <w:sz w:val="22"/>
          <w:szCs w:val="22"/>
        </w:rPr>
      </w:pPr>
    </w:p>
    <w:p w:rsidR="00243E7F" w:rsidRPr="00243E7F" w:rsidRDefault="00243E7F" w:rsidP="002975DC">
      <w:pPr>
        <w:spacing w:line="276" w:lineRule="auto"/>
        <w:rPr>
          <w:sz w:val="22"/>
          <w:szCs w:val="22"/>
        </w:rPr>
      </w:pPr>
      <w:r w:rsidRPr="00243E7F">
        <w:rPr>
          <w:b/>
          <w:sz w:val="22"/>
          <w:szCs w:val="22"/>
        </w:rPr>
        <w:t>Dress</w:t>
      </w:r>
    </w:p>
    <w:p w:rsidR="00243E7F" w:rsidRPr="00243E7F" w:rsidRDefault="00243E7F" w:rsidP="002975DC">
      <w:pPr>
        <w:spacing w:line="276" w:lineRule="auto"/>
        <w:rPr>
          <w:sz w:val="22"/>
          <w:szCs w:val="22"/>
        </w:rPr>
      </w:pPr>
      <w:r w:rsidRPr="00243E7F">
        <w:rPr>
          <w:sz w:val="22"/>
          <w:szCs w:val="22"/>
        </w:rPr>
        <w:t xml:space="preserve">Observation- Khaki or dress pants, no shorts or sweats; polo or button down dress shirt; skirt and blouse, dresses; comfortable shoes- NO tennis shoes, flip flops, etc.; No hats, or refreshments such as candy, chewing gum, cola, water, etc. </w:t>
      </w:r>
    </w:p>
    <w:p w:rsidR="00243E7F" w:rsidRPr="00243E7F" w:rsidRDefault="00243E7F" w:rsidP="002975DC">
      <w:pPr>
        <w:spacing w:line="276" w:lineRule="auto"/>
        <w:rPr>
          <w:sz w:val="22"/>
          <w:szCs w:val="22"/>
        </w:rPr>
      </w:pPr>
      <w:r w:rsidRPr="00243E7F">
        <w:rPr>
          <w:sz w:val="22"/>
          <w:szCs w:val="22"/>
        </w:rPr>
        <w:t>Class – No hats.</w:t>
      </w:r>
    </w:p>
    <w:p w:rsidR="002975DC" w:rsidRPr="00243E7F" w:rsidRDefault="002975DC" w:rsidP="002975DC">
      <w:pPr>
        <w:spacing w:line="276" w:lineRule="auto"/>
        <w:rPr>
          <w:sz w:val="22"/>
          <w:szCs w:val="22"/>
        </w:rPr>
      </w:pPr>
    </w:p>
    <w:p w:rsidR="002975DC" w:rsidRPr="00243E7F" w:rsidRDefault="002975DC" w:rsidP="002975DC">
      <w:pPr>
        <w:spacing w:line="276" w:lineRule="auto"/>
        <w:rPr>
          <w:b/>
          <w:sz w:val="22"/>
          <w:szCs w:val="22"/>
        </w:rPr>
      </w:pPr>
      <w:r w:rsidRPr="00243E7F">
        <w:rPr>
          <w:b/>
          <w:sz w:val="22"/>
          <w:szCs w:val="22"/>
        </w:rPr>
        <w:lastRenderedPageBreak/>
        <w:t>Class Absences</w:t>
      </w:r>
    </w:p>
    <w:p w:rsidR="002975DC" w:rsidRPr="00243E7F" w:rsidRDefault="002975DC" w:rsidP="002975DC">
      <w:pPr>
        <w:spacing w:line="276" w:lineRule="auto"/>
        <w:rPr>
          <w:sz w:val="22"/>
          <w:szCs w:val="22"/>
        </w:rPr>
      </w:pPr>
      <w:r w:rsidRPr="00243E7F">
        <w:rPr>
          <w:sz w:val="22"/>
          <w:szCs w:val="22"/>
        </w:rPr>
        <w:t>In keeping with Lindsey Wilson College policy, students are responsible for regular class attendance, in-class participation, and completion of assignments.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2975DC" w:rsidRPr="00243E7F" w:rsidRDefault="002975DC" w:rsidP="002975DC">
      <w:pPr>
        <w:spacing w:line="276" w:lineRule="auto"/>
        <w:rPr>
          <w:sz w:val="22"/>
          <w:szCs w:val="22"/>
        </w:rPr>
      </w:pPr>
    </w:p>
    <w:p w:rsidR="002975DC" w:rsidRPr="00243E7F" w:rsidRDefault="002975DC" w:rsidP="002975DC">
      <w:pPr>
        <w:spacing w:line="276" w:lineRule="auto"/>
        <w:rPr>
          <w:sz w:val="22"/>
          <w:szCs w:val="22"/>
        </w:rPr>
      </w:pPr>
      <w:r w:rsidRPr="00243E7F">
        <w:rPr>
          <w:sz w:val="22"/>
          <w:szCs w:val="22"/>
        </w:rPr>
        <w:t>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 to class.  Missing class or arriving late because of taking a test in another course will not be excused unless the request is submitted to the instructor for prior approval.  The approval is at the discretion of the instructor.  Completion of field hours is NOT an excuse for missing an education class or any other class.  Field hours are assigned early enough in the semester and at times when no classes are scheduled.  Work is also not a valid excuse for missing classes.</w:t>
      </w:r>
    </w:p>
    <w:p w:rsidR="002975DC" w:rsidRPr="00243E7F" w:rsidRDefault="002975DC" w:rsidP="002975DC">
      <w:pPr>
        <w:spacing w:line="276" w:lineRule="auto"/>
        <w:rPr>
          <w:sz w:val="22"/>
          <w:szCs w:val="22"/>
        </w:rPr>
      </w:pPr>
    </w:p>
    <w:p w:rsidR="002975DC" w:rsidRPr="00243E7F" w:rsidRDefault="002975DC" w:rsidP="002975DC">
      <w:pPr>
        <w:spacing w:line="276" w:lineRule="auto"/>
        <w:rPr>
          <w:sz w:val="22"/>
          <w:szCs w:val="22"/>
        </w:rPr>
      </w:pPr>
      <w:r w:rsidRPr="00243E7F">
        <w:rPr>
          <w:sz w:val="22"/>
          <w:szCs w:val="22"/>
        </w:rPr>
        <w:t>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(intercollegiate athletics in particular) place additional demands and responsibilities on students and therefore requires that any additional absences may jeopardize the course grade.</w:t>
      </w:r>
    </w:p>
    <w:p w:rsidR="002975DC" w:rsidRPr="00243E7F" w:rsidRDefault="002975DC" w:rsidP="002975DC">
      <w:pPr>
        <w:spacing w:line="276" w:lineRule="auto"/>
        <w:rPr>
          <w:sz w:val="22"/>
          <w:szCs w:val="22"/>
        </w:rPr>
      </w:pPr>
    </w:p>
    <w:p w:rsidR="002975DC" w:rsidRPr="00243E7F" w:rsidRDefault="002975DC" w:rsidP="002975DC">
      <w:pPr>
        <w:spacing w:line="276" w:lineRule="auto"/>
        <w:rPr>
          <w:sz w:val="22"/>
          <w:szCs w:val="22"/>
        </w:rPr>
      </w:pPr>
      <w:r w:rsidRPr="00243E7F">
        <w:rPr>
          <w:sz w:val="22"/>
          <w:szCs w:val="22"/>
        </w:rPr>
        <w:t>When a pattern of excessive absence, tardiness, or other unsatisfactory performance occurs, the instructor will take one of the following actions:</w:t>
      </w:r>
    </w:p>
    <w:p w:rsidR="002975DC" w:rsidRPr="00243E7F" w:rsidRDefault="002975DC" w:rsidP="002975DC">
      <w:pPr>
        <w:spacing w:line="276" w:lineRule="auto"/>
        <w:ind w:left="720"/>
        <w:rPr>
          <w:sz w:val="22"/>
          <w:szCs w:val="22"/>
        </w:rPr>
      </w:pPr>
      <w:r w:rsidRPr="00243E7F">
        <w:rPr>
          <w:sz w:val="22"/>
          <w:szCs w:val="22"/>
        </w:rPr>
        <w:t xml:space="preserve"> 1.  Request the student make special arrangements to improve hi</w:t>
      </w:r>
      <w:r w:rsidR="00FD5693">
        <w:rPr>
          <w:sz w:val="22"/>
          <w:szCs w:val="22"/>
        </w:rPr>
        <w:t>s</w:t>
      </w:r>
      <w:r w:rsidRPr="00243E7F">
        <w:rPr>
          <w:sz w:val="22"/>
          <w:szCs w:val="22"/>
        </w:rPr>
        <w:t>/her performance (e.g., meeting with a tutor);</w:t>
      </w:r>
    </w:p>
    <w:p w:rsidR="002975DC" w:rsidRPr="00243E7F" w:rsidRDefault="002975DC" w:rsidP="002975DC">
      <w:pPr>
        <w:spacing w:line="276" w:lineRule="auto"/>
        <w:ind w:left="720"/>
        <w:rPr>
          <w:sz w:val="22"/>
          <w:szCs w:val="22"/>
        </w:rPr>
      </w:pPr>
      <w:r w:rsidRPr="00243E7F">
        <w:rPr>
          <w:sz w:val="22"/>
          <w:szCs w:val="22"/>
        </w:rPr>
        <w:t xml:space="preserve"> 2. Enter the student in Starfish, a system in which the student’s instructor, academic or freshman advisor, Academic Affairs Office,   Student Affairs Office, and coach (if the student is an athlete);</w:t>
      </w:r>
    </w:p>
    <w:p w:rsidR="002975DC" w:rsidRPr="00243E7F" w:rsidRDefault="002975DC" w:rsidP="002975DC">
      <w:pPr>
        <w:spacing w:line="276" w:lineRule="auto"/>
        <w:ind w:left="720"/>
        <w:rPr>
          <w:sz w:val="22"/>
          <w:szCs w:val="22"/>
        </w:rPr>
      </w:pPr>
      <w:r w:rsidRPr="00243E7F">
        <w:rPr>
          <w:sz w:val="22"/>
          <w:szCs w:val="22"/>
        </w:rPr>
        <w:t>3. Place the student on attendance probation, whereby an additional unexcused absence would result in a grade of F for the course; and</w:t>
      </w:r>
    </w:p>
    <w:p w:rsidR="002975DC" w:rsidRPr="00243E7F" w:rsidRDefault="002975DC" w:rsidP="002975DC">
      <w:pPr>
        <w:spacing w:line="276" w:lineRule="auto"/>
        <w:ind w:left="720"/>
        <w:rPr>
          <w:b/>
          <w:sz w:val="22"/>
          <w:szCs w:val="22"/>
        </w:rPr>
      </w:pPr>
      <w:r w:rsidRPr="00243E7F">
        <w:rPr>
          <w:sz w:val="22"/>
          <w:szCs w:val="22"/>
        </w:rPr>
        <w:t>4. Contact the student’s parent(s)/legal guardian about continuing problems if the student has given written permission for contacts.</w:t>
      </w:r>
    </w:p>
    <w:p w:rsidR="002975DC" w:rsidRPr="00243E7F" w:rsidRDefault="002975DC" w:rsidP="002975DC">
      <w:pPr>
        <w:spacing w:line="276" w:lineRule="auto"/>
        <w:ind w:left="360"/>
        <w:rPr>
          <w:b/>
          <w:sz w:val="22"/>
          <w:szCs w:val="22"/>
        </w:rPr>
      </w:pPr>
      <w:r w:rsidRPr="00243E7F">
        <w:rPr>
          <w:b/>
          <w:sz w:val="22"/>
          <w:szCs w:val="22"/>
        </w:rPr>
        <w:t xml:space="preserve">      </w:t>
      </w:r>
    </w:p>
    <w:p w:rsidR="00F43218" w:rsidRDefault="00F43218" w:rsidP="002975DC">
      <w:pPr>
        <w:rPr>
          <w:sz w:val="22"/>
        </w:rPr>
      </w:pPr>
    </w:p>
    <w:p w:rsidR="0081360C" w:rsidRDefault="0081360C" w:rsidP="002975DC">
      <w:pPr>
        <w:rPr>
          <w:sz w:val="22"/>
        </w:rPr>
      </w:pPr>
    </w:p>
    <w:p w:rsidR="0081360C" w:rsidRPr="00243E7F" w:rsidRDefault="0081360C" w:rsidP="002975DC">
      <w:pPr>
        <w:rPr>
          <w:sz w:val="22"/>
        </w:rPr>
      </w:pPr>
    </w:p>
    <w:p w:rsidR="00F43218" w:rsidRPr="00243E7F" w:rsidRDefault="00EC41A0">
      <w:pPr>
        <w:tabs>
          <w:tab w:val="left" w:pos="1860"/>
        </w:tabs>
        <w:jc w:val="center"/>
        <w:rPr>
          <w:b/>
          <w:sz w:val="24"/>
          <w:u w:val="single"/>
        </w:rPr>
      </w:pPr>
      <w:r w:rsidRPr="00243E7F">
        <w:rPr>
          <w:b/>
          <w:sz w:val="24"/>
          <w:u w:val="single"/>
        </w:rPr>
        <w:t>Course requirements/assessment task</w:t>
      </w:r>
    </w:p>
    <w:p w:rsidR="00F43218" w:rsidRPr="00243E7F" w:rsidRDefault="00F43218">
      <w:pPr>
        <w:tabs>
          <w:tab w:val="left" w:pos="1860"/>
        </w:tabs>
        <w:jc w:val="center"/>
        <w:rPr>
          <w:b/>
          <w:sz w:val="24"/>
          <w:u w:val="single"/>
        </w:rPr>
      </w:pPr>
    </w:p>
    <w:p w:rsidR="00F43218" w:rsidRPr="00243E7F" w:rsidRDefault="00F43218">
      <w:pPr>
        <w:tabs>
          <w:tab w:val="left" w:pos="720"/>
        </w:tabs>
        <w:rPr>
          <w:b/>
          <w:sz w:val="22"/>
          <w:szCs w:val="22"/>
        </w:rPr>
      </w:pPr>
    </w:p>
    <w:p w:rsidR="00F43218" w:rsidRPr="00243E7F" w:rsidRDefault="0081360C">
      <w:pPr>
        <w:tabs>
          <w:tab w:val="left" w:pos="720"/>
        </w:tabs>
        <w:rPr>
          <w:sz w:val="22"/>
          <w:szCs w:val="22"/>
        </w:rPr>
      </w:pPr>
      <w:r>
        <w:rPr>
          <w:b/>
          <w:sz w:val="22"/>
          <w:szCs w:val="22"/>
        </w:rPr>
        <w:t>1</w:t>
      </w:r>
      <w:r w:rsidR="00F43218" w:rsidRPr="00243E7F">
        <w:rPr>
          <w:b/>
          <w:sz w:val="22"/>
          <w:szCs w:val="22"/>
        </w:rPr>
        <w:t>.</w:t>
      </w:r>
      <w:r w:rsidR="00F43218" w:rsidRPr="00243E7F">
        <w:rPr>
          <w:b/>
          <w:sz w:val="22"/>
          <w:szCs w:val="22"/>
        </w:rPr>
        <w:tab/>
        <w:t>Lesson Plan for Content Instruction</w:t>
      </w:r>
      <w:r>
        <w:rPr>
          <w:b/>
          <w:sz w:val="22"/>
          <w:szCs w:val="22"/>
        </w:rPr>
        <w:t xml:space="preserve"> (KTS 1,2,3,4,5,6)</w:t>
      </w:r>
    </w:p>
    <w:p w:rsidR="00F43218" w:rsidRPr="00243E7F" w:rsidRDefault="00F43218">
      <w:pPr>
        <w:tabs>
          <w:tab w:val="left" w:pos="720"/>
        </w:tabs>
        <w:ind w:left="720"/>
        <w:rPr>
          <w:b/>
          <w:sz w:val="22"/>
          <w:szCs w:val="22"/>
        </w:rPr>
      </w:pPr>
      <w:r w:rsidRPr="00243E7F">
        <w:rPr>
          <w:sz w:val="22"/>
          <w:szCs w:val="22"/>
        </w:rPr>
        <w:t>Students will design two lesson plans based</w:t>
      </w:r>
      <w:r w:rsidR="00360958" w:rsidRPr="00243E7F">
        <w:rPr>
          <w:sz w:val="22"/>
          <w:szCs w:val="22"/>
        </w:rPr>
        <w:t xml:space="preserve"> on the LWC Education Department </w:t>
      </w:r>
      <w:r w:rsidRPr="00243E7F">
        <w:rPr>
          <w:sz w:val="22"/>
          <w:szCs w:val="22"/>
        </w:rPr>
        <w:t>lesson plan format to learn the elements of</w:t>
      </w:r>
      <w:r w:rsidR="00360958" w:rsidRPr="00243E7F">
        <w:rPr>
          <w:sz w:val="22"/>
          <w:szCs w:val="22"/>
        </w:rPr>
        <w:t xml:space="preserve"> </w:t>
      </w:r>
      <w:r w:rsidRPr="00243E7F">
        <w:rPr>
          <w:sz w:val="22"/>
          <w:szCs w:val="22"/>
        </w:rPr>
        <w:t xml:space="preserve"> </w:t>
      </w:r>
      <w:r w:rsidR="00360958" w:rsidRPr="00243E7F">
        <w:rPr>
          <w:sz w:val="22"/>
          <w:szCs w:val="22"/>
        </w:rPr>
        <w:t>lesson design.  The lesson plan template maybe found on the education division website.</w:t>
      </w:r>
    </w:p>
    <w:p w:rsidR="00F43218" w:rsidRPr="00243E7F" w:rsidRDefault="0081360C">
      <w:pPr>
        <w:tabs>
          <w:tab w:val="left" w:pos="720"/>
        </w:tabs>
        <w:rPr>
          <w:sz w:val="22"/>
          <w:szCs w:val="22"/>
        </w:rPr>
      </w:pPr>
      <w:r>
        <w:rPr>
          <w:b/>
          <w:sz w:val="22"/>
          <w:szCs w:val="22"/>
        </w:rPr>
        <w:t>2</w:t>
      </w:r>
      <w:r w:rsidR="00F43218" w:rsidRPr="00243E7F">
        <w:rPr>
          <w:b/>
          <w:sz w:val="22"/>
          <w:szCs w:val="22"/>
        </w:rPr>
        <w:t>.</w:t>
      </w:r>
      <w:r w:rsidR="00F43218" w:rsidRPr="00243E7F">
        <w:rPr>
          <w:b/>
          <w:sz w:val="22"/>
          <w:szCs w:val="22"/>
        </w:rPr>
        <w:tab/>
        <w:t>Micro Teaching</w:t>
      </w:r>
      <w:r>
        <w:rPr>
          <w:b/>
          <w:sz w:val="22"/>
          <w:szCs w:val="22"/>
        </w:rPr>
        <w:t xml:space="preserve"> (KTS 1,2,4,5,6)</w:t>
      </w:r>
    </w:p>
    <w:p w:rsidR="00F43218" w:rsidRPr="00243E7F" w:rsidRDefault="00F43218">
      <w:pPr>
        <w:tabs>
          <w:tab w:val="left" w:pos="720"/>
        </w:tabs>
        <w:ind w:left="720"/>
        <w:rPr>
          <w:sz w:val="22"/>
          <w:szCs w:val="22"/>
        </w:rPr>
      </w:pPr>
      <w:r w:rsidRPr="00243E7F">
        <w:rPr>
          <w:sz w:val="22"/>
          <w:szCs w:val="22"/>
        </w:rPr>
        <w:t>Students will teach a micro-lesson in class using one of the lessons written for the course. Classmates will respond to instruction appropriately, providing the student (teacher) with feedback.  A rubric for scoring will be given  later.</w:t>
      </w:r>
    </w:p>
    <w:p w:rsidR="000B372C" w:rsidRDefault="0081360C" w:rsidP="000B372C">
      <w:pPr>
        <w:tabs>
          <w:tab w:val="left" w:pos="90"/>
        </w:tabs>
        <w:ind w:left="720" w:hanging="720"/>
        <w:rPr>
          <w:b/>
          <w:sz w:val="22"/>
          <w:szCs w:val="22"/>
        </w:rPr>
      </w:pPr>
      <w:r>
        <w:rPr>
          <w:sz w:val="22"/>
          <w:szCs w:val="22"/>
        </w:rPr>
        <w:t>3</w:t>
      </w:r>
      <w:r w:rsidR="00F43218" w:rsidRPr="00243E7F">
        <w:rPr>
          <w:sz w:val="22"/>
          <w:szCs w:val="22"/>
        </w:rPr>
        <w:t>.           Kentucky Department of Education Web Site Assignment (Researching links).</w:t>
      </w:r>
      <w:r>
        <w:rPr>
          <w:sz w:val="22"/>
          <w:szCs w:val="22"/>
        </w:rPr>
        <w:t xml:space="preserve"> (KTS 1,2)</w:t>
      </w:r>
    </w:p>
    <w:p w:rsidR="00F43218" w:rsidRPr="00243E7F" w:rsidRDefault="000B372C" w:rsidP="000B372C">
      <w:pPr>
        <w:tabs>
          <w:tab w:val="left" w:pos="90"/>
        </w:tabs>
        <w:ind w:left="720" w:hanging="720"/>
        <w:rPr>
          <w:b/>
          <w:sz w:val="22"/>
          <w:szCs w:val="22"/>
        </w:rPr>
      </w:pPr>
      <w:r>
        <w:rPr>
          <w:b/>
          <w:sz w:val="22"/>
          <w:szCs w:val="22"/>
        </w:rPr>
        <w:lastRenderedPageBreak/>
        <w:t xml:space="preserve">4.           </w:t>
      </w:r>
      <w:r w:rsidR="00F43218" w:rsidRPr="00243E7F">
        <w:rPr>
          <w:b/>
          <w:sz w:val="22"/>
          <w:szCs w:val="22"/>
        </w:rPr>
        <w:t>Stage l  Portfolio and completion of all Stage 1  requirements</w:t>
      </w:r>
      <w:r>
        <w:rPr>
          <w:b/>
          <w:sz w:val="22"/>
          <w:szCs w:val="22"/>
        </w:rPr>
        <w:t xml:space="preserve"> (KTS 1,2)</w:t>
      </w:r>
    </w:p>
    <w:p w:rsidR="00F43218" w:rsidRPr="00243E7F" w:rsidRDefault="00F43218">
      <w:pPr>
        <w:numPr>
          <w:ilvl w:val="0"/>
          <w:numId w:val="6"/>
        </w:numPr>
        <w:tabs>
          <w:tab w:val="left" w:pos="720"/>
        </w:tabs>
        <w:rPr>
          <w:b/>
          <w:sz w:val="22"/>
          <w:szCs w:val="22"/>
        </w:rPr>
      </w:pPr>
      <w:r w:rsidRPr="00243E7F">
        <w:rPr>
          <w:b/>
          <w:sz w:val="22"/>
          <w:szCs w:val="22"/>
        </w:rPr>
        <w:t>Signature Writing Assignment (ESLO)</w:t>
      </w:r>
      <w:r w:rsidR="000B372C">
        <w:rPr>
          <w:b/>
          <w:sz w:val="22"/>
          <w:szCs w:val="22"/>
        </w:rPr>
        <w:t xml:space="preserve">  (KTS 7,9)</w:t>
      </w:r>
    </w:p>
    <w:p w:rsidR="00F43218" w:rsidRPr="00243E7F" w:rsidRDefault="00360958">
      <w:pPr>
        <w:numPr>
          <w:ilvl w:val="0"/>
          <w:numId w:val="6"/>
        </w:numPr>
        <w:tabs>
          <w:tab w:val="left" w:pos="720"/>
        </w:tabs>
        <w:rPr>
          <w:b/>
          <w:sz w:val="22"/>
          <w:szCs w:val="22"/>
        </w:rPr>
      </w:pPr>
      <w:r w:rsidRPr="00243E7F">
        <w:rPr>
          <w:b/>
          <w:sz w:val="22"/>
          <w:szCs w:val="22"/>
        </w:rPr>
        <w:t>Final exam</w:t>
      </w:r>
      <w:r w:rsidR="000B372C">
        <w:rPr>
          <w:b/>
          <w:sz w:val="22"/>
          <w:szCs w:val="22"/>
        </w:rPr>
        <w:t xml:space="preserve">  (KTS 1)</w:t>
      </w:r>
    </w:p>
    <w:p w:rsidR="00F43218" w:rsidRPr="00243E7F" w:rsidRDefault="00360958">
      <w:pPr>
        <w:numPr>
          <w:ilvl w:val="0"/>
          <w:numId w:val="6"/>
        </w:numPr>
        <w:tabs>
          <w:tab w:val="left" w:pos="720"/>
        </w:tabs>
        <w:rPr>
          <w:b/>
          <w:sz w:val="22"/>
          <w:szCs w:val="22"/>
        </w:rPr>
      </w:pPr>
      <w:r w:rsidRPr="00243E7F">
        <w:rPr>
          <w:b/>
          <w:sz w:val="22"/>
          <w:szCs w:val="22"/>
        </w:rPr>
        <w:t>M</w:t>
      </w:r>
      <w:r w:rsidR="00F43218" w:rsidRPr="00243E7F">
        <w:rPr>
          <w:b/>
          <w:sz w:val="22"/>
          <w:szCs w:val="22"/>
        </w:rPr>
        <w:t>anipulative bulletin board</w:t>
      </w:r>
      <w:r w:rsidR="000B372C">
        <w:rPr>
          <w:b/>
          <w:sz w:val="22"/>
          <w:szCs w:val="22"/>
        </w:rPr>
        <w:t xml:space="preserve">  (KTS 1,2)</w:t>
      </w:r>
    </w:p>
    <w:p w:rsidR="00F43218" w:rsidRPr="00243E7F" w:rsidRDefault="00F43218">
      <w:pPr>
        <w:numPr>
          <w:ilvl w:val="0"/>
          <w:numId w:val="6"/>
        </w:numPr>
        <w:tabs>
          <w:tab w:val="left" w:pos="720"/>
        </w:tabs>
        <w:rPr>
          <w:b/>
          <w:sz w:val="22"/>
          <w:szCs w:val="22"/>
        </w:rPr>
      </w:pPr>
      <w:r w:rsidRPr="00243E7F">
        <w:rPr>
          <w:b/>
          <w:sz w:val="22"/>
          <w:szCs w:val="22"/>
        </w:rPr>
        <w:t>Reflection Paper</w:t>
      </w:r>
      <w:r w:rsidR="000B372C">
        <w:rPr>
          <w:b/>
          <w:sz w:val="22"/>
          <w:szCs w:val="22"/>
        </w:rPr>
        <w:t xml:space="preserve">  (KTS 1,7)</w:t>
      </w:r>
      <w:r w:rsidRPr="00243E7F">
        <w:rPr>
          <w:b/>
          <w:sz w:val="22"/>
          <w:szCs w:val="22"/>
        </w:rPr>
        <w:tab/>
      </w:r>
    </w:p>
    <w:p w:rsidR="00F43218" w:rsidRPr="00243E7F" w:rsidRDefault="00F43218">
      <w:pPr>
        <w:tabs>
          <w:tab w:val="left" w:pos="720"/>
        </w:tabs>
        <w:rPr>
          <w:b/>
          <w:sz w:val="22"/>
          <w:szCs w:val="22"/>
        </w:rPr>
      </w:pPr>
      <w:r w:rsidRPr="00243E7F">
        <w:rPr>
          <w:b/>
          <w:sz w:val="22"/>
          <w:szCs w:val="22"/>
        </w:rPr>
        <w:t>10.</w:t>
      </w:r>
      <w:r w:rsidRPr="00243E7F">
        <w:rPr>
          <w:b/>
          <w:sz w:val="22"/>
          <w:szCs w:val="22"/>
        </w:rPr>
        <w:tab/>
        <w:t>Field Hours 20 hours</w:t>
      </w:r>
      <w:r w:rsidR="000B372C">
        <w:rPr>
          <w:b/>
          <w:sz w:val="22"/>
          <w:szCs w:val="22"/>
        </w:rPr>
        <w:t xml:space="preserve">  (KTS 7,8,9)</w:t>
      </w:r>
    </w:p>
    <w:p w:rsidR="00F43218" w:rsidRPr="00243E7F" w:rsidRDefault="00F43218">
      <w:pPr>
        <w:pStyle w:val="ListParagraph"/>
        <w:tabs>
          <w:tab w:val="left" w:pos="720"/>
        </w:tabs>
        <w:ind w:left="360"/>
        <w:rPr>
          <w:sz w:val="22"/>
          <w:szCs w:val="22"/>
        </w:rPr>
      </w:pPr>
      <w:r w:rsidRPr="00243E7F">
        <w:rPr>
          <w:b/>
          <w:sz w:val="22"/>
          <w:szCs w:val="22"/>
        </w:rPr>
        <w:tab/>
      </w:r>
      <w:r w:rsidRPr="00243E7F">
        <w:rPr>
          <w:sz w:val="22"/>
          <w:szCs w:val="22"/>
        </w:rPr>
        <w:t>This experience must include:</w:t>
      </w:r>
    </w:p>
    <w:p w:rsidR="00F43218" w:rsidRPr="00243E7F" w:rsidRDefault="00F43218">
      <w:pPr>
        <w:numPr>
          <w:ilvl w:val="0"/>
          <w:numId w:val="5"/>
        </w:numPr>
        <w:tabs>
          <w:tab w:val="left" w:pos="1080"/>
        </w:tabs>
        <w:ind w:left="1080"/>
        <w:rPr>
          <w:sz w:val="22"/>
          <w:szCs w:val="22"/>
        </w:rPr>
      </w:pPr>
      <w:r w:rsidRPr="00243E7F">
        <w:rPr>
          <w:sz w:val="22"/>
          <w:szCs w:val="22"/>
        </w:rPr>
        <w:t>Completion of assignments from this course for the classroom.  This includes work with an ES</w:t>
      </w:r>
      <w:r w:rsidR="00360958" w:rsidRPr="00243E7F">
        <w:rPr>
          <w:sz w:val="22"/>
          <w:szCs w:val="22"/>
        </w:rPr>
        <w:t xml:space="preserve">L / ELL student and tutoring. (3 </w:t>
      </w:r>
      <w:r w:rsidRPr="00243E7F">
        <w:rPr>
          <w:sz w:val="22"/>
          <w:szCs w:val="22"/>
        </w:rPr>
        <w:t>hrs.)</w:t>
      </w:r>
    </w:p>
    <w:p w:rsidR="00F43218" w:rsidRPr="00243E7F" w:rsidRDefault="00F43218">
      <w:pPr>
        <w:numPr>
          <w:ilvl w:val="0"/>
          <w:numId w:val="5"/>
        </w:numPr>
        <w:tabs>
          <w:tab w:val="left" w:pos="1080"/>
        </w:tabs>
        <w:ind w:left="1080"/>
        <w:rPr>
          <w:sz w:val="22"/>
          <w:szCs w:val="22"/>
        </w:rPr>
      </w:pPr>
      <w:r w:rsidRPr="00243E7F">
        <w:rPr>
          <w:sz w:val="22"/>
          <w:szCs w:val="22"/>
        </w:rPr>
        <w:t>Participation in a family night out (2 hrs.)</w:t>
      </w:r>
    </w:p>
    <w:p w:rsidR="00F43218" w:rsidRPr="00243E7F" w:rsidRDefault="00F43218">
      <w:pPr>
        <w:numPr>
          <w:ilvl w:val="0"/>
          <w:numId w:val="5"/>
        </w:numPr>
        <w:tabs>
          <w:tab w:val="left" w:pos="1080"/>
        </w:tabs>
        <w:ind w:left="1080"/>
        <w:rPr>
          <w:sz w:val="22"/>
          <w:szCs w:val="22"/>
        </w:rPr>
      </w:pPr>
      <w:r w:rsidRPr="00243E7F">
        <w:rPr>
          <w:sz w:val="22"/>
          <w:szCs w:val="22"/>
        </w:rPr>
        <w:t>Observation of a School Board and Site</w:t>
      </w:r>
      <w:r w:rsidR="001D7F95" w:rsidRPr="00243E7F">
        <w:rPr>
          <w:sz w:val="22"/>
          <w:szCs w:val="22"/>
        </w:rPr>
        <w:t xml:space="preserve"> Based Council Meeting. (3 hrs.—1.5 hrs. per meeting)</w:t>
      </w:r>
    </w:p>
    <w:p w:rsidR="00F43218" w:rsidRPr="00243E7F" w:rsidRDefault="00F43218">
      <w:pPr>
        <w:numPr>
          <w:ilvl w:val="0"/>
          <w:numId w:val="5"/>
        </w:numPr>
        <w:tabs>
          <w:tab w:val="left" w:pos="1080"/>
        </w:tabs>
        <w:ind w:left="1080"/>
        <w:rPr>
          <w:sz w:val="22"/>
          <w:szCs w:val="22"/>
        </w:rPr>
      </w:pPr>
      <w:r w:rsidRPr="00243E7F">
        <w:rPr>
          <w:sz w:val="22"/>
          <w:szCs w:val="22"/>
        </w:rPr>
        <w:t>Observing and providing classroom assistance to the teacher, as requested – tu</w:t>
      </w:r>
      <w:r w:rsidR="0052349D" w:rsidRPr="00243E7F">
        <w:rPr>
          <w:sz w:val="22"/>
          <w:szCs w:val="22"/>
        </w:rPr>
        <w:t>toring, grading papers, etc. (12</w:t>
      </w:r>
      <w:r w:rsidRPr="00243E7F">
        <w:rPr>
          <w:sz w:val="22"/>
          <w:szCs w:val="22"/>
        </w:rPr>
        <w:t xml:space="preserve"> hrs.)</w:t>
      </w:r>
      <w:r w:rsidR="000B372C">
        <w:rPr>
          <w:sz w:val="22"/>
          <w:szCs w:val="22"/>
        </w:rPr>
        <w:t xml:space="preserve"> The LAST day for observation is November 30</w:t>
      </w:r>
      <w:r w:rsidR="000B372C" w:rsidRPr="000B372C">
        <w:rPr>
          <w:sz w:val="22"/>
          <w:szCs w:val="22"/>
          <w:vertAlign w:val="superscript"/>
        </w:rPr>
        <w:t>th</w:t>
      </w:r>
      <w:r w:rsidR="000B372C">
        <w:rPr>
          <w:sz w:val="22"/>
          <w:szCs w:val="22"/>
        </w:rPr>
        <w:t>.  NO extensions of field hours will be given past November 30th.</w:t>
      </w:r>
    </w:p>
    <w:p w:rsidR="00F43218" w:rsidRPr="00243E7F" w:rsidRDefault="00F43218">
      <w:pPr>
        <w:numPr>
          <w:ilvl w:val="0"/>
          <w:numId w:val="5"/>
        </w:numPr>
        <w:tabs>
          <w:tab w:val="left" w:pos="1080"/>
        </w:tabs>
        <w:ind w:left="1080"/>
        <w:rPr>
          <w:sz w:val="22"/>
          <w:szCs w:val="22"/>
        </w:rPr>
      </w:pPr>
      <w:r w:rsidRPr="00243E7F">
        <w:rPr>
          <w:sz w:val="22"/>
          <w:szCs w:val="22"/>
        </w:rPr>
        <w:t>Completing</w:t>
      </w:r>
      <w:r w:rsidR="000B372C">
        <w:rPr>
          <w:sz w:val="22"/>
          <w:szCs w:val="22"/>
        </w:rPr>
        <w:t xml:space="preserve"> an observation log.   Students will type a FULL one page log that is a review/reflection for EACH hour.  No more than three (3) hours can be spent in the classroom in one day. and t</w:t>
      </w:r>
      <w:r w:rsidRPr="00243E7F">
        <w:rPr>
          <w:sz w:val="22"/>
          <w:szCs w:val="22"/>
        </w:rPr>
        <w:t xml:space="preserve">his form must be signed by the teacher.  Hours should be totaled. </w:t>
      </w:r>
    </w:p>
    <w:p w:rsidR="00F43218" w:rsidRPr="00243E7F" w:rsidRDefault="00F43218">
      <w:pPr>
        <w:numPr>
          <w:ilvl w:val="0"/>
          <w:numId w:val="5"/>
        </w:numPr>
        <w:tabs>
          <w:tab w:val="left" w:pos="1080"/>
        </w:tabs>
        <w:ind w:left="1080"/>
        <w:rPr>
          <w:sz w:val="22"/>
          <w:szCs w:val="22"/>
        </w:rPr>
      </w:pPr>
      <w:r w:rsidRPr="00243E7F">
        <w:rPr>
          <w:sz w:val="22"/>
          <w:szCs w:val="22"/>
        </w:rPr>
        <w:t>Submit all information in the KFETS system.  Submit to instructor  hard copies of field logs on the following dates:</w:t>
      </w:r>
    </w:p>
    <w:p w:rsidR="00BB02B9" w:rsidRPr="00243E7F" w:rsidRDefault="000B372C">
      <w:pPr>
        <w:numPr>
          <w:ilvl w:val="0"/>
          <w:numId w:val="5"/>
        </w:numPr>
        <w:tabs>
          <w:tab w:val="left" w:pos="1080"/>
        </w:tabs>
        <w:ind w:left="1080"/>
        <w:rPr>
          <w:sz w:val="22"/>
          <w:szCs w:val="22"/>
        </w:rPr>
      </w:pPr>
      <w:r>
        <w:rPr>
          <w:sz w:val="22"/>
          <w:szCs w:val="22"/>
        </w:rPr>
        <w:t xml:space="preserve">      Tuesday, September4</w:t>
      </w:r>
      <w:r w:rsidR="00BB02B9" w:rsidRPr="00243E7F">
        <w:rPr>
          <w:sz w:val="22"/>
          <w:szCs w:val="22"/>
        </w:rPr>
        <w:t>—Placement sheet signed</w:t>
      </w:r>
    </w:p>
    <w:p w:rsidR="00F43218" w:rsidRPr="00243E7F" w:rsidRDefault="00BB02B9">
      <w:pPr>
        <w:ind w:left="1440"/>
        <w:rPr>
          <w:sz w:val="22"/>
          <w:szCs w:val="22"/>
        </w:rPr>
      </w:pPr>
      <w:r w:rsidRPr="00243E7F">
        <w:rPr>
          <w:sz w:val="22"/>
          <w:szCs w:val="22"/>
        </w:rPr>
        <w:t>Tuesday,  Septem</w:t>
      </w:r>
      <w:r w:rsidR="000B372C">
        <w:rPr>
          <w:sz w:val="22"/>
          <w:szCs w:val="22"/>
        </w:rPr>
        <w:t>ber 18 (5 hrs. total</w:t>
      </w:r>
      <w:r w:rsidR="00F43218" w:rsidRPr="00243E7F">
        <w:rPr>
          <w:sz w:val="22"/>
          <w:szCs w:val="22"/>
        </w:rPr>
        <w:t>)</w:t>
      </w:r>
      <w:r w:rsidR="00F43218" w:rsidRPr="00243E7F">
        <w:rPr>
          <w:sz w:val="22"/>
          <w:szCs w:val="22"/>
        </w:rPr>
        <w:tab/>
      </w:r>
      <w:r w:rsidR="00F43218" w:rsidRPr="00243E7F">
        <w:rPr>
          <w:sz w:val="22"/>
          <w:szCs w:val="22"/>
        </w:rPr>
        <w:tab/>
        <w:t xml:space="preserve"> </w:t>
      </w:r>
    </w:p>
    <w:p w:rsidR="00F43218" w:rsidRPr="00243E7F" w:rsidRDefault="000B372C">
      <w:pPr>
        <w:ind w:left="1440"/>
        <w:rPr>
          <w:sz w:val="22"/>
          <w:szCs w:val="22"/>
        </w:rPr>
      </w:pPr>
      <w:r>
        <w:rPr>
          <w:sz w:val="22"/>
          <w:szCs w:val="22"/>
        </w:rPr>
        <w:t>Tuesday,   October 9</w:t>
      </w:r>
      <w:r w:rsidR="00F43218" w:rsidRPr="00243E7F">
        <w:rPr>
          <w:sz w:val="22"/>
          <w:szCs w:val="22"/>
        </w:rPr>
        <w:t xml:space="preserve"> (</w:t>
      </w:r>
      <w:r>
        <w:rPr>
          <w:sz w:val="22"/>
          <w:szCs w:val="22"/>
        </w:rPr>
        <w:t xml:space="preserve"> 5 hours---</w:t>
      </w:r>
      <w:r w:rsidR="00F43218" w:rsidRPr="00243E7F">
        <w:rPr>
          <w:sz w:val="22"/>
          <w:szCs w:val="22"/>
        </w:rPr>
        <w:t xml:space="preserve">10 hrs. total)                                 </w:t>
      </w:r>
    </w:p>
    <w:p w:rsidR="000B372C" w:rsidRDefault="00BB02B9" w:rsidP="000B372C">
      <w:pPr>
        <w:ind w:left="1440"/>
        <w:rPr>
          <w:sz w:val="22"/>
          <w:szCs w:val="22"/>
        </w:rPr>
      </w:pPr>
      <w:r w:rsidRPr="00243E7F">
        <w:rPr>
          <w:sz w:val="22"/>
          <w:szCs w:val="22"/>
        </w:rPr>
        <w:t>Tuesday</w:t>
      </w:r>
      <w:r w:rsidR="0052349D" w:rsidRPr="00243E7F">
        <w:rPr>
          <w:sz w:val="22"/>
          <w:szCs w:val="22"/>
        </w:rPr>
        <w:t xml:space="preserve">,  November </w:t>
      </w:r>
      <w:r w:rsidR="000B372C">
        <w:rPr>
          <w:sz w:val="22"/>
          <w:szCs w:val="22"/>
        </w:rPr>
        <w:t>6</w:t>
      </w:r>
      <w:r w:rsidR="00FA249B" w:rsidRPr="00243E7F">
        <w:rPr>
          <w:sz w:val="22"/>
          <w:szCs w:val="22"/>
        </w:rPr>
        <w:t xml:space="preserve"> </w:t>
      </w:r>
      <w:r w:rsidR="000B372C">
        <w:rPr>
          <w:sz w:val="22"/>
          <w:szCs w:val="22"/>
        </w:rPr>
        <w:t xml:space="preserve">(5 hour---15 total </w:t>
      </w:r>
    </w:p>
    <w:p w:rsidR="00F43218" w:rsidRPr="00243E7F" w:rsidRDefault="000B372C" w:rsidP="000B372C">
      <w:pPr>
        <w:ind w:left="1440"/>
        <w:rPr>
          <w:sz w:val="22"/>
          <w:szCs w:val="22"/>
        </w:rPr>
      </w:pPr>
      <w:r>
        <w:rPr>
          <w:sz w:val="22"/>
          <w:szCs w:val="22"/>
        </w:rPr>
        <w:t xml:space="preserve">Tuesday,   November 29 </w:t>
      </w:r>
      <w:r w:rsidR="00F43218" w:rsidRPr="00243E7F">
        <w:rPr>
          <w:sz w:val="22"/>
          <w:szCs w:val="22"/>
        </w:rPr>
        <w:t xml:space="preserve"> (</w:t>
      </w:r>
      <w:r>
        <w:rPr>
          <w:sz w:val="22"/>
          <w:szCs w:val="22"/>
        </w:rPr>
        <w:t>5 hours---</w:t>
      </w:r>
      <w:r w:rsidR="00F43218" w:rsidRPr="00243E7F">
        <w:rPr>
          <w:sz w:val="22"/>
          <w:szCs w:val="22"/>
        </w:rPr>
        <w:t>20 hrs. total)</w:t>
      </w:r>
    </w:p>
    <w:p w:rsidR="00F43218" w:rsidRPr="00243E7F" w:rsidRDefault="00F43218">
      <w:pPr>
        <w:ind w:left="720"/>
        <w:rPr>
          <w:sz w:val="22"/>
          <w:szCs w:val="22"/>
        </w:rPr>
      </w:pPr>
      <w:r w:rsidRPr="00243E7F">
        <w:rPr>
          <w:sz w:val="22"/>
          <w:szCs w:val="22"/>
        </w:rPr>
        <w:t xml:space="preserve">       Submit the classroom teacher’s Evaluation and Signed Record of Field Experience </w:t>
      </w:r>
      <w:r w:rsidR="00F45138">
        <w:rPr>
          <w:sz w:val="22"/>
          <w:szCs w:val="22"/>
        </w:rPr>
        <w:t>Hours by Tuesday   December 4th</w:t>
      </w:r>
      <w:r w:rsidRPr="00243E7F">
        <w:rPr>
          <w:sz w:val="22"/>
          <w:szCs w:val="22"/>
        </w:rPr>
        <w:t xml:space="preserve">                             </w:t>
      </w:r>
    </w:p>
    <w:p w:rsidR="00F43218" w:rsidRPr="00243E7F" w:rsidRDefault="0052349D">
      <w:pPr>
        <w:ind w:left="720"/>
        <w:rPr>
          <w:b/>
          <w:sz w:val="22"/>
          <w:szCs w:val="22"/>
        </w:rPr>
      </w:pPr>
      <w:r w:rsidRPr="00243E7F">
        <w:rPr>
          <w:sz w:val="22"/>
          <w:szCs w:val="22"/>
        </w:rPr>
        <w:t xml:space="preserve">       All hours need to be recor</w:t>
      </w:r>
      <w:r w:rsidR="00BB02B9" w:rsidRPr="00243E7F">
        <w:rPr>
          <w:sz w:val="22"/>
          <w:szCs w:val="22"/>
        </w:rPr>
        <w:t>de</w:t>
      </w:r>
      <w:r w:rsidR="00F45138">
        <w:rPr>
          <w:sz w:val="22"/>
          <w:szCs w:val="22"/>
        </w:rPr>
        <w:t>d in KFETS by December 4, 2018</w:t>
      </w:r>
    </w:p>
    <w:p w:rsidR="00F43218" w:rsidRPr="00243E7F" w:rsidRDefault="00F43218">
      <w:pPr>
        <w:tabs>
          <w:tab w:val="left" w:pos="1860"/>
        </w:tabs>
        <w:rPr>
          <w:b/>
          <w:sz w:val="22"/>
          <w:szCs w:val="22"/>
        </w:rPr>
      </w:pPr>
    </w:p>
    <w:p w:rsidR="00F43218" w:rsidRPr="00243E7F" w:rsidRDefault="00F43218">
      <w:pPr>
        <w:pStyle w:val="NormalWeb"/>
        <w:rPr>
          <w:sz w:val="22"/>
          <w:szCs w:val="22"/>
        </w:rPr>
      </w:pPr>
      <w:r w:rsidRPr="00243E7F">
        <w:rPr>
          <w:sz w:val="22"/>
          <w:szCs w:val="22"/>
        </w:rPr>
        <w:t xml:space="preserve">This course is a </w:t>
      </w:r>
      <w:r w:rsidRPr="00243E7F">
        <w:rPr>
          <w:b/>
          <w:sz w:val="22"/>
          <w:szCs w:val="22"/>
        </w:rPr>
        <w:t>Writing Intensive (WI)</w:t>
      </w:r>
      <w:r w:rsidRPr="00243E7F">
        <w:rPr>
          <w:sz w:val="22"/>
          <w:szCs w:val="22"/>
        </w:rPr>
        <w:t xml:space="preserve"> course, a part of the Lindsey </w:t>
      </w:r>
      <w:r w:rsidRPr="00243E7F">
        <w:rPr>
          <w:i/>
          <w:sz w:val="22"/>
          <w:szCs w:val="22"/>
        </w:rPr>
        <w:t xml:space="preserve">Writes </w:t>
      </w:r>
      <w:r w:rsidRPr="00243E7F">
        <w:rPr>
          <w:sz w:val="22"/>
          <w:szCs w:val="22"/>
        </w:rPr>
        <w:t>Quality Enhancement Program. In addition, it meets the Essential Student Learning Outcome requirement for Communication / Writing at the intermediate level.  WI courses require the equivalent of 3,500 words of writing as part of the students' course curriculum.  This word count will include all writing completed for the course including lesson plans.  The Signature Writing Assignment is a key assessment in the course.   Lindsey Wilson students participating in WI courses will learn to: 1. Write effectively using the conventions, style and vocabulary of their major disciplines.  2. Be able to articulate and understand the elements of successful written communication in their major discipline.        </w:t>
      </w:r>
    </w:p>
    <w:p w:rsidR="00F43218" w:rsidRPr="00243E7F" w:rsidRDefault="00F43218">
      <w:pPr>
        <w:pStyle w:val="NormalWeb"/>
        <w:rPr>
          <w:b/>
          <w:sz w:val="22"/>
          <w:szCs w:val="22"/>
        </w:rPr>
      </w:pPr>
      <w:r w:rsidRPr="00243E7F">
        <w:rPr>
          <w:sz w:val="22"/>
          <w:szCs w:val="22"/>
        </w:rPr>
        <w:t xml:space="preserve">The Signature Writing Assignment for this course is a paper that will be scored by the Written Communication VALUE rubric as well as an additional rubric for content course requirements.  The paper will address one of the following areas:  teacher professionalism, school structure, standards based instruction, school district policy, or a topic from the course readings.  Specific guidelines and scoring rubrics will be given at the time of the assignment. You will need to meet with the writing tutor.  This paper must be three to five pages in length with an abstract and resource page included. </w:t>
      </w:r>
      <w:r w:rsidR="0052349D" w:rsidRPr="00243E7F">
        <w:rPr>
          <w:sz w:val="22"/>
          <w:szCs w:val="22"/>
        </w:rPr>
        <w:t xml:space="preserve"> You need to have two to three resources for this paper.</w:t>
      </w:r>
      <w:r w:rsidRPr="00243E7F">
        <w:rPr>
          <w:sz w:val="22"/>
          <w:szCs w:val="22"/>
        </w:rPr>
        <w:t xml:space="preserve"> Use the APA style of writing/</w:t>
      </w:r>
    </w:p>
    <w:p w:rsidR="00F43218" w:rsidRPr="00243E7F" w:rsidRDefault="00F43218">
      <w:pPr>
        <w:tabs>
          <w:tab w:val="left" w:pos="1860"/>
        </w:tabs>
        <w:rPr>
          <w:b/>
          <w:sz w:val="22"/>
          <w:szCs w:val="22"/>
        </w:rPr>
      </w:pPr>
    </w:p>
    <w:p w:rsidR="00635239" w:rsidRPr="008E214D" w:rsidRDefault="00F43218" w:rsidP="008E214D">
      <w:pPr>
        <w:tabs>
          <w:tab w:val="left" w:pos="1860"/>
        </w:tabs>
        <w:rPr>
          <w:sz w:val="22"/>
          <w:szCs w:val="22"/>
        </w:rPr>
      </w:pPr>
      <w:r w:rsidRPr="00243E7F">
        <w:rPr>
          <w:b/>
          <w:sz w:val="22"/>
          <w:szCs w:val="22"/>
        </w:rPr>
        <w:t>Grading:</w:t>
      </w:r>
      <w:r w:rsidRPr="008E214D">
        <w:rPr>
          <w:sz w:val="22"/>
          <w:szCs w:val="22"/>
        </w:rPr>
        <w:t xml:space="preserve">    </w:t>
      </w:r>
    </w:p>
    <w:p w:rsidR="00F43218" w:rsidRPr="00243E7F" w:rsidRDefault="00F43218">
      <w:pPr>
        <w:pStyle w:val="ListParagraph"/>
        <w:tabs>
          <w:tab w:val="left" w:pos="720"/>
        </w:tabs>
        <w:ind w:left="360"/>
        <w:rPr>
          <w:sz w:val="22"/>
          <w:szCs w:val="22"/>
        </w:rPr>
      </w:pPr>
    </w:p>
    <w:p w:rsidR="00F43218" w:rsidRPr="00243E7F" w:rsidRDefault="00F43218">
      <w:pPr>
        <w:pStyle w:val="ListParagraph"/>
        <w:ind w:left="0"/>
        <w:rPr>
          <w:sz w:val="22"/>
          <w:szCs w:val="22"/>
        </w:rPr>
      </w:pPr>
      <w:r w:rsidRPr="00243E7F">
        <w:rPr>
          <w:sz w:val="22"/>
          <w:szCs w:val="22"/>
        </w:rPr>
        <w:t xml:space="preserve">       Two lesson plans  </w:t>
      </w:r>
      <w:r w:rsidR="00635239">
        <w:rPr>
          <w:sz w:val="22"/>
          <w:szCs w:val="22"/>
        </w:rPr>
        <w:t>850</w:t>
      </w:r>
      <w:r w:rsidRPr="00243E7F">
        <w:rPr>
          <w:sz w:val="22"/>
          <w:szCs w:val="22"/>
        </w:rPr>
        <w:t xml:space="preserve"> pts. (</w:t>
      </w:r>
      <w:r w:rsidR="00635239">
        <w:rPr>
          <w:sz w:val="22"/>
          <w:szCs w:val="22"/>
        </w:rPr>
        <w:t>425</w:t>
      </w:r>
      <w:r w:rsidRPr="00243E7F">
        <w:rPr>
          <w:sz w:val="22"/>
          <w:szCs w:val="22"/>
        </w:rPr>
        <w:t xml:space="preserve"> pts. each)</w:t>
      </w:r>
    </w:p>
    <w:p w:rsidR="00F43218" w:rsidRPr="00243E7F" w:rsidRDefault="00F43218">
      <w:pPr>
        <w:pStyle w:val="ListParagraph"/>
        <w:tabs>
          <w:tab w:val="left" w:pos="720"/>
        </w:tabs>
        <w:ind w:left="0"/>
        <w:rPr>
          <w:sz w:val="22"/>
          <w:szCs w:val="22"/>
        </w:rPr>
      </w:pPr>
      <w:r w:rsidRPr="00243E7F">
        <w:rPr>
          <w:sz w:val="22"/>
          <w:szCs w:val="22"/>
        </w:rPr>
        <w:t xml:space="preserve">       Micro Teaching  45 pts.</w:t>
      </w:r>
    </w:p>
    <w:p w:rsidR="00F43218" w:rsidRPr="00243E7F" w:rsidRDefault="0052349D" w:rsidP="0052349D">
      <w:pPr>
        <w:pStyle w:val="ListParagraph"/>
        <w:ind w:left="0"/>
        <w:rPr>
          <w:sz w:val="22"/>
          <w:szCs w:val="22"/>
        </w:rPr>
      </w:pPr>
      <w:r w:rsidRPr="00243E7F">
        <w:rPr>
          <w:sz w:val="22"/>
          <w:szCs w:val="22"/>
        </w:rPr>
        <w:t xml:space="preserve">      </w:t>
      </w:r>
      <w:r w:rsidR="00F43218" w:rsidRPr="00243E7F">
        <w:rPr>
          <w:sz w:val="22"/>
          <w:szCs w:val="22"/>
        </w:rPr>
        <w:t xml:space="preserve"> Bulletin Board   45 pts.</w:t>
      </w:r>
    </w:p>
    <w:p w:rsidR="00F43218" w:rsidRPr="00243E7F" w:rsidRDefault="0052349D">
      <w:pPr>
        <w:pStyle w:val="ListParagraph"/>
        <w:ind w:left="360"/>
        <w:rPr>
          <w:sz w:val="22"/>
          <w:szCs w:val="22"/>
        </w:rPr>
      </w:pPr>
      <w:r w:rsidRPr="00243E7F">
        <w:rPr>
          <w:sz w:val="22"/>
          <w:szCs w:val="22"/>
        </w:rPr>
        <w:t>Stage 1 Portfolio (90</w:t>
      </w:r>
      <w:r w:rsidR="00F43218" w:rsidRPr="00243E7F">
        <w:rPr>
          <w:sz w:val="22"/>
          <w:szCs w:val="22"/>
        </w:rPr>
        <w:t xml:space="preserve"> pts.)</w:t>
      </w:r>
    </w:p>
    <w:p w:rsidR="00F43218" w:rsidRPr="00243E7F" w:rsidRDefault="0052349D">
      <w:pPr>
        <w:pStyle w:val="ListParagraph"/>
        <w:ind w:left="360"/>
        <w:rPr>
          <w:sz w:val="22"/>
          <w:szCs w:val="22"/>
        </w:rPr>
      </w:pPr>
      <w:r w:rsidRPr="00243E7F">
        <w:rPr>
          <w:sz w:val="22"/>
          <w:szCs w:val="22"/>
        </w:rPr>
        <w:t xml:space="preserve">KDE Web Site Assignment </w:t>
      </w:r>
      <w:r w:rsidR="00F43218" w:rsidRPr="00243E7F">
        <w:rPr>
          <w:sz w:val="22"/>
          <w:szCs w:val="22"/>
        </w:rPr>
        <w:t>45 pts.</w:t>
      </w:r>
    </w:p>
    <w:p w:rsidR="00F43218" w:rsidRPr="00243E7F" w:rsidRDefault="0052349D">
      <w:pPr>
        <w:pStyle w:val="ListParagraph"/>
        <w:ind w:left="360"/>
        <w:rPr>
          <w:sz w:val="22"/>
          <w:szCs w:val="22"/>
        </w:rPr>
      </w:pPr>
      <w:r w:rsidRPr="00243E7F">
        <w:rPr>
          <w:sz w:val="22"/>
          <w:szCs w:val="22"/>
        </w:rPr>
        <w:t>Reflection paper  7</w:t>
      </w:r>
      <w:r w:rsidR="00F43218" w:rsidRPr="00243E7F">
        <w:rPr>
          <w:sz w:val="22"/>
          <w:szCs w:val="22"/>
        </w:rPr>
        <w:t xml:space="preserve">0 pts. </w:t>
      </w:r>
    </w:p>
    <w:p w:rsidR="00F43218" w:rsidRPr="00243E7F" w:rsidRDefault="00F43218">
      <w:pPr>
        <w:pStyle w:val="ListParagraph"/>
        <w:ind w:left="360"/>
        <w:rPr>
          <w:sz w:val="22"/>
          <w:szCs w:val="22"/>
        </w:rPr>
      </w:pPr>
      <w:r w:rsidRPr="00243E7F">
        <w:rPr>
          <w:sz w:val="22"/>
          <w:szCs w:val="22"/>
        </w:rPr>
        <w:t>Si</w:t>
      </w:r>
      <w:r w:rsidR="0052349D" w:rsidRPr="00243E7F">
        <w:rPr>
          <w:sz w:val="22"/>
          <w:szCs w:val="22"/>
        </w:rPr>
        <w:t>gnature Writing Assignment</w:t>
      </w:r>
      <w:r w:rsidR="00F16AE4" w:rsidRPr="00243E7F">
        <w:rPr>
          <w:sz w:val="22"/>
          <w:szCs w:val="22"/>
        </w:rPr>
        <w:t xml:space="preserve"> (WI Paper)</w:t>
      </w:r>
      <w:r w:rsidR="0052349D" w:rsidRPr="00243E7F">
        <w:rPr>
          <w:sz w:val="22"/>
          <w:szCs w:val="22"/>
        </w:rPr>
        <w:t xml:space="preserve">    125</w:t>
      </w:r>
      <w:r w:rsidRPr="00243E7F">
        <w:rPr>
          <w:sz w:val="22"/>
          <w:szCs w:val="22"/>
        </w:rPr>
        <w:t xml:space="preserve"> pts.</w:t>
      </w:r>
    </w:p>
    <w:p w:rsidR="00F43218" w:rsidRPr="00243E7F" w:rsidRDefault="00F43218">
      <w:pPr>
        <w:pStyle w:val="ListParagraph"/>
        <w:ind w:left="360"/>
        <w:rPr>
          <w:sz w:val="22"/>
          <w:szCs w:val="22"/>
        </w:rPr>
      </w:pPr>
      <w:r w:rsidRPr="00243E7F">
        <w:rPr>
          <w:sz w:val="22"/>
          <w:szCs w:val="22"/>
        </w:rPr>
        <w:lastRenderedPageBreak/>
        <w:t xml:space="preserve">Field Experience   Grade will be “0” if any </w:t>
      </w:r>
      <w:r w:rsidR="008E214D">
        <w:rPr>
          <w:sz w:val="22"/>
          <w:szCs w:val="22"/>
        </w:rPr>
        <w:t>items are missing   135 pts. (20</w:t>
      </w:r>
      <w:r w:rsidRPr="00243E7F">
        <w:rPr>
          <w:sz w:val="22"/>
          <w:szCs w:val="22"/>
        </w:rPr>
        <w:t xml:space="preserve"> pts. </w:t>
      </w:r>
      <w:r w:rsidR="0052349D" w:rsidRPr="00243E7F">
        <w:rPr>
          <w:sz w:val="22"/>
          <w:szCs w:val="22"/>
        </w:rPr>
        <w:t>per d</w:t>
      </w:r>
      <w:r w:rsidR="0062723B" w:rsidRPr="00243E7F">
        <w:rPr>
          <w:sz w:val="22"/>
          <w:szCs w:val="22"/>
        </w:rPr>
        <w:t>ue</w:t>
      </w:r>
      <w:r w:rsidR="008E214D">
        <w:rPr>
          <w:sz w:val="22"/>
          <w:szCs w:val="22"/>
        </w:rPr>
        <w:t xml:space="preserve"> day and  35</w:t>
      </w:r>
      <w:r w:rsidR="0052349D" w:rsidRPr="00243E7F">
        <w:rPr>
          <w:sz w:val="22"/>
          <w:szCs w:val="22"/>
        </w:rPr>
        <w:t xml:space="preserve"> pts for KFETS)</w:t>
      </w:r>
    </w:p>
    <w:p w:rsidR="00F43218" w:rsidRPr="00243E7F" w:rsidRDefault="00F43218">
      <w:pPr>
        <w:pStyle w:val="ListParagraph"/>
        <w:numPr>
          <w:ilvl w:val="0"/>
          <w:numId w:val="9"/>
        </w:numPr>
        <w:rPr>
          <w:sz w:val="22"/>
          <w:szCs w:val="22"/>
        </w:rPr>
      </w:pPr>
      <w:r w:rsidRPr="00243E7F">
        <w:rPr>
          <w:sz w:val="22"/>
          <w:szCs w:val="22"/>
        </w:rPr>
        <w:t xml:space="preserve">Final Exam  100 pts. </w:t>
      </w:r>
    </w:p>
    <w:p w:rsidR="00F43218" w:rsidRDefault="00F43218">
      <w:pPr>
        <w:pStyle w:val="ListParagraph"/>
        <w:ind w:left="360"/>
        <w:rPr>
          <w:sz w:val="22"/>
          <w:szCs w:val="22"/>
        </w:rPr>
      </w:pPr>
      <w:r w:rsidRPr="00243E7F">
        <w:rPr>
          <w:sz w:val="22"/>
          <w:szCs w:val="22"/>
        </w:rPr>
        <w:t xml:space="preserve">           TOTAL:    </w:t>
      </w:r>
      <w:r w:rsidR="008E214D">
        <w:rPr>
          <w:sz w:val="22"/>
          <w:szCs w:val="22"/>
        </w:rPr>
        <w:t>15</w:t>
      </w:r>
      <w:r w:rsidR="00635239">
        <w:rPr>
          <w:sz w:val="22"/>
          <w:szCs w:val="22"/>
        </w:rPr>
        <w:t>05</w:t>
      </w:r>
      <w:r w:rsidRPr="00243E7F">
        <w:rPr>
          <w:sz w:val="22"/>
          <w:szCs w:val="22"/>
        </w:rPr>
        <w:t xml:space="preserve"> pts.</w:t>
      </w:r>
    </w:p>
    <w:p w:rsidR="00635239" w:rsidRDefault="00635239">
      <w:pPr>
        <w:pStyle w:val="ListParagraph"/>
        <w:ind w:left="360"/>
        <w:rPr>
          <w:sz w:val="22"/>
          <w:szCs w:val="22"/>
        </w:rPr>
      </w:pPr>
    </w:p>
    <w:p w:rsidR="00635239" w:rsidRPr="00635239" w:rsidRDefault="00635239">
      <w:pPr>
        <w:pStyle w:val="ListParagraph"/>
        <w:ind w:left="360"/>
        <w:rPr>
          <w:b/>
          <w:sz w:val="22"/>
          <w:szCs w:val="22"/>
        </w:rPr>
      </w:pPr>
      <w:r w:rsidRPr="00635239">
        <w:rPr>
          <w:b/>
          <w:sz w:val="22"/>
          <w:szCs w:val="22"/>
        </w:rPr>
        <w:t>Grade Scale</w:t>
      </w:r>
      <w:r w:rsidR="008E214D">
        <w:rPr>
          <w:b/>
          <w:sz w:val="22"/>
          <w:szCs w:val="22"/>
        </w:rPr>
        <w:t xml:space="preserve">  ****</w:t>
      </w:r>
    </w:p>
    <w:tbl>
      <w:tblPr>
        <w:tblStyle w:val="TableGrid"/>
        <w:tblW w:w="0" w:type="auto"/>
        <w:tblInd w:w="360" w:type="dxa"/>
        <w:tblLook w:val="04A0" w:firstRow="1" w:lastRow="0" w:firstColumn="1" w:lastColumn="0" w:noHBand="0" w:noVBand="1"/>
      </w:tblPr>
      <w:tblGrid>
        <w:gridCol w:w="3452"/>
        <w:gridCol w:w="3445"/>
      </w:tblGrid>
      <w:tr w:rsidR="00635239" w:rsidRPr="00635239" w:rsidTr="00635239">
        <w:trPr>
          <w:trHeight w:val="262"/>
        </w:trPr>
        <w:tc>
          <w:tcPr>
            <w:tcW w:w="3452" w:type="dxa"/>
            <w:vAlign w:val="center"/>
          </w:tcPr>
          <w:p w:rsidR="00635239" w:rsidRPr="00635239" w:rsidRDefault="008E214D" w:rsidP="00635239">
            <w:pPr>
              <w:pStyle w:val="ListParagraph"/>
              <w:ind w:left="0"/>
              <w:jc w:val="center"/>
              <w:rPr>
                <w:sz w:val="22"/>
                <w:szCs w:val="22"/>
              </w:rPr>
            </w:pPr>
            <w:r>
              <w:rPr>
                <w:sz w:val="22"/>
                <w:szCs w:val="22"/>
              </w:rPr>
              <w:t>1425-15</w:t>
            </w:r>
            <w:r w:rsidR="00635239" w:rsidRPr="00635239">
              <w:rPr>
                <w:sz w:val="22"/>
                <w:szCs w:val="22"/>
              </w:rPr>
              <w:t>05</w:t>
            </w:r>
          </w:p>
        </w:tc>
        <w:tc>
          <w:tcPr>
            <w:tcW w:w="3445" w:type="dxa"/>
            <w:vAlign w:val="center"/>
          </w:tcPr>
          <w:p w:rsidR="00635239" w:rsidRPr="00635239" w:rsidRDefault="00635239" w:rsidP="00635239">
            <w:pPr>
              <w:pStyle w:val="ListParagraph"/>
              <w:ind w:left="0"/>
              <w:jc w:val="center"/>
              <w:rPr>
                <w:sz w:val="22"/>
                <w:szCs w:val="22"/>
              </w:rPr>
            </w:pPr>
            <w:r w:rsidRPr="00635239">
              <w:rPr>
                <w:sz w:val="22"/>
                <w:szCs w:val="22"/>
              </w:rPr>
              <w:t>A</w:t>
            </w:r>
          </w:p>
        </w:tc>
      </w:tr>
      <w:tr w:rsidR="00635239" w:rsidRPr="00635239" w:rsidTr="00635239">
        <w:trPr>
          <w:trHeight w:val="262"/>
        </w:trPr>
        <w:tc>
          <w:tcPr>
            <w:tcW w:w="3452" w:type="dxa"/>
            <w:vAlign w:val="center"/>
          </w:tcPr>
          <w:p w:rsidR="00635239" w:rsidRPr="00635239" w:rsidRDefault="008E214D" w:rsidP="00635239">
            <w:pPr>
              <w:pStyle w:val="ListParagraph"/>
              <w:ind w:left="0"/>
              <w:jc w:val="center"/>
              <w:rPr>
                <w:sz w:val="22"/>
                <w:szCs w:val="22"/>
              </w:rPr>
            </w:pPr>
            <w:r>
              <w:rPr>
                <w:sz w:val="22"/>
                <w:szCs w:val="22"/>
              </w:rPr>
              <w:t>1345-14</w:t>
            </w:r>
            <w:r w:rsidR="00635239">
              <w:rPr>
                <w:sz w:val="22"/>
                <w:szCs w:val="22"/>
              </w:rPr>
              <w:t>24</w:t>
            </w:r>
          </w:p>
        </w:tc>
        <w:tc>
          <w:tcPr>
            <w:tcW w:w="3445" w:type="dxa"/>
            <w:vAlign w:val="center"/>
          </w:tcPr>
          <w:p w:rsidR="00635239" w:rsidRPr="00635239" w:rsidRDefault="00635239" w:rsidP="00635239">
            <w:pPr>
              <w:pStyle w:val="ListParagraph"/>
              <w:ind w:left="0"/>
              <w:jc w:val="center"/>
              <w:rPr>
                <w:sz w:val="22"/>
                <w:szCs w:val="22"/>
              </w:rPr>
            </w:pPr>
            <w:r>
              <w:rPr>
                <w:sz w:val="22"/>
                <w:szCs w:val="22"/>
              </w:rPr>
              <w:t>A-</w:t>
            </w:r>
          </w:p>
        </w:tc>
      </w:tr>
      <w:tr w:rsidR="00635239" w:rsidRPr="00635239" w:rsidTr="00635239">
        <w:trPr>
          <w:trHeight w:val="262"/>
        </w:trPr>
        <w:tc>
          <w:tcPr>
            <w:tcW w:w="3452" w:type="dxa"/>
            <w:vAlign w:val="center"/>
          </w:tcPr>
          <w:p w:rsidR="00635239" w:rsidRDefault="008E214D" w:rsidP="00635239">
            <w:pPr>
              <w:pStyle w:val="ListParagraph"/>
              <w:ind w:left="0"/>
              <w:jc w:val="center"/>
              <w:rPr>
                <w:sz w:val="22"/>
                <w:szCs w:val="22"/>
              </w:rPr>
            </w:pPr>
            <w:r>
              <w:rPr>
                <w:sz w:val="22"/>
                <w:szCs w:val="22"/>
              </w:rPr>
              <w:t>1265-13</w:t>
            </w:r>
            <w:r w:rsidR="00635239">
              <w:rPr>
                <w:sz w:val="22"/>
                <w:szCs w:val="22"/>
              </w:rPr>
              <w:t>44</w:t>
            </w:r>
          </w:p>
        </w:tc>
        <w:tc>
          <w:tcPr>
            <w:tcW w:w="3445" w:type="dxa"/>
            <w:vAlign w:val="center"/>
          </w:tcPr>
          <w:p w:rsidR="00635239" w:rsidRDefault="00635239" w:rsidP="00635239">
            <w:pPr>
              <w:pStyle w:val="ListParagraph"/>
              <w:ind w:left="0"/>
              <w:jc w:val="center"/>
              <w:rPr>
                <w:sz w:val="22"/>
                <w:szCs w:val="22"/>
              </w:rPr>
            </w:pPr>
            <w:r>
              <w:rPr>
                <w:sz w:val="22"/>
                <w:szCs w:val="22"/>
              </w:rPr>
              <w:t>B+</w:t>
            </w:r>
          </w:p>
        </w:tc>
      </w:tr>
      <w:tr w:rsidR="00635239" w:rsidRPr="00635239" w:rsidTr="00635239">
        <w:trPr>
          <w:trHeight w:val="262"/>
        </w:trPr>
        <w:tc>
          <w:tcPr>
            <w:tcW w:w="3452" w:type="dxa"/>
            <w:vAlign w:val="center"/>
          </w:tcPr>
          <w:p w:rsidR="00635239" w:rsidRDefault="008E214D" w:rsidP="00635239">
            <w:pPr>
              <w:pStyle w:val="ListParagraph"/>
              <w:ind w:left="0"/>
              <w:jc w:val="center"/>
              <w:rPr>
                <w:sz w:val="22"/>
                <w:szCs w:val="22"/>
              </w:rPr>
            </w:pPr>
            <w:r>
              <w:rPr>
                <w:sz w:val="22"/>
                <w:szCs w:val="22"/>
              </w:rPr>
              <w:t>1232-12</w:t>
            </w:r>
            <w:r w:rsidR="00635239">
              <w:rPr>
                <w:sz w:val="22"/>
                <w:szCs w:val="22"/>
              </w:rPr>
              <w:t>64</w:t>
            </w:r>
          </w:p>
        </w:tc>
        <w:tc>
          <w:tcPr>
            <w:tcW w:w="3445" w:type="dxa"/>
            <w:vAlign w:val="center"/>
          </w:tcPr>
          <w:p w:rsidR="00635239" w:rsidRDefault="00635239" w:rsidP="00635239">
            <w:pPr>
              <w:pStyle w:val="ListParagraph"/>
              <w:ind w:left="0"/>
              <w:jc w:val="center"/>
              <w:rPr>
                <w:sz w:val="22"/>
                <w:szCs w:val="22"/>
              </w:rPr>
            </w:pPr>
            <w:r>
              <w:rPr>
                <w:sz w:val="22"/>
                <w:szCs w:val="22"/>
              </w:rPr>
              <w:t>B</w:t>
            </w:r>
          </w:p>
        </w:tc>
      </w:tr>
      <w:tr w:rsidR="00635239" w:rsidRPr="00635239" w:rsidTr="00635239">
        <w:trPr>
          <w:trHeight w:val="247"/>
        </w:trPr>
        <w:tc>
          <w:tcPr>
            <w:tcW w:w="3452" w:type="dxa"/>
            <w:vAlign w:val="center"/>
          </w:tcPr>
          <w:p w:rsidR="00635239" w:rsidRDefault="008E214D" w:rsidP="00635239">
            <w:pPr>
              <w:pStyle w:val="ListParagraph"/>
              <w:ind w:left="0"/>
              <w:jc w:val="center"/>
              <w:rPr>
                <w:sz w:val="22"/>
                <w:szCs w:val="22"/>
              </w:rPr>
            </w:pPr>
            <w:r>
              <w:rPr>
                <w:sz w:val="22"/>
                <w:szCs w:val="22"/>
              </w:rPr>
              <w:t>1184-12</w:t>
            </w:r>
            <w:r w:rsidR="00635239">
              <w:rPr>
                <w:sz w:val="22"/>
                <w:szCs w:val="22"/>
              </w:rPr>
              <w:t>31</w:t>
            </w:r>
          </w:p>
        </w:tc>
        <w:tc>
          <w:tcPr>
            <w:tcW w:w="3445" w:type="dxa"/>
            <w:vAlign w:val="center"/>
          </w:tcPr>
          <w:p w:rsidR="00635239" w:rsidRDefault="00635239" w:rsidP="00635239">
            <w:pPr>
              <w:pStyle w:val="ListParagraph"/>
              <w:ind w:left="0"/>
              <w:jc w:val="center"/>
              <w:rPr>
                <w:sz w:val="22"/>
                <w:szCs w:val="22"/>
              </w:rPr>
            </w:pPr>
            <w:r>
              <w:rPr>
                <w:sz w:val="22"/>
                <w:szCs w:val="22"/>
              </w:rPr>
              <w:t>B-</w:t>
            </w:r>
          </w:p>
        </w:tc>
      </w:tr>
      <w:tr w:rsidR="00635239" w:rsidRPr="00635239" w:rsidTr="00635239">
        <w:trPr>
          <w:trHeight w:val="262"/>
        </w:trPr>
        <w:tc>
          <w:tcPr>
            <w:tcW w:w="3452" w:type="dxa"/>
            <w:vAlign w:val="center"/>
          </w:tcPr>
          <w:p w:rsidR="00635239" w:rsidRDefault="008E214D" w:rsidP="00635239">
            <w:pPr>
              <w:pStyle w:val="ListParagraph"/>
              <w:ind w:left="0"/>
              <w:jc w:val="center"/>
              <w:rPr>
                <w:sz w:val="22"/>
                <w:szCs w:val="22"/>
              </w:rPr>
            </w:pPr>
            <w:r>
              <w:rPr>
                <w:sz w:val="22"/>
                <w:szCs w:val="22"/>
              </w:rPr>
              <w:t>1103-11</w:t>
            </w:r>
            <w:r w:rsidR="00635239">
              <w:rPr>
                <w:sz w:val="22"/>
                <w:szCs w:val="22"/>
              </w:rPr>
              <w:t>83</w:t>
            </w:r>
          </w:p>
        </w:tc>
        <w:tc>
          <w:tcPr>
            <w:tcW w:w="3445" w:type="dxa"/>
            <w:vAlign w:val="center"/>
          </w:tcPr>
          <w:p w:rsidR="00635239" w:rsidRDefault="00635239" w:rsidP="00635239">
            <w:pPr>
              <w:pStyle w:val="ListParagraph"/>
              <w:ind w:left="0"/>
              <w:jc w:val="center"/>
              <w:rPr>
                <w:sz w:val="22"/>
                <w:szCs w:val="22"/>
              </w:rPr>
            </w:pPr>
            <w:r>
              <w:rPr>
                <w:sz w:val="22"/>
                <w:szCs w:val="22"/>
              </w:rPr>
              <w:t>C+</w:t>
            </w:r>
          </w:p>
        </w:tc>
      </w:tr>
      <w:tr w:rsidR="00635239" w:rsidRPr="00635239" w:rsidTr="00635239">
        <w:trPr>
          <w:trHeight w:val="262"/>
        </w:trPr>
        <w:tc>
          <w:tcPr>
            <w:tcW w:w="3452" w:type="dxa"/>
            <w:vAlign w:val="center"/>
          </w:tcPr>
          <w:p w:rsidR="00635239" w:rsidRDefault="008E214D" w:rsidP="00635239">
            <w:pPr>
              <w:pStyle w:val="ListParagraph"/>
              <w:ind w:left="0"/>
              <w:jc w:val="center"/>
              <w:rPr>
                <w:sz w:val="22"/>
                <w:szCs w:val="22"/>
              </w:rPr>
            </w:pPr>
            <w:r>
              <w:rPr>
                <w:sz w:val="22"/>
                <w:szCs w:val="22"/>
              </w:rPr>
              <w:t>1070-11</w:t>
            </w:r>
            <w:r w:rsidR="00635239">
              <w:rPr>
                <w:sz w:val="22"/>
                <w:szCs w:val="22"/>
              </w:rPr>
              <w:t>02</w:t>
            </w:r>
          </w:p>
        </w:tc>
        <w:tc>
          <w:tcPr>
            <w:tcW w:w="3445" w:type="dxa"/>
            <w:vAlign w:val="center"/>
          </w:tcPr>
          <w:p w:rsidR="00635239" w:rsidRDefault="00635239" w:rsidP="00635239">
            <w:pPr>
              <w:pStyle w:val="ListParagraph"/>
              <w:ind w:left="0"/>
              <w:jc w:val="center"/>
              <w:rPr>
                <w:sz w:val="22"/>
                <w:szCs w:val="22"/>
              </w:rPr>
            </w:pPr>
            <w:r>
              <w:rPr>
                <w:sz w:val="22"/>
                <w:szCs w:val="22"/>
              </w:rPr>
              <w:t>C</w:t>
            </w:r>
          </w:p>
        </w:tc>
      </w:tr>
      <w:tr w:rsidR="00635239" w:rsidRPr="00635239" w:rsidTr="00635239">
        <w:trPr>
          <w:trHeight w:val="262"/>
        </w:trPr>
        <w:tc>
          <w:tcPr>
            <w:tcW w:w="3452" w:type="dxa"/>
            <w:vAlign w:val="center"/>
          </w:tcPr>
          <w:p w:rsidR="00635239" w:rsidRDefault="008E214D" w:rsidP="00635239">
            <w:pPr>
              <w:pStyle w:val="ListParagraph"/>
              <w:ind w:left="0"/>
              <w:jc w:val="center"/>
              <w:rPr>
                <w:sz w:val="22"/>
                <w:szCs w:val="22"/>
              </w:rPr>
            </w:pPr>
            <w:r>
              <w:rPr>
                <w:sz w:val="22"/>
                <w:szCs w:val="22"/>
              </w:rPr>
              <w:t>1023-10</w:t>
            </w:r>
            <w:r w:rsidR="00635239">
              <w:rPr>
                <w:sz w:val="22"/>
                <w:szCs w:val="22"/>
              </w:rPr>
              <w:t>69</w:t>
            </w:r>
          </w:p>
        </w:tc>
        <w:tc>
          <w:tcPr>
            <w:tcW w:w="3445" w:type="dxa"/>
            <w:vAlign w:val="center"/>
          </w:tcPr>
          <w:p w:rsidR="00635239" w:rsidRDefault="00635239" w:rsidP="00635239">
            <w:pPr>
              <w:pStyle w:val="ListParagraph"/>
              <w:ind w:left="0"/>
              <w:jc w:val="center"/>
              <w:rPr>
                <w:sz w:val="22"/>
                <w:szCs w:val="22"/>
              </w:rPr>
            </w:pPr>
            <w:r>
              <w:rPr>
                <w:sz w:val="22"/>
                <w:szCs w:val="22"/>
              </w:rPr>
              <w:t>C-</w:t>
            </w:r>
          </w:p>
        </w:tc>
      </w:tr>
      <w:tr w:rsidR="00635239" w:rsidRPr="00635239" w:rsidTr="00635239">
        <w:trPr>
          <w:trHeight w:val="247"/>
        </w:trPr>
        <w:tc>
          <w:tcPr>
            <w:tcW w:w="3452" w:type="dxa"/>
            <w:vAlign w:val="center"/>
          </w:tcPr>
          <w:p w:rsidR="00635239" w:rsidRDefault="008E214D" w:rsidP="00635239">
            <w:pPr>
              <w:pStyle w:val="ListParagraph"/>
              <w:ind w:left="0"/>
              <w:jc w:val="center"/>
              <w:rPr>
                <w:sz w:val="22"/>
                <w:szCs w:val="22"/>
              </w:rPr>
            </w:pPr>
            <w:r>
              <w:rPr>
                <w:sz w:val="22"/>
                <w:szCs w:val="22"/>
              </w:rPr>
              <w:t>963-10</w:t>
            </w:r>
            <w:r w:rsidR="00635239">
              <w:rPr>
                <w:sz w:val="22"/>
                <w:szCs w:val="22"/>
              </w:rPr>
              <w:t>22</w:t>
            </w:r>
          </w:p>
        </w:tc>
        <w:tc>
          <w:tcPr>
            <w:tcW w:w="3445" w:type="dxa"/>
            <w:vAlign w:val="center"/>
          </w:tcPr>
          <w:p w:rsidR="00635239" w:rsidRDefault="00635239" w:rsidP="00635239">
            <w:pPr>
              <w:pStyle w:val="ListParagraph"/>
              <w:ind w:left="0"/>
              <w:jc w:val="center"/>
              <w:rPr>
                <w:sz w:val="22"/>
                <w:szCs w:val="22"/>
              </w:rPr>
            </w:pPr>
            <w:r>
              <w:rPr>
                <w:sz w:val="22"/>
                <w:szCs w:val="22"/>
              </w:rPr>
              <w:t>D</w:t>
            </w:r>
          </w:p>
        </w:tc>
      </w:tr>
      <w:tr w:rsidR="00635239" w:rsidRPr="00635239" w:rsidTr="00635239">
        <w:trPr>
          <w:trHeight w:val="262"/>
        </w:trPr>
        <w:tc>
          <w:tcPr>
            <w:tcW w:w="3452" w:type="dxa"/>
            <w:vAlign w:val="center"/>
          </w:tcPr>
          <w:p w:rsidR="00635239" w:rsidRDefault="00635239" w:rsidP="00635239">
            <w:pPr>
              <w:pStyle w:val="ListParagraph"/>
              <w:ind w:left="0"/>
              <w:jc w:val="center"/>
              <w:rPr>
                <w:sz w:val="22"/>
                <w:szCs w:val="22"/>
              </w:rPr>
            </w:pPr>
            <w:r>
              <w:rPr>
                <w:sz w:val="22"/>
                <w:szCs w:val="22"/>
              </w:rPr>
              <w:t>962 or below</w:t>
            </w:r>
          </w:p>
        </w:tc>
        <w:tc>
          <w:tcPr>
            <w:tcW w:w="3445" w:type="dxa"/>
            <w:vAlign w:val="center"/>
          </w:tcPr>
          <w:p w:rsidR="00635239" w:rsidRDefault="00635239" w:rsidP="00635239">
            <w:pPr>
              <w:pStyle w:val="ListParagraph"/>
              <w:ind w:left="0"/>
              <w:jc w:val="center"/>
              <w:rPr>
                <w:sz w:val="22"/>
                <w:szCs w:val="22"/>
              </w:rPr>
            </w:pPr>
            <w:r>
              <w:rPr>
                <w:sz w:val="22"/>
                <w:szCs w:val="22"/>
              </w:rPr>
              <w:t>F</w:t>
            </w:r>
          </w:p>
        </w:tc>
      </w:tr>
    </w:tbl>
    <w:p w:rsidR="00635239" w:rsidRPr="00243E7F" w:rsidRDefault="00635239">
      <w:pPr>
        <w:pStyle w:val="ListParagraph"/>
        <w:ind w:left="360"/>
        <w:rPr>
          <w:b/>
          <w:sz w:val="22"/>
          <w:szCs w:val="22"/>
          <w:u w:val="single"/>
        </w:rPr>
      </w:pPr>
    </w:p>
    <w:p w:rsidR="00F43218" w:rsidRDefault="008E214D">
      <w:pPr>
        <w:rPr>
          <w:b/>
          <w:sz w:val="22"/>
          <w:szCs w:val="22"/>
          <w:u w:val="single"/>
        </w:rPr>
      </w:pPr>
      <w:r>
        <w:rPr>
          <w:b/>
          <w:sz w:val="22"/>
          <w:szCs w:val="22"/>
          <w:u w:val="single"/>
        </w:rPr>
        <w:t xml:space="preserve">******The Education Department requires at least a C in every coarse. </w:t>
      </w:r>
    </w:p>
    <w:p w:rsidR="0034647E" w:rsidRPr="008E214D" w:rsidRDefault="0034647E">
      <w:pPr>
        <w:rPr>
          <w:b/>
          <w:sz w:val="22"/>
          <w:szCs w:val="22"/>
        </w:rPr>
      </w:pPr>
    </w:p>
    <w:p w:rsidR="004E2635" w:rsidRPr="00243E7F" w:rsidRDefault="00F43218" w:rsidP="004E2635">
      <w:pPr>
        <w:widowControl w:val="0"/>
        <w:ind w:right="-288"/>
        <w:rPr>
          <w:b/>
          <w:sz w:val="24"/>
        </w:rPr>
      </w:pPr>
      <w:r w:rsidRPr="00243E7F">
        <w:rPr>
          <w:b/>
          <w:sz w:val="22"/>
          <w:szCs w:val="22"/>
        </w:rPr>
        <w:t xml:space="preserve">    </w:t>
      </w:r>
      <w:r w:rsidR="004E2635" w:rsidRPr="00243E7F">
        <w:rPr>
          <w:b/>
          <w:sz w:val="24"/>
        </w:rPr>
        <w:t xml:space="preserve">                                                                  TENTATIVE SCHEDULE</w:t>
      </w:r>
    </w:p>
    <w:p w:rsidR="004E2635" w:rsidRPr="00243E7F" w:rsidRDefault="004E2635" w:rsidP="004E2635">
      <w:pPr>
        <w:widowControl w:val="0"/>
        <w:ind w:right="-288"/>
        <w:rPr>
          <w:sz w:val="24"/>
        </w:rPr>
      </w:pPr>
    </w:p>
    <w:p w:rsidR="003D7C0B" w:rsidRPr="00243E7F" w:rsidRDefault="004E2635" w:rsidP="004E2635">
      <w:pPr>
        <w:widowControl w:val="0"/>
        <w:ind w:right="-288"/>
        <w:rPr>
          <w:sz w:val="24"/>
        </w:rPr>
      </w:pPr>
      <w:r w:rsidRPr="00243E7F">
        <w:rPr>
          <w:sz w:val="24"/>
        </w:rPr>
        <w:t xml:space="preserve">   </w:t>
      </w:r>
      <w:r w:rsidR="003D7C0B">
        <w:rPr>
          <w:sz w:val="24"/>
        </w:rPr>
        <w:t>AUG. 21</w:t>
      </w:r>
      <w:r w:rsidRPr="00243E7F">
        <w:rPr>
          <w:sz w:val="24"/>
        </w:rPr>
        <w:t>---LWC Class Begin</w:t>
      </w:r>
      <w:r w:rsidR="003D7C0B">
        <w:rPr>
          <w:sz w:val="24"/>
        </w:rPr>
        <w:t xml:space="preserve"> Syllabus  ASSIGN. Signed syllabus due Aug. 30th</w:t>
      </w:r>
    </w:p>
    <w:p w:rsidR="004E2635" w:rsidRPr="00243E7F" w:rsidRDefault="004E2635" w:rsidP="004E2635">
      <w:pPr>
        <w:widowControl w:val="0"/>
        <w:ind w:right="-288"/>
        <w:rPr>
          <w:sz w:val="24"/>
        </w:rPr>
      </w:pPr>
      <w:r w:rsidRPr="00243E7F">
        <w:rPr>
          <w:sz w:val="24"/>
        </w:rPr>
        <w:t xml:space="preserve">              </w:t>
      </w:r>
      <w:r w:rsidR="003D7C0B">
        <w:rPr>
          <w:sz w:val="24"/>
        </w:rPr>
        <w:t>23</w:t>
      </w:r>
      <w:r w:rsidRPr="00243E7F">
        <w:rPr>
          <w:sz w:val="24"/>
        </w:rPr>
        <w:t>---Syllabus</w:t>
      </w:r>
      <w:r w:rsidR="003D7C0B">
        <w:rPr>
          <w:sz w:val="24"/>
        </w:rPr>
        <w:t xml:space="preserve"> Q &amp; A  Discussion about bulletin board  ASSIGN. Chapter 1</w:t>
      </w:r>
    </w:p>
    <w:p w:rsidR="004E2635" w:rsidRPr="00243E7F" w:rsidRDefault="004E2635" w:rsidP="004E2635">
      <w:pPr>
        <w:widowControl w:val="0"/>
        <w:ind w:right="-288"/>
        <w:rPr>
          <w:sz w:val="24"/>
        </w:rPr>
      </w:pPr>
      <w:r w:rsidRPr="00243E7F">
        <w:rPr>
          <w:sz w:val="24"/>
        </w:rPr>
        <w:t xml:space="preserve">              </w:t>
      </w:r>
      <w:r w:rsidR="003D7C0B">
        <w:rPr>
          <w:sz w:val="24"/>
        </w:rPr>
        <w:t>27</w:t>
      </w:r>
      <w:r w:rsidRPr="00243E7F">
        <w:rPr>
          <w:sz w:val="24"/>
        </w:rPr>
        <w:t>---Last day to drop/add a class</w:t>
      </w:r>
    </w:p>
    <w:p w:rsidR="004E2635" w:rsidRPr="00243E7F" w:rsidRDefault="004E2635" w:rsidP="004E2635">
      <w:pPr>
        <w:widowControl w:val="0"/>
        <w:ind w:right="-288"/>
        <w:rPr>
          <w:sz w:val="24"/>
        </w:rPr>
      </w:pPr>
      <w:r w:rsidRPr="00243E7F">
        <w:rPr>
          <w:sz w:val="24"/>
        </w:rPr>
        <w:t xml:space="preserve">              </w:t>
      </w:r>
      <w:r w:rsidR="001D7F95" w:rsidRPr="00243E7F">
        <w:rPr>
          <w:sz w:val="24"/>
        </w:rPr>
        <w:t>28</w:t>
      </w:r>
      <w:r w:rsidRPr="00243E7F">
        <w:rPr>
          <w:sz w:val="24"/>
        </w:rPr>
        <w:t xml:space="preserve">---Chapter 1 “All Together” Activity </w:t>
      </w:r>
      <w:r w:rsidR="003D7C0B">
        <w:rPr>
          <w:sz w:val="24"/>
        </w:rPr>
        <w:t xml:space="preserve"> Draw for bulletin board </w:t>
      </w:r>
      <w:r w:rsidRPr="00243E7F">
        <w:rPr>
          <w:sz w:val="24"/>
        </w:rPr>
        <w:t xml:space="preserve">  ASSIGN. Chapter 2</w:t>
      </w:r>
    </w:p>
    <w:p w:rsidR="003D13BA" w:rsidRPr="00243E7F" w:rsidRDefault="003D13BA" w:rsidP="004E2635">
      <w:pPr>
        <w:widowControl w:val="0"/>
        <w:ind w:right="-288"/>
        <w:rPr>
          <w:sz w:val="24"/>
        </w:rPr>
      </w:pPr>
      <w:r w:rsidRPr="00243E7F">
        <w:rPr>
          <w:sz w:val="24"/>
        </w:rPr>
        <w:t xml:space="preserve">              30---Chapter 2  </w:t>
      </w:r>
      <w:r w:rsidR="003D7C0B">
        <w:rPr>
          <w:sz w:val="24"/>
        </w:rPr>
        <w:t xml:space="preserve"> Signed syllabus due  </w:t>
      </w:r>
      <w:r w:rsidRPr="00243E7F">
        <w:rPr>
          <w:sz w:val="24"/>
        </w:rPr>
        <w:t>Talk about WI topic</w:t>
      </w:r>
      <w:r w:rsidR="003D7C0B">
        <w:rPr>
          <w:sz w:val="24"/>
        </w:rPr>
        <w:t>s  ASSIGN. WI Thesis due Sept.13th</w:t>
      </w:r>
    </w:p>
    <w:p w:rsidR="004E2635" w:rsidRPr="00243E7F" w:rsidRDefault="004E2635" w:rsidP="004E2635">
      <w:pPr>
        <w:widowControl w:val="0"/>
        <w:ind w:right="-288"/>
        <w:rPr>
          <w:sz w:val="24"/>
        </w:rPr>
      </w:pPr>
      <w:r w:rsidRPr="00243E7F">
        <w:rPr>
          <w:sz w:val="24"/>
        </w:rPr>
        <w:t xml:space="preserve">   </w:t>
      </w:r>
      <w:r w:rsidR="003D7C0B">
        <w:rPr>
          <w:sz w:val="24"/>
        </w:rPr>
        <w:t>SEPT.   3</w:t>
      </w:r>
      <w:r w:rsidRPr="00243E7F">
        <w:rPr>
          <w:sz w:val="24"/>
        </w:rPr>
        <w:t xml:space="preserve">---Labor Day---Holiday   </w:t>
      </w:r>
    </w:p>
    <w:p w:rsidR="003D7C0B" w:rsidRDefault="004E2635" w:rsidP="004E2635">
      <w:pPr>
        <w:widowControl w:val="0"/>
        <w:ind w:right="-288"/>
        <w:rPr>
          <w:sz w:val="24"/>
        </w:rPr>
      </w:pPr>
      <w:r w:rsidRPr="00243E7F">
        <w:rPr>
          <w:sz w:val="24"/>
        </w:rPr>
        <w:t xml:space="preserve">                </w:t>
      </w:r>
      <w:r w:rsidR="003D7C0B">
        <w:rPr>
          <w:sz w:val="24"/>
        </w:rPr>
        <w:t>4</w:t>
      </w:r>
      <w:r w:rsidRPr="00243E7F">
        <w:rPr>
          <w:sz w:val="24"/>
        </w:rPr>
        <w:t xml:space="preserve">---Practice Math Praxis Test </w:t>
      </w:r>
      <w:r w:rsidR="003D7C0B">
        <w:rPr>
          <w:sz w:val="24"/>
        </w:rPr>
        <w:t>Observation permission form due</w:t>
      </w:r>
    </w:p>
    <w:p w:rsidR="004E2635" w:rsidRPr="00635239" w:rsidRDefault="003D13BA" w:rsidP="004E2635">
      <w:pPr>
        <w:widowControl w:val="0"/>
        <w:ind w:right="-288"/>
        <w:rPr>
          <w:sz w:val="24"/>
        </w:rPr>
      </w:pPr>
      <w:r w:rsidRPr="00635239">
        <w:rPr>
          <w:sz w:val="24"/>
        </w:rPr>
        <w:t xml:space="preserve">            </w:t>
      </w:r>
      <w:r w:rsidR="004E2635" w:rsidRPr="00635239">
        <w:rPr>
          <w:sz w:val="24"/>
        </w:rPr>
        <w:t xml:space="preserve">    </w:t>
      </w:r>
      <w:r w:rsidR="003D7C0B">
        <w:rPr>
          <w:sz w:val="24"/>
        </w:rPr>
        <w:t xml:space="preserve">6-- </w:t>
      </w:r>
      <w:r w:rsidR="004E2635" w:rsidRPr="00635239">
        <w:rPr>
          <w:sz w:val="24"/>
        </w:rPr>
        <w:t xml:space="preserve">Computer lab—sign up for Praxis Test </w:t>
      </w:r>
      <w:r w:rsidR="003D7C0B">
        <w:rPr>
          <w:sz w:val="24"/>
        </w:rPr>
        <w:t xml:space="preserve">  ASSIGN. Chapter 3</w:t>
      </w:r>
    </w:p>
    <w:p w:rsidR="004E2635" w:rsidRPr="00243E7F" w:rsidRDefault="004E2635" w:rsidP="004E2635">
      <w:pPr>
        <w:widowControl w:val="0"/>
        <w:ind w:right="-288"/>
        <w:rPr>
          <w:sz w:val="24"/>
        </w:rPr>
      </w:pPr>
      <w:r w:rsidRPr="00243E7F">
        <w:rPr>
          <w:sz w:val="24"/>
        </w:rPr>
        <w:t xml:space="preserve">              </w:t>
      </w:r>
      <w:r w:rsidR="003D7C0B">
        <w:rPr>
          <w:sz w:val="24"/>
        </w:rPr>
        <w:t>11</w:t>
      </w:r>
      <w:r w:rsidRPr="00243E7F">
        <w:rPr>
          <w:sz w:val="24"/>
        </w:rPr>
        <w:t>---</w:t>
      </w:r>
      <w:r w:rsidR="003D13BA" w:rsidRPr="00243E7F">
        <w:rPr>
          <w:sz w:val="24"/>
        </w:rPr>
        <w:t>Chapter 3</w:t>
      </w:r>
      <w:r w:rsidR="003D7C0B">
        <w:rPr>
          <w:sz w:val="24"/>
        </w:rPr>
        <w:t xml:space="preserve">   ASSIGN. </w:t>
      </w:r>
      <w:r w:rsidR="003D13BA" w:rsidRPr="00243E7F">
        <w:rPr>
          <w:sz w:val="24"/>
        </w:rPr>
        <w:t>Chapter 4</w:t>
      </w:r>
      <w:r w:rsidR="003D7C0B">
        <w:rPr>
          <w:sz w:val="24"/>
        </w:rPr>
        <w:t xml:space="preserve">  1</w:t>
      </w:r>
      <w:r w:rsidR="003D7C0B" w:rsidRPr="003D7C0B">
        <w:rPr>
          <w:sz w:val="24"/>
          <w:vertAlign w:val="superscript"/>
        </w:rPr>
        <w:t>st</w:t>
      </w:r>
      <w:r w:rsidR="003D7C0B">
        <w:rPr>
          <w:sz w:val="24"/>
        </w:rPr>
        <w:t xml:space="preserve"> set of observation logs due (5 Hrs.) Sept. 18th</w:t>
      </w:r>
    </w:p>
    <w:p w:rsidR="004E2635" w:rsidRPr="00243E7F" w:rsidRDefault="004E2635" w:rsidP="004E2635">
      <w:pPr>
        <w:widowControl w:val="0"/>
        <w:ind w:right="-288"/>
        <w:rPr>
          <w:sz w:val="24"/>
        </w:rPr>
      </w:pPr>
      <w:r w:rsidRPr="00243E7F">
        <w:rPr>
          <w:sz w:val="24"/>
        </w:rPr>
        <w:t xml:space="preserve">              </w:t>
      </w:r>
      <w:r w:rsidR="003D7C0B">
        <w:rPr>
          <w:sz w:val="24"/>
        </w:rPr>
        <w:t>13</w:t>
      </w:r>
      <w:r w:rsidRPr="00243E7F">
        <w:rPr>
          <w:sz w:val="24"/>
        </w:rPr>
        <w:t>---</w:t>
      </w:r>
      <w:r w:rsidR="003D7C0B">
        <w:rPr>
          <w:sz w:val="24"/>
        </w:rPr>
        <w:t xml:space="preserve">Chapter 4 </w:t>
      </w:r>
      <w:r w:rsidR="003D13BA" w:rsidRPr="00243E7F">
        <w:rPr>
          <w:sz w:val="24"/>
        </w:rPr>
        <w:t xml:space="preserve"> </w:t>
      </w:r>
      <w:r w:rsidRPr="00243E7F">
        <w:rPr>
          <w:sz w:val="24"/>
        </w:rPr>
        <w:t xml:space="preserve"> WI</w:t>
      </w:r>
      <w:r w:rsidR="00373C22">
        <w:rPr>
          <w:sz w:val="24"/>
        </w:rPr>
        <w:t xml:space="preserve"> Thesis due </w:t>
      </w:r>
    </w:p>
    <w:p w:rsidR="004E2635" w:rsidRPr="00243E7F" w:rsidRDefault="004E2635" w:rsidP="004E2635">
      <w:pPr>
        <w:widowControl w:val="0"/>
        <w:ind w:right="-288"/>
      </w:pPr>
      <w:r w:rsidRPr="00243E7F">
        <w:rPr>
          <w:sz w:val="24"/>
        </w:rPr>
        <w:t xml:space="preserve">              </w:t>
      </w:r>
      <w:r w:rsidR="00373C22">
        <w:rPr>
          <w:sz w:val="24"/>
        </w:rPr>
        <w:t>18---Hannah Rogers’ presentation LIBRARY 1</w:t>
      </w:r>
      <w:r w:rsidR="00373C22" w:rsidRPr="00373C22">
        <w:rPr>
          <w:sz w:val="24"/>
          <w:vertAlign w:val="superscript"/>
        </w:rPr>
        <w:t>st</w:t>
      </w:r>
      <w:r w:rsidR="00373C22">
        <w:rPr>
          <w:sz w:val="24"/>
        </w:rPr>
        <w:t xml:space="preserve"> set of logs due ( 5 hours)</w:t>
      </w:r>
    </w:p>
    <w:p w:rsidR="004E2635" w:rsidRDefault="004E2635" w:rsidP="004E2635">
      <w:pPr>
        <w:pStyle w:val="ListBullet"/>
      </w:pPr>
      <w:r w:rsidRPr="00243E7F">
        <w:t xml:space="preserve">              </w:t>
      </w:r>
      <w:r w:rsidR="00373C22">
        <w:t>20</w:t>
      </w:r>
      <w:r w:rsidR="003D13BA" w:rsidRPr="00243E7F">
        <w:t>---</w:t>
      </w:r>
      <w:r w:rsidRPr="00243E7F">
        <w:t xml:space="preserve"> </w:t>
      </w:r>
      <w:r w:rsidR="003D13BA" w:rsidRPr="00243E7F">
        <w:t xml:space="preserve">Finish chapter 4  </w:t>
      </w:r>
      <w:r w:rsidRPr="00243E7F">
        <w:t xml:space="preserve">  ASSIGN</w:t>
      </w:r>
      <w:r w:rsidR="000C04CE" w:rsidRPr="00243E7F">
        <w:t>:</w:t>
      </w:r>
      <w:r w:rsidR="00635239">
        <w:t xml:space="preserve"> </w:t>
      </w:r>
      <w:r w:rsidRPr="00243E7F">
        <w:t xml:space="preserve">Chapter 11 </w:t>
      </w:r>
    </w:p>
    <w:p w:rsidR="00373C22" w:rsidRPr="00243E7F" w:rsidRDefault="00373C22" w:rsidP="004E2635">
      <w:pPr>
        <w:pStyle w:val="ListBullet"/>
      </w:pPr>
      <w:r>
        <w:t xml:space="preserve">              25---Finish chapter 11</w:t>
      </w:r>
    </w:p>
    <w:p w:rsidR="004E2635" w:rsidRPr="00243E7F" w:rsidRDefault="004E2635" w:rsidP="004E2635">
      <w:pPr>
        <w:pStyle w:val="ListBullet"/>
      </w:pPr>
      <w:r w:rsidRPr="00243E7F">
        <w:t xml:space="preserve">              </w:t>
      </w:r>
      <w:r w:rsidR="00373C22">
        <w:t>27</w:t>
      </w:r>
      <w:r w:rsidR="003D13BA" w:rsidRPr="00243E7F">
        <w:t xml:space="preserve">---Mr. Harmon Presentation </w:t>
      </w:r>
      <w:r w:rsidRPr="00243E7F">
        <w:t xml:space="preserve"> ASSIGN.  2</w:t>
      </w:r>
      <w:r w:rsidRPr="00243E7F">
        <w:rPr>
          <w:vertAlign w:val="superscript"/>
        </w:rPr>
        <w:t>nd</w:t>
      </w:r>
      <w:r w:rsidRPr="00243E7F">
        <w:t xml:space="preserve"> s</w:t>
      </w:r>
      <w:r w:rsidR="00373C22">
        <w:t>et of observation logs due the Oct. 9th</w:t>
      </w:r>
      <w:r w:rsidRPr="00243E7F">
        <w:t xml:space="preserve"> (5 hrs.)</w:t>
      </w:r>
    </w:p>
    <w:p w:rsidR="004E2635" w:rsidRPr="00243E7F" w:rsidRDefault="004E2635" w:rsidP="004E2635">
      <w:pPr>
        <w:pStyle w:val="ListBullet"/>
      </w:pPr>
      <w:r w:rsidRPr="00243E7F">
        <w:t xml:space="preserve">   OCT.    </w:t>
      </w:r>
      <w:r w:rsidR="00373C22">
        <w:t>2</w:t>
      </w:r>
      <w:r w:rsidRPr="00243E7F">
        <w:t>---Lesson Plan</w:t>
      </w:r>
      <w:r w:rsidR="005B09A9">
        <w:t xml:space="preserve"> Template Demonstration/Sample </w:t>
      </w:r>
    </w:p>
    <w:p w:rsidR="004E2635" w:rsidRPr="00243E7F" w:rsidRDefault="004E2635" w:rsidP="004E2635">
      <w:pPr>
        <w:pStyle w:val="ListBullet"/>
      </w:pPr>
      <w:r w:rsidRPr="00243E7F">
        <w:t xml:space="preserve">                </w:t>
      </w:r>
      <w:r w:rsidR="005B09A9">
        <w:t>4---Mr. Jarod Odd presentation</w:t>
      </w:r>
    </w:p>
    <w:p w:rsidR="004E2635" w:rsidRPr="00243E7F" w:rsidRDefault="004E2635" w:rsidP="004E2635">
      <w:pPr>
        <w:pStyle w:val="ListBullet"/>
      </w:pPr>
      <w:r w:rsidRPr="00243E7F">
        <w:t xml:space="preserve">              </w:t>
      </w:r>
      <w:r w:rsidR="005B09A9">
        <w:t xml:space="preserve">  9---Finish Lesson plan demonstration 2</w:t>
      </w:r>
      <w:r w:rsidR="005B09A9" w:rsidRPr="005B09A9">
        <w:rPr>
          <w:vertAlign w:val="superscript"/>
        </w:rPr>
        <w:t>nd</w:t>
      </w:r>
      <w:r w:rsidR="005B09A9">
        <w:t xml:space="preserve"> set of logs due ( 5 hours—total 10 hrs.)</w:t>
      </w:r>
    </w:p>
    <w:p w:rsidR="004E2635" w:rsidRPr="00243E7F" w:rsidRDefault="004E2635" w:rsidP="004E2635">
      <w:pPr>
        <w:pStyle w:val="ListBullet"/>
      </w:pPr>
      <w:r w:rsidRPr="00243E7F">
        <w:t xml:space="preserve">              </w:t>
      </w:r>
      <w:r w:rsidR="005B09A9">
        <w:t>11---Work Day</w:t>
      </w:r>
      <w:r w:rsidR="003A4579">
        <w:t xml:space="preserve">  Lesson Plan #1 due October 25</w:t>
      </w:r>
      <w:r w:rsidR="003A4579" w:rsidRPr="003A4579">
        <w:rPr>
          <w:vertAlign w:val="superscript"/>
        </w:rPr>
        <w:t>th</w:t>
      </w:r>
      <w:r w:rsidR="003A4579">
        <w:t xml:space="preserve"> </w:t>
      </w:r>
      <w:r w:rsidRPr="00243E7F">
        <w:t xml:space="preserve"> </w:t>
      </w:r>
      <w:r w:rsidR="003A4579">
        <w:t>ASSIGN. Chapter 8 &amp;9</w:t>
      </w:r>
      <w:r w:rsidRPr="00243E7F">
        <w:t xml:space="preserve">                 </w:t>
      </w:r>
    </w:p>
    <w:p w:rsidR="003A4579" w:rsidRDefault="004E2635" w:rsidP="004E2635">
      <w:pPr>
        <w:pStyle w:val="ListBullet"/>
      </w:pPr>
      <w:r w:rsidRPr="00243E7F">
        <w:t xml:space="preserve">              </w:t>
      </w:r>
      <w:r w:rsidR="005B09A9">
        <w:t>16</w:t>
      </w:r>
      <w:r w:rsidRPr="00243E7F">
        <w:t>---</w:t>
      </w:r>
      <w:r w:rsidR="003A4579">
        <w:t>FALL BREAK</w:t>
      </w:r>
    </w:p>
    <w:p w:rsidR="003A4579" w:rsidRDefault="003A4579" w:rsidP="004E2635">
      <w:pPr>
        <w:pStyle w:val="ListBullet"/>
      </w:pPr>
      <w:r>
        <w:t xml:space="preserve">              </w:t>
      </w:r>
      <w:r w:rsidR="005B09A9">
        <w:t>1</w:t>
      </w:r>
      <w:r>
        <w:t>8</w:t>
      </w:r>
      <w:r w:rsidR="004E2635" w:rsidRPr="00243E7F">
        <w:t>---</w:t>
      </w:r>
      <w:r>
        <w:t>FALL BREAK</w:t>
      </w:r>
    </w:p>
    <w:p w:rsidR="004E2635" w:rsidRPr="00243E7F" w:rsidRDefault="003A4579" w:rsidP="004E2635">
      <w:pPr>
        <w:pStyle w:val="ListBullet"/>
      </w:pPr>
      <w:r>
        <w:t xml:space="preserve">              23---Chapters 8 &amp; 9</w:t>
      </w:r>
      <w:r w:rsidR="004E2635" w:rsidRPr="00243E7F">
        <w:t xml:space="preserve">  ASSIGN. 2-3 p</w:t>
      </w:r>
      <w:r>
        <w:t>aragraphs on WI paper due Nov 8</w:t>
      </w:r>
      <w:r w:rsidR="004E2635" w:rsidRPr="00243E7F">
        <w:t>t</w:t>
      </w:r>
      <w:r>
        <w:t>h</w:t>
      </w:r>
    </w:p>
    <w:p w:rsidR="004E2635" w:rsidRPr="00243E7F" w:rsidRDefault="004E2635" w:rsidP="004E2635">
      <w:pPr>
        <w:pStyle w:val="ListBullet"/>
      </w:pPr>
      <w:r w:rsidRPr="00243E7F">
        <w:t xml:space="preserve">              </w:t>
      </w:r>
      <w:r w:rsidR="003A4579">
        <w:t>25---Make a Difference Video   Lesson Plan # 1 due</w:t>
      </w:r>
    </w:p>
    <w:p w:rsidR="004E2635" w:rsidRPr="00243E7F" w:rsidRDefault="004E2635" w:rsidP="004E2635">
      <w:pPr>
        <w:pStyle w:val="ListBullet"/>
      </w:pPr>
      <w:r w:rsidRPr="00243E7F">
        <w:t xml:space="preserve">             </w:t>
      </w:r>
      <w:r w:rsidR="00CF5B64" w:rsidRPr="00243E7F">
        <w:t xml:space="preserve"> </w:t>
      </w:r>
      <w:r w:rsidR="003A4579">
        <w:t>30---Lesson plan revision and discussion</w:t>
      </w:r>
      <w:r w:rsidR="00CF5B64" w:rsidRPr="00243E7F">
        <w:t xml:space="preserve"> </w:t>
      </w:r>
      <w:r w:rsidR="003A4579">
        <w:t xml:space="preserve"> ASSIGN 3</w:t>
      </w:r>
      <w:r w:rsidR="003A4579" w:rsidRPr="003A4579">
        <w:rPr>
          <w:vertAlign w:val="superscript"/>
        </w:rPr>
        <w:t>rd</w:t>
      </w:r>
      <w:r w:rsidR="003A4579">
        <w:t xml:space="preserve"> set of  observation logs due Nov. 6</w:t>
      </w:r>
      <w:r w:rsidR="003A4579" w:rsidRPr="003A4579">
        <w:rPr>
          <w:vertAlign w:val="superscript"/>
        </w:rPr>
        <w:t>th</w:t>
      </w:r>
      <w:r w:rsidR="003A4579">
        <w:t xml:space="preserve"> (5 hrs.)</w:t>
      </w:r>
    </w:p>
    <w:p w:rsidR="004E2635" w:rsidRPr="00243E7F" w:rsidRDefault="00CF5B64" w:rsidP="004E2635">
      <w:pPr>
        <w:pStyle w:val="ListBullet"/>
      </w:pPr>
      <w:r w:rsidRPr="00243E7F">
        <w:t xml:space="preserve"> NOV. </w:t>
      </w:r>
      <w:r w:rsidR="004E2635" w:rsidRPr="00243E7F">
        <w:t xml:space="preserve">     </w:t>
      </w:r>
      <w:r w:rsidR="003A4579">
        <w:t>1</w:t>
      </w:r>
      <w:r w:rsidRPr="00243E7F">
        <w:t>---</w:t>
      </w:r>
      <w:r w:rsidR="003A4579">
        <w:t>Laura Burwash Presentation</w:t>
      </w:r>
      <w:r w:rsidR="00CA0A2C">
        <w:t xml:space="preserve">  ASSIGN.  Lesson Plan #1 due Nov. 15th</w:t>
      </w:r>
    </w:p>
    <w:p w:rsidR="004E2635" w:rsidRPr="00243E7F" w:rsidRDefault="004E2635" w:rsidP="004E2635">
      <w:pPr>
        <w:pStyle w:val="ListBullet"/>
      </w:pPr>
      <w:r w:rsidRPr="00243E7F">
        <w:t xml:space="preserve">                </w:t>
      </w:r>
      <w:r w:rsidR="003A4579">
        <w:t xml:space="preserve"> 6---</w:t>
      </w:r>
      <w:r w:rsidR="00CA0A2C">
        <w:t>Work Day</w:t>
      </w:r>
      <w:r w:rsidR="00CF5B64" w:rsidRPr="00243E7F">
        <w:t xml:space="preserve"> 3</w:t>
      </w:r>
      <w:r w:rsidR="00CF5B64" w:rsidRPr="00243E7F">
        <w:rPr>
          <w:vertAlign w:val="superscript"/>
        </w:rPr>
        <w:t>rd</w:t>
      </w:r>
      <w:r w:rsidR="000C04CE" w:rsidRPr="00243E7F">
        <w:t xml:space="preserve"> set ob</w:t>
      </w:r>
      <w:r w:rsidR="00CF5B64" w:rsidRPr="00243E7F">
        <w:t>servations due</w:t>
      </w:r>
      <w:r w:rsidR="003A4579">
        <w:t xml:space="preserve"> (5 hrs for a total of 15)  ASSIGN. Chapters 12 &amp; 13</w:t>
      </w:r>
    </w:p>
    <w:p w:rsidR="004E2635" w:rsidRPr="00243E7F" w:rsidRDefault="004E2635" w:rsidP="004E2635">
      <w:pPr>
        <w:pStyle w:val="ListBullet"/>
      </w:pPr>
      <w:r w:rsidRPr="00243E7F">
        <w:t xml:space="preserve">                </w:t>
      </w:r>
      <w:r w:rsidR="003A4579">
        <w:t xml:space="preserve"> 8--In class reflection paper</w:t>
      </w:r>
      <w:r w:rsidR="00CA0A2C">
        <w:t xml:space="preserve">  2-3 paragraphs of WI paper due</w:t>
      </w:r>
    </w:p>
    <w:p w:rsidR="004E2635" w:rsidRPr="00243E7F" w:rsidRDefault="004E2635" w:rsidP="004E2635">
      <w:pPr>
        <w:pStyle w:val="ListBullet"/>
      </w:pPr>
      <w:r w:rsidRPr="00243E7F">
        <w:t xml:space="preserve">             </w:t>
      </w:r>
      <w:r w:rsidR="00CA0A2C">
        <w:t xml:space="preserve"> </w:t>
      </w:r>
      <w:r w:rsidRPr="00243E7F">
        <w:t xml:space="preserve"> </w:t>
      </w:r>
      <w:r w:rsidR="00CA0A2C">
        <w:t>12—Last day to drop a class</w:t>
      </w:r>
      <w:r w:rsidRPr="00243E7F">
        <w:t xml:space="preserve">              </w:t>
      </w:r>
      <w:r w:rsidR="00CF5B64" w:rsidRPr="00243E7F">
        <w:t xml:space="preserve">               </w:t>
      </w:r>
      <w:r w:rsidRPr="00243E7F">
        <w:t xml:space="preserve"> </w:t>
      </w:r>
    </w:p>
    <w:p w:rsidR="004E2635" w:rsidRPr="00243E7F" w:rsidRDefault="004E2635" w:rsidP="004E2635">
      <w:pPr>
        <w:pStyle w:val="ListBullet"/>
      </w:pPr>
      <w:r w:rsidRPr="00243E7F">
        <w:t xml:space="preserve">             </w:t>
      </w:r>
      <w:r w:rsidR="00CA0A2C">
        <w:t xml:space="preserve"> </w:t>
      </w:r>
      <w:r w:rsidRPr="00243E7F">
        <w:t xml:space="preserve"> </w:t>
      </w:r>
      <w:r w:rsidR="00CA0A2C">
        <w:t>13</w:t>
      </w:r>
      <w:r w:rsidR="00CF5B64" w:rsidRPr="00243E7F">
        <w:t xml:space="preserve">---Chapters 12 and 13 </w:t>
      </w:r>
      <w:r w:rsidR="00CA0A2C">
        <w:t>ASSIGN.</w:t>
      </w:r>
      <w:r w:rsidR="00CF5B64" w:rsidRPr="00243E7F">
        <w:t xml:space="preserve"> Rough Draft of WI paper due</w:t>
      </w:r>
      <w:r w:rsidR="00CA0A2C">
        <w:t xml:space="preserve"> November 20th</w:t>
      </w:r>
    </w:p>
    <w:p w:rsidR="00CA0A2C" w:rsidRDefault="00CA0A2C" w:rsidP="004E2635">
      <w:pPr>
        <w:pStyle w:val="ListBullet"/>
      </w:pPr>
      <w:r>
        <w:t xml:space="preserve">             </w:t>
      </w:r>
      <w:r w:rsidR="004E2635" w:rsidRPr="00243E7F">
        <w:t xml:space="preserve">  </w:t>
      </w:r>
      <w:r>
        <w:t xml:space="preserve">15---Lesson Plan #2 due </w:t>
      </w:r>
      <w:r w:rsidR="00CF5B64" w:rsidRPr="00243E7F">
        <w:t xml:space="preserve"> </w:t>
      </w:r>
      <w:r w:rsidR="001C5983" w:rsidRPr="00243E7F">
        <w:t xml:space="preserve"> </w:t>
      </w:r>
      <w:r w:rsidR="004E2635" w:rsidRPr="00243E7F">
        <w:t>Micro Teaching</w:t>
      </w:r>
      <w:r w:rsidR="001C5983" w:rsidRPr="00243E7F">
        <w:t xml:space="preserve">  AS</w:t>
      </w:r>
      <w:r>
        <w:t xml:space="preserve">SIGN Final set observations due (5hrs—total 20 hrs)  </w:t>
      </w:r>
    </w:p>
    <w:p w:rsidR="004E2635" w:rsidRDefault="00CA0A2C" w:rsidP="004E2635">
      <w:pPr>
        <w:pStyle w:val="ListBullet"/>
      </w:pPr>
      <w:r>
        <w:t xml:space="preserve">                      Nov. 29</w:t>
      </w:r>
      <w:r w:rsidR="001C5983" w:rsidRPr="00CA0A2C">
        <w:rPr>
          <w:vertAlign w:val="superscript"/>
        </w:rPr>
        <w:t>th</w:t>
      </w:r>
    </w:p>
    <w:p w:rsidR="00CA0A2C" w:rsidRPr="00243E7F" w:rsidRDefault="00CA0A2C" w:rsidP="004E2635">
      <w:pPr>
        <w:pStyle w:val="ListBullet"/>
      </w:pPr>
      <w:r>
        <w:lastRenderedPageBreak/>
        <w:t xml:space="preserve">               20---Micro Teaching WI rough draft due   ASSIGN. WI paper due Nov. 27th</w:t>
      </w:r>
    </w:p>
    <w:p w:rsidR="004E2635" w:rsidRPr="00243E7F" w:rsidRDefault="004E2635" w:rsidP="004E2635">
      <w:pPr>
        <w:pStyle w:val="ListBullet"/>
      </w:pPr>
      <w:r w:rsidRPr="00243E7F">
        <w:t xml:space="preserve">             </w:t>
      </w:r>
      <w:r w:rsidR="00CA0A2C">
        <w:t xml:space="preserve"> </w:t>
      </w:r>
      <w:r w:rsidRPr="00243E7F">
        <w:t xml:space="preserve"> </w:t>
      </w:r>
      <w:r w:rsidR="00CA0A2C">
        <w:t>22</w:t>
      </w:r>
      <w:r w:rsidRPr="00243E7F">
        <w:t>---Thanksgiving---Holiday</w:t>
      </w:r>
    </w:p>
    <w:p w:rsidR="004E2635" w:rsidRPr="00243E7F" w:rsidRDefault="004E2635" w:rsidP="004E2635">
      <w:pPr>
        <w:pStyle w:val="ListBullet"/>
      </w:pPr>
      <w:r w:rsidRPr="00243E7F">
        <w:t xml:space="preserve">              </w:t>
      </w:r>
      <w:r w:rsidR="00CA0A2C">
        <w:t xml:space="preserve"> 23</w:t>
      </w:r>
      <w:r w:rsidRPr="00243E7F">
        <w:t>---No Classes at LWC</w:t>
      </w:r>
    </w:p>
    <w:p w:rsidR="004E2635" w:rsidRPr="00243E7F" w:rsidRDefault="004E2635" w:rsidP="004E2635">
      <w:pPr>
        <w:pStyle w:val="ListBullet"/>
      </w:pPr>
      <w:r w:rsidRPr="00243E7F">
        <w:t xml:space="preserve">             </w:t>
      </w:r>
      <w:r w:rsidR="00CA0A2C">
        <w:t xml:space="preserve"> </w:t>
      </w:r>
      <w:r w:rsidRPr="00243E7F">
        <w:t xml:space="preserve"> 2</w:t>
      </w:r>
      <w:r w:rsidR="00CA0A2C">
        <w:t>7</w:t>
      </w:r>
      <w:r w:rsidRPr="00243E7F">
        <w:t>---Micro Teach</w:t>
      </w:r>
      <w:r w:rsidR="001C5983" w:rsidRPr="00243E7F">
        <w:t xml:space="preserve">ing </w:t>
      </w:r>
      <w:r w:rsidR="00CA0A2C">
        <w:t xml:space="preserve"> WI paper due.</w:t>
      </w:r>
    </w:p>
    <w:p w:rsidR="001C5983" w:rsidRPr="00A3393C" w:rsidRDefault="001C5983" w:rsidP="004E2635">
      <w:pPr>
        <w:pStyle w:val="ListBullet"/>
      </w:pPr>
      <w:r w:rsidRPr="00243E7F">
        <w:t xml:space="preserve">              </w:t>
      </w:r>
      <w:r w:rsidR="00CA0A2C">
        <w:t xml:space="preserve"> 29</w:t>
      </w:r>
      <w:r w:rsidRPr="00243E7F">
        <w:t xml:space="preserve">---Micro Teaching   </w:t>
      </w:r>
      <w:r w:rsidR="00A3393C">
        <w:t>4</w:t>
      </w:r>
      <w:r w:rsidR="00A3393C" w:rsidRPr="00A3393C">
        <w:rPr>
          <w:vertAlign w:val="superscript"/>
        </w:rPr>
        <w:t>th</w:t>
      </w:r>
      <w:r w:rsidR="00A3393C">
        <w:t xml:space="preserve"> set</w:t>
      </w:r>
      <w:r w:rsidR="00CA0A2C">
        <w:t xml:space="preserve">  observation (</w:t>
      </w:r>
      <w:r w:rsidR="00A3393C">
        <w:t xml:space="preserve"> 5 hrs for a t</w:t>
      </w:r>
      <w:r w:rsidR="00CA0A2C">
        <w:t>otal</w:t>
      </w:r>
      <w:r w:rsidR="00A3393C">
        <w:t xml:space="preserve"> of</w:t>
      </w:r>
      <w:r w:rsidR="00CA0A2C">
        <w:t xml:space="preserve"> 20 hrs.)</w:t>
      </w:r>
      <w:r w:rsidR="00A3393C">
        <w:t xml:space="preserve">, </w:t>
      </w:r>
      <w:r w:rsidR="00CA0A2C">
        <w:t xml:space="preserve"> due</w:t>
      </w:r>
      <w:r w:rsidR="00A3393C">
        <w:t xml:space="preserve">  NO EXTENSIONS</w:t>
      </w:r>
    </w:p>
    <w:p w:rsidR="00A3393C" w:rsidRDefault="004E2635" w:rsidP="004E2635">
      <w:pPr>
        <w:pStyle w:val="ListBullet"/>
      </w:pPr>
      <w:r w:rsidRPr="00243E7F">
        <w:t xml:space="preserve">    </w:t>
      </w:r>
      <w:r w:rsidR="001C5983" w:rsidRPr="00243E7F">
        <w:t>DEC</w:t>
      </w:r>
      <w:r w:rsidRPr="00243E7F">
        <w:t xml:space="preserve"> </w:t>
      </w:r>
      <w:r w:rsidR="00A3393C">
        <w:t xml:space="preserve">    4---Micro Teaching ALL observation (total 20 hrs.), logs, reflections, sign sheet,and KFETS print </w:t>
      </w:r>
    </w:p>
    <w:p w:rsidR="004E2635" w:rsidRDefault="00A3393C" w:rsidP="004E2635">
      <w:pPr>
        <w:pStyle w:val="ListBullet"/>
      </w:pPr>
      <w:r>
        <w:t xml:space="preserve">                       out due</w:t>
      </w:r>
    </w:p>
    <w:p w:rsidR="00A3393C" w:rsidRDefault="00A3393C" w:rsidP="004E2635">
      <w:pPr>
        <w:pStyle w:val="ListBullet"/>
      </w:pPr>
      <w:r>
        <w:t xml:space="preserve">                 6---Micro Teaching  Review for Final</w:t>
      </w:r>
    </w:p>
    <w:p w:rsidR="00A3393C" w:rsidRDefault="00A3393C" w:rsidP="004E2635">
      <w:pPr>
        <w:pStyle w:val="ListBullet"/>
      </w:pPr>
      <w:r>
        <w:t xml:space="preserve">          10-13---Finals</w:t>
      </w:r>
    </w:p>
    <w:p w:rsidR="0034647E" w:rsidRDefault="0034647E" w:rsidP="004E2635">
      <w:pPr>
        <w:pStyle w:val="ListBullet"/>
      </w:pPr>
    </w:p>
    <w:p w:rsidR="0034647E" w:rsidRPr="00243E7F" w:rsidRDefault="0034647E" w:rsidP="004E2635">
      <w:pPr>
        <w:pStyle w:val="ListBullet"/>
      </w:pPr>
    </w:p>
    <w:p w:rsidR="004E2635" w:rsidRPr="00243E7F" w:rsidRDefault="004E2635" w:rsidP="004E2635">
      <w:pPr>
        <w:pStyle w:val="ListBullet"/>
      </w:pPr>
      <w:r w:rsidRPr="00243E7F">
        <w:t xml:space="preserve">            </w:t>
      </w:r>
    </w:p>
    <w:p w:rsidR="004E2635" w:rsidRPr="00243E7F" w:rsidRDefault="004E2635" w:rsidP="004E2635">
      <w:pPr>
        <w:pStyle w:val="ListBullet"/>
      </w:pPr>
      <w:r w:rsidRPr="00243E7F">
        <w:t xml:space="preserve">       </w:t>
      </w:r>
    </w:p>
    <w:p w:rsidR="006E0E96" w:rsidRPr="006E0E96" w:rsidRDefault="006E0E96" w:rsidP="006E0E96">
      <w:pPr>
        <w:pStyle w:val="Heading2"/>
        <w:pBdr>
          <w:bottom w:val="single" w:sz="4" w:space="1" w:color="000000"/>
        </w:pBdr>
        <w:spacing w:after="103"/>
        <w:ind w:hanging="720"/>
        <w:rPr>
          <w:b/>
        </w:rPr>
      </w:pPr>
      <w:r>
        <w:t xml:space="preserve">                                                             </w:t>
      </w:r>
      <w:r>
        <w:rPr>
          <w:b/>
        </w:rPr>
        <w:t>Education Policies and Procedures</w:t>
      </w:r>
    </w:p>
    <w:p w:rsidR="006E0E96" w:rsidRDefault="006E0E96" w:rsidP="006E0E96"/>
    <w:p w:rsidR="006E0E96" w:rsidRDefault="006E0E96" w:rsidP="006E0E96">
      <w:pPr>
        <w:pStyle w:val="NormalWeb"/>
        <w:spacing w:before="0" w:after="0"/>
      </w:pPr>
      <w:r>
        <w:rPr>
          <w:rFonts w:ascii="Calibri" w:hAnsi="Calibri"/>
          <w:color w:val="000000"/>
          <w:sz w:val="22"/>
          <w:szCs w:val="22"/>
        </w:rPr>
        <w:t xml:space="preserve">The Policies and Procedures of the Division of Education apply to all students who take courses in the education program including those courses designated as pre-entry or have been admitted to the program.   This includes students who take EDUC 2123, 2713, 3123, and 3143 without the intent of entering the program.  The Policies and Procedures include all those outlined in the Candidate Handbook, the Field Handbook, and the Student Teaching Handbook.  Failure to comply to the approved policies and procedures of the Lindsey Wilson College Education Program, the Kentucky Education Professional Standards Board, or the Kentucky Department of Education can result in a reprimand, the consequences outlined in the policy, the need to drop the course where the violation occurred or, if more serious in nature, not being admitted to the program or being dropped from the program. </w:t>
      </w:r>
    </w:p>
    <w:p w:rsidR="006E0E96" w:rsidRDefault="006E0E96" w:rsidP="006E0E96"/>
    <w:p w:rsidR="006E0E96" w:rsidRDefault="006E0E96" w:rsidP="006E0E96">
      <w:pPr>
        <w:pStyle w:val="NormalWeb"/>
        <w:spacing w:before="0" w:after="0"/>
      </w:pPr>
      <w:r>
        <w:rPr>
          <w:rFonts w:ascii="Calibri" w:hAnsi="Calibri"/>
          <w:b/>
          <w:bCs/>
          <w:color w:val="000000"/>
          <w:sz w:val="22"/>
          <w:szCs w:val="22"/>
        </w:rPr>
        <w:t>Class Absences</w:t>
      </w:r>
    </w:p>
    <w:p w:rsidR="006E0E96" w:rsidRDefault="006E0E96" w:rsidP="006E0E96">
      <w:pPr>
        <w:pStyle w:val="NormalWeb"/>
        <w:spacing w:before="0" w:after="240"/>
      </w:pPr>
      <w:r>
        <w:rPr>
          <w:rFonts w:ascii="Calibri" w:hAnsi="Calibri"/>
          <w:color w:val="000000"/>
          <w:sz w:val="22"/>
          <w:szCs w:val="22"/>
        </w:rPr>
        <w:t>In keeping with Lindsey Wilson College policy, students are responsible for regular class attendance, in-class participation, and completion of assignments.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6E0E96" w:rsidRDefault="006E0E96" w:rsidP="006E0E96">
      <w:pPr>
        <w:pStyle w:val="NormalWeb"/>
        <w:spacing w:before="0" w:after="240"/>
      </w:pPr>
      <w:r>
        <w:rPr>
          <w:rFonts w:ascii="Calibri" w:hAnsi="Calibri"/>
          <w:color w:val="000000"/>
          <w:sz w:val="22"/>
          <w:szCs w:val="22"/>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w:t>
      </w:r>
      <w:r>
        <w:rPr>
          <w:rFonts w:ascii="Calibri" w:hAnsi="Calibri"/>
          <w:b/>
          <w:bCs/>
          <w:color w:val="000000"/>
          <w:sz w:val="22"/>
          <w:szCs w:val="22"/>
          <w:u w:val="single"/>
        </w:rPr>
        <w:t>is not</w:t>
      </w:r>
      <w:r>
        <w:rPr>
          <w:rFonts w:ascii="Calibri" w:hAnsi="Calibri"/>
          <w:color w:val="000000"/>
          <w:sz w:val="22"/>
          <w:szCs w:val="22"/>
        </w:rPr>
        <w:t xml:space="preserve"> an excuse for missing an education class or any other class.  Field hours are assigned early enough in the semester and at times when no classes are scheduled.  Work is also not a valid excuse for missing classes.  </w:t>
      </w:r>
    </w:p>
    <w:p w:rsidR="006E0E96" w:rsidRDefault="006E0E96" w:rsidP="006E0E96">
      <w:pPr>
        <w:pStyle w:val="NormalWeb"/>
        <w:spacing w:before="0" w:after="240"/>
      </w:pPr>
      <w:r>
        <w:rPr>
          <w:rFonts w:ascii="Calibri" w:hAnsi="Calibri"/>
          <w:color w:val="000000"/>
          <w:sz w:val="22"/>
          <w:szCs w:val="22"/>
        </w:rPr>
        <w:t xml:space="preserve">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(intercollegiate athletics in particular) place additional demands and responsibilities on students and therefore requires that any additional absences may jeopardize the course grade.  </w:t>
      </w:r>
    </w:p>
    <w:p w:rsidR="006E0E96" w:rsidRDefault="006E0E96" w:rsidP="006E0E96">
      <w:pPr>
        <w:pStyle w:val="NormalWeb"/>
        <w:spacing w:before="0" w:after="0"/>
      </w:pPr>
      <w:r>
        <w:rPr>
          <w:rFonts w:ascii="Calibri" w:hAnsi="Calibri"/>
          <w:color w:val="000000"/>
          <w:sz w:val="22"/>
          <w:szCs w:val="22"/>
        </w:rPr>
        <w:t>When a pattern of excessive absence, tardiness, or other unsatisfactory performance occurs, the instructor will take one or more of the following actions:</w:t>
      </w:r>
    </w:p>
    <w:p w:rsidR="006E0E96" w:rsidRDefault="006E0E96" w:rsidP="006E0E96">
      <w:pPr>
        <w:pStyle w:val="NormalWeb"/>
        <w:numPr>
          <w:ilvl w:val="0"/>
          <w:numId w:val="41"/>
        </w:numPr>
        <w:suppressAutoHyphens w:val="0"/>
        <w:spacing w:before="0" w:after="0"/>
        <w:textAlignment w:val="baseline"/>
        <w:rPr>
          <w:rFonts w:ascii="Noto Sans Symbols" w:hAnsi="Noto Sans Symbols"/>
          <w:color w:val="000000"/>
          <w:sz w:val="22"/>
          <w:szCs w:val="22"/>
        </w:rPr>
      </w:pPr>
      <w:r>
        <w:rPr>
          <w:rFonts w:ascii="Calibri" w:hAnsi="Calibri"/>
          <w:color w:val="000000"/>
          <w:sz w:val="22"/>
          <w:szCs w:val="22"/>
        </w:rPr>
        <w:lastRenderedPageBreak/>
        <w:t>Request the student make special arrangements to improve his or her performance (e.g., meeting with a tutor);</w:t>
      </w:r>
    </w:p>
    <w:p w:rsidR="006E0E96" w:rsidRDefault="006E0E96" w:rsidP="006E0E96">
      <w:pPr>
        <w:pStyle w:val="NormalWeb"/>
        <w:numPr>
          <w:ilvl w:val="0"/>
          <w:numId w:val="41"/>
        </w:numPr>
        <w:suppressAutoHyphens w:val="0"/>
        <w:spacing w:before="0" w:after="0"/>
        <w:textAlignment w:val="baseline"/>
        <w:rPr>
          <w:rFonts w:ascii="Noto Sans Symbols" w:hAnsi="Noto Sans Symbols"/>
          <w:color w:val="000000"/>
          <w:sz w:val="22"/>
          <w:szCs w:val="22"/>
        </w:rPr>
      </w:pPr>
      <w:r>
        <w:rPr>
          <w:rFonts w:ascii="Calibri" w:hAnsi="Calibri"/>
          <w:color w:val="000000"/>
          <w:sz w:val="22"/>
          <w:szCs w:val="22"/>
        </w:rPr>
        <w:t>Enter the student in the Starfish System, a system in which the student's instructor, academic or freshman advisor, Academic Affairs office, Student Affairs office, and coach (if the student is an athlete);</w:t>
      </w:r>
    </w:p>
    <w:p w:rsidR="006E0E96" w:rsidRDefault="006E0E96" w:rsidP="006E0E96">
      <w:pPr>
        <w:pStyle w:val="NormalWeb"/>
        <w:numPr>
          <w:ilvl w:val="0"/>
          <w:numId w:val="41"/>
        </w:numPr>
        <w:suppressAutoHyphens w:val="0"/>
        <w:spacing w:before="0" w:after="0"/>
        <w:textAlignment w:val="baseline"/>
        <w:rPr>
          <w:rFonts w:ascii="Noto Sans Symbols" w:hAnsi="Noto Sans Symbols"/>
          <w:color w:val="000000"/>
          <w:sz w:val="22"/>
          <w:szCs w:val="22"/>
        </w:rPr>
      </w:pPr>
      <w:r>
        <w:rPr>
          <w:rFonts w:ascii="Calibri" w:hAnsi="Calibri"/>
          <w:color w:val="000000"/>
          <w:sz w:val="22"/>
          <w:szCs w:val="22"/>
        </w:rPr>
        <w:t>Place the student on attendance probation, whereby an additional unexcused absence would result in a grade of F for the course; and</w:t>
      </w:r>
    </w:p>
    <w:p w:rsidR="006E0E96" w:rsidRDefault="006E0E96" w:rsidP="006E0E96">
      <w:pPr>
        <w:pStyle w:val="NormalWeb"/>
        <w:numPr>
          <w:ilvl w:val="0"/>
          <w:numId w:val="41"/>
        </w:numPr>
        <w:suppressAutoHyphens w:val="0"/>
        <w:spacing w:before="0" w:after="200"/>
        <w:textAlignment w:val="baseline"/>
        <w:rPr>
          <w:rFonts w:ascii="Noto Sans Symbols" w:hAnsi="Noto Sans Symbols"/>
          <w:color w:val="000000"/>
          <w:sz w:val="22"/>
          <w:szCs w:val="22"/>
        </w:rPr>
      </w:pPr>
      <w:r>
        <w:rPr>
          <w:rFonts w:ascii="Calibri" w:hAnsi="Calibri"/>
          <w:color w:val="000000"/>
          <w:sz w:val="22"/>
          <w:szCs w:val="22"/>
        </w:rPr>
        <w:t>Contact the student's parent(s)/legal guardian about continuing problems if the student has given written    permission for contacts.</w:t>
      </w:r>
    </w:p>
    <w:p w:rsidR="006E0E96" w:rsidRDefault="006E0E96" w:rsidP="006E0E96">
      <w:pPr>
        <w:spacing w:after="240"/>
        <w:rPr>
          <w:sz w:val="24"/>
          <w:szCs w:val="24"/>
        </w:rPr>
      </w:pPr>
    </w:p>
    <w:p w:rsidR="006E0E96" w:rsidRDefault="006E0E96" w:rsidP="006E0E96">
      <w:pPr>
        <w:pStyle w:val="NormalWeb"/>
        <w:spacing w:before="0" w:after="0"/>
      </w:pPr>
      <w:r>
        <w:rPr>
          <w:rFonts w:ascii="Calibri" w:hAnsi="Calibri"/>
          <w:b/>
          <w:bCs/>
          <w:color w:val="000000"/>
          <w:sz w:val="22"/>
          <w:szCs w:val="22"/>
        </w:rPr>
        <w:t>Cell Phone Policy</w:t>
      </w:r>
    </w:p>
    <w:p w:rsidR="006E0E96" w:rsidRDefault="006E0E96" w:rsidP="006E0E96">
      <w:pPr>
        <w:pStyle w:val="NormalWeb"/>
        <w:spacing w:before="0" w:after="0"/>
      </w:pPr>
      <w:r>
        <w:rPr>
          <w:rFonts w:ascii="Calibri" w:hAnsi="Calibri"/>
          <w:color w:val="000000"/>
          <w:sz w:val="22"/>
          <w:szCs w:val="22"/>
        </w:rPr>
        <w:t>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6E0E96" w:rsidRDefault="006E0E96" w:rsidP="006E0E96">
      <w:pPr>
        <w:pStyle w:val="NormalWeb"/>
        <w:spacing w:before="0" w:after="0"/>
      </w:pPr>
      <w:r>
        <w:rPr>
          <w:rFonts w:ascii="Calibri" w:hAnsi="Calibri"/>
          <w:color w:val="000000"/>
          <w:sz w:val="22"/>
          <w:szCs w:val="22"/>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w:t>
      </w:r>
    </w:p>
    <w:p w:rsidR="006E0E96" w:rsidRDefault="006E0E96" w:rsidP="006E0E96">
      <w:pPr>
        <w:pStyle w:val="NormalWeb"/>
        <w:spacing w:before="0" w:after="0"/>
      </w:pPr>
      <w:r>
        <w:rPr>
          <w:rFonts w:ascii="Calibri" w:hAnsi="Calibri"/>
          <w:b/>
          <w:bCs/>
          <w:color w:val="000000"/>
          <w:sz w:val="22"/>
          <w:szCs w:val="22"/>
        </w:rPr>
        <w:t>Audio and Video Recordings</w:t>
      </w:r>
    </w:p>
    <w:p w:rsidR="006E0E96" w:rsidRDefault="006E0E96" w:rsidP="006E0E96">
      <w:pPr>
        <w:pStyle w:val="NormalWeb"/>
        <w:spacing w:before="0" w:after="0"/>
      </w:pPr>
      <w:r>
        <w:rPr>
          <w:rFonts w:ascii="Calibri" w:hAnsi="Calibri"/>
          <w:color w:val="000000"/>
          <w:sz w:val="22"/>
          <w:szCs w:val="22"/>
        </w:rPr>
        <w:t>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6E0E96" w:rsidRDefault="006E0E96" w:rsidP="006E0E96"/>
    <w:p w:rsidR="006E0E96" w:rsidRDefault="006E0E96" w:rsidP="006E0E96">
      <w:pPr>
        <w:pStyle w:val="NormalWeb"/>
        <w:spacing w:before="0" w:after="0"/>
      </w:pPr>
      <w:r>
        <w:rPr>
          <w:rFonts w:ascii="Calibri" w:hAnsi="Calibri"/>
          <w:b/>
          <w:bCs/>
          <w:color w:val="000000"/>
          <w:sz w:val="22"/>
          <w:szCs w:val="22"/>
        </w:rPr>
        <w:t>Privacy Policy and Social Media</w:t>
      </w:r>
    </w:p>
    <w:p w:rsidR="006E0E96" w:rsidRDefault="006E0E96" w:rsidP="006E0E96">
      <w:pPr>
        <w:pStyle w:val="NormalWeb"/>
        <w:spacing w:before="0" w:after="0"/>
      </w:pPr>
      <w:r>
        <w:rPr>
          <w:rFonts w:ascii="Calibri" w:hAnsi="Calibri"/>
          <w:color w:val="222222"/>
          <w:sz w:val="22"/>
          <w:szCs w:val="22"/>
        </w:rPr>
        <w:t>Students cannot disclose information or incidence that occur in the public schools, classrooms, or clinical situation either through personal interaction or social media with friends and family.  This includes any private meetings with P-12 faculty or administration.  Avoid posting any school information, student information or education division information on Social media including Facebook, Twitter, Instagram, and similar forms of social media.  This does not include general school announcements from authorized school officials to the general public.   The policy is supported by KY Code of Ethics and FERPA regulations for student / faculty privacy.</w:t>
      </w:r>
    </w:p>
    <w:p w:rsidR="006E0E96" w:rsidRDefault="006E0E96" w:rsidP="006E0E96"/>
    <w:p w:rsidR="006E0E96" w:rsidRDefault="006E0E96" w:rsidP="006E0E96">
      <w:pPr>
        <w:pStyle w:val="NormalWeb"/>
        <w:spacing w:before="0" w:after="0"/>
      </w:pPr>
      <w:r>
        <w:rPr>
          <w:rFonts w:ascii="Calibri" w:hAnsi="Calibri"/>
          <w:b/>
          <w:bCs/>
          <w:color w:val="000000"/>
          <w:sz w:val="22"/>
          <w:szCs w:val="22"/>
        </w:rPr>
        <w:t>Interactions with P-12 Students and Teachers</w:t>
      </w:r>
    </w:p>
    <w:p w:rsidR="006E0E96" w:rsidRDefault="006E0E96" w:rsidP="006E0E96">
      <w:pPr>
        <w:pStyle w:val="NormalWeb"/>
        <w:spacing w:before="0" w:after="0"/>
      </w:pPr>
      <w:r>
        <w:rPr>
          <w:rFonts w:ascii="Calibri" w:hAnsi="Calibri"/>
          <w:color w:val="000000"/>
          <w:sz w:val="22"/>
          <w:szCs w:val="22"/>
        </w:rPr>
        <w:t>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6E0E96" w:rsidRDefault="006E0E96" w:rsidP="006E0E96"/>
    <w:p w:rsidR="006E0E96" w:rsidRDefault="006E0E96" w:rsidP="006E0E96">
      <w:pPr>
        <w:pStyle w:val="NormalWeb"/>
        <w:spacing w:before="0" w:after="0"/>
      </w:pPr>
      <w:r>
        <w:rPr>
          <w:rFonts w:ascii="Calibri" w:hAnsi="Calibri"/>
          <w:color w:val="000000"/>
          <w:sz w:val="22"/>
          <w:szCs w:val="22"/>
        </w:rPr>
        <w:lastRenderedPageBreak/>
        <w:t>Teacher education candidates must respect the work environment and maintain professional interaction with P-12 teachers.  Teacher education candidates must avoid  initiating inappropriate or excessive contact with faculty in the schools where they are assigned.</w:t>
      </w:r>
    </w:p>
    <w:p w:rsidR="006E0E96" w:rsidRDefault="006E0E96" w:rsidP="006E0E96">
      <w:pPr>
        <w:spacing w:after="240"/>
      </w:pPr>
    </w:p>
    <w:p w:rsidR="006E0E96" w:rsidRDefault="006E0E96" w:rsidP="006E0E96">
      <w:pPr>
        <w:pStyle w:val="NormalWeb"/>
        <w:spacing w:before="0" w:after="0"/>
      </w:pPr>
      <w:r>
        <w:rPr>
          <w:rFonts w:ascii="Calibri" w:hAnsi="Calibri"/>
          <w:b/>
          <w:bCs/>
          <w:color w:val="000000"/>
          <w:sz w:val="22"/>
          <w:szCs w:val="22"/>
        </w:rPr>
        <w:t>Incomplete Field Observation Hours</w:t>
      </w:r>
    </w:p>
    <w:p w:rsidR="006E0E96" w:rsidRDefault="006E0E96" w:rsidP="006E0E96">
      <w:pPr>
        <w:pStyle w:val="NormalWeb"/>
        <w:spacing w:before="0" w:after="0"/>
      </w:pPr>
      <w:r>
        <w:rPr>
          <w:rFonts w:ascii="Calibri" w:hAnsi="Calibri"/>
          <w:color w:val="000000"/>
          <w:sz w:val="22"/>
          <w:szCs w:val="22"/>
        </w:rPr>
        <w:t xml:space="preserve">Students will not receive credit for field hours until </w:t>
      </w:r>
      <w:r>
        <w:rPr>
          <w:rFonts w:ascii="Calibri" w:hAnsi="Calibri"/>
          <w:color w:val="000000"/>
          <w:sz w:val="22"/>
          <w:szCs w:val="22"/>
          <w:u w:val="single"/>
        </w:rPr>
        <w:t>all hours</w:t>
      </w:r>
      <w:r>
        <w:rPr>
          <w:rFonts w:ascii="Calibri" w:hAnsi="Calibri"/>
          <w:color w:val="000000"/>
          <w:sz w:val="22"/>
          <w:szCs w:val="22"/>
        </w:rPr>
        <w:t xml:space="preserve"> have been uploaded and entered in the KFETS database and approved by the LWC course instructor.  Failure to upload all field hours in KFETS will result in an incomplete (I) grade for the course.  The Coordinator of Field Placements must place students for additional hours.</w:t>
      </w:r>
    </w:p>
    <w:p w:rsidR="00DD3214" w:rsidRDefault="00DD3214" w:rsidP="00A44C27">
      <w:pPr>
        <w:rPr>
          <w:sz w:val="24"/>
        </w:rPr>
      </w:pPr>
    </w:p>
    <w:p w:rsidR="00DD3214" w:rsidRDefault="00DD3214" w:rsidP="00A44C27">
      <w:pPr>
        <w:rPr>
          <w:sz w:val="24"/>
        </w:rPr>
      </w:pPr>
    </w:p>
    <w:p w:rsidR="00A44C27" w:rsidRDefault="00A44C27" w:rsidP="00A44C27">
      <w:pPr>
        <w:rPr>
          <w:sz w:val="36"/>
        </w:rPr>
      </w:pPr>
      <w:r>
        <w:rPr>
          <w:sz w:val="36"/>
        </w:rPr>
        <w:t>Assessments Fundamentals   3413</w:t>
      </w:r>
    </w:p>
    <w:p w:rsidR="00A44C27" w:rsidRPr="00E60322" w:rsidRDefault="00A44C27" w:rsidP="00A44C27">
      <w:pPr>
        <w:rPr>
          <w:sz w:val="28"/>
          <w:szCs w:val="28"/>
        </w:rPr>
      </w:pPr>
      <w:r>
        <w:rPr>
          <w:sz w:val="28"/>
          <w:szCs w:val="28"/>
        </w:rPr>
        <w:t>1</w:t>
      </w:r>
      <w:r>
        <w:rPr>
          <w:sz w:val="36"/>
        </w:rPr>
        <w:t>.</w:t>
      </w:r>
      <w:r>
        <w:rPr>
          <w:sz w:val="28"/>
          <w:szCs w:val="28"/>
        </w:rPr>
        <w:t>Daily Work/ attendance/assignments  100 pts.</w:t>
      </w:r>
    </w:p>
    <w:p w:rsidR="00A44C27" w:rsidRDefault="00A44C27" w:rsidP="00A44C27">
      <w:pPr>
        <w:ind w:left="2880"/>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145"/>
        <w:gridCol w:w="2146"/>
        <w:gridCol w:w="2146"/>
        <w:gridCol w:w="2146"/>
      </w:tblGrid>
      <w:tr w:rsidR="00A44C27" w:rsidRPr="0070729E" w:rsidTr="00A44C27">
        <w:tc>
          <w:tcPr>
            <w:tcW w:w="2145" w:type="dxa"/>
            <w:shd w:val="clear" w:color="auto" w:fill="auto"/>
          </w:tcPr>
          <w:p w:rsidR="00A44C27" w:rsidRPr="0070729E" w:rsidRDefault="00A44C27" w:rsidP="00A44C27">
            <w:pPr>
              <w:rPr>
                <w:sz w:val="36"/>
              </w:rPr>
            </w:pPr>
            <w:r w:rsidRPr="0070729E">
              <w:rPr>
                <w:sz w:val="36"/>
              </w:rPr>
              <w:t>Criteria</w:t>
            </w:r>
          </w:p>
        </w:tc>
        <w:tc>
          <w:tcPr>
            <w:tcW w:w="2145" w:type="dxa"/>
            <w:shd w:val="clear" w:color="auto" w:fill="auto"/>
          </w:tcPr>
          <w:p w:rsidR="00A44C27" w:rsidRPr="0070729E" w:rsidRDefault="00A44C27" w:rsidP="00A44C27">
            <w:pPr>
              <w:rPr>
                <w:sz w:val="36"/>
              </w:rPr>
            </w:pPr>
            <w:r w:rsidRPr="0070729E">
              <w:rPr>
                <w:sz w:val="36"/>
              </w:rPr>
              <w:t>95-100 pts.</w:t>
            </w:r>
          </w:p>
        </w:tc>
        <w:tc>
          <w:tcPr>
            <w:tcW w:w="2146" w:type="dxa"/>
            <w:shd w:val="clear" w:color="auto" w:fill="auto"/>
          </w:tcPr>
          <w:p w:rsidR="00A44C27" w:rsidRPr="0070729E" w:rsidRDefault="00A44C27" w:rsidP="00A44C27">
            <w:pPr>
              <w:rPr>
                <w:sz w:val="36"/>
              </w:rPr>
            </w:pPr>
            <w:r w:rsidRPr="0070729E">
              <w:rPr>
                <w:sz w:val="36"/>
              </w:rPr>
              <w:t>80-94 pts.</w:t>
            </w:r>
          </w:p>
        </w:tc>
        <w:tc>
          <w:tcPr>
            <w:tcW w:w="2146" w:type="dxa"/>
            <w:shd w:val="clear" w:color="auto" w:fill="auto"/>
          </w:tcPr>
          <w:p w:rsidR="00A44C27" w:rsidRPr="0070729E" w:rsidRDefault="00A44C27" w:rsidP="00A44C27">
            <w:pPr>
              <w:rPr>
                <w:sz w:val="36"/>
              </w:rPr>
            </w:pPr>
            <w:r w:rsidRPr="0070729E">
              <w:rPr>
                <w:sz w:val="36"/>
              </w:rPr>
              <w:t>70-79pts.</w:t>
            </w:r>
          </w:p>
        </w:tc>
        <w:tc>
          <w:tcPr>
            <w:tcW w:w="2146" w:type="dxa"/>
            <w:shd w:val="clear" w:color="auto" w:fill="auto"/>
          </w:tcPr>
          <w:p w:rsidR="00A44C27" w:rsidRPr="0070729E" w:rsidRDefault="00A44C27" w:rsidP="00A44C27">
            <w:pPr>
              <w:rPr>
                <w:sz w:val="36"/>
              </w:rPr>
            </w:pPr>
            <w:r w:rsidRPr="0070729E">
              <w:rPr>
                <w:sz w:val="36"/>
              </w:rPr>
              <w:t>0-69 pts.</w:t>
            </w:r>
          </w:p>
        </w:tc>
      </w:tr>
      <w:tr w:rsidR="00A44C27" w:rsidRPr="0070729E" w:rsidTr="00A44C27">
        <w:tc>
          <w:tcPr>
            <w:tcW w:w="2145" w:type="dxa"/>
            <w:shd w:val="clear" w:color="auto" w:fill="auto"/>
          </w:tcPr>
          <w:p w:rsidR="00A44C27" w:rsidRPr="0070729E" w:rsidRDefault="00A44C27" w:rsidP="00A44C27">
            <w:pPr>
              <w:rPr>
                <w:sz w:val="24"/>
                <w:szCs w:val="24"/>
              </w:rPr>
            </w:pPr>
            <w:r w:rsidRPr="0070729E">
              <w:rPr>
                <w:sz w:val="24"/>
                <w:szCs w:val="24"/>
              </w:rPr>
              <w:t>Daily assignments, activities, participation</w:t>
            </w:r>
          </w:p>
        </w:tc>
        <w:tc>
          <w:tcPr>
            <w:tcW w:w="2145" w:type="dxa"/>
            <w:shd w:val="clear" w:color="auto" w:fill="auto"/>
          </w:tcPr>
          <w:p w:rsidR="00A44C27" w:rsidRPr="0070729E" w:rsidRDefault="00A44C27" w:rsidP="00A44C27">
            <w:pPr>
              <w:rPr>
                <w:sz w:val="24"/>
                <w:szCs w:val="24"/>
              </w:rPr>
            </w:pPr>
            <w:r w:rsidRPr="0070729E">
              <w:rPr>
                <w:sz w:val="24"/>
                <w:szCs w:val="24"/>
              </w:rPr>
              <w:t>Skills/activities with exemplary completion and by due date</w:t>
            </w:r>
          </w:p>
        </w:tc>
        <w:tc>
          <w:tcPr>
            <w:tcW w:w="2146" w:type="dxa"/>
            <w:shd w:val="clear" w:color="auto" w:fill="auto"/>
          </w:tcPr>
          <w:p w:rsidR="00A44C27" w:rsidRPr="0070729E" w:rsidRDefault="00A44C27" w:rsidP="00A44C27">
            <w:pPr>
              <w:rPr>
                <w:sz w:val="24"/>
                <w:szCs w:val="24"/>
              </w:rPr>
            </w:pPr>
            <w:r w:rsidRPr="0070729E">
              <w:rPr>
                <w:sz w:val="24"/>
                <w:szCs w:val="24"/>
              </w:rPr>
              <w:t>Skills/activities completed well with one late assignment</w:t>
            </w:r>
          </w:p>
        </w:tc>
        <w:tc>
          <w:tcPr>
            <w:tcW w:w="2146" w:type="dxa"/>
            <w:shd w:val="clear" w:color="auto" w:fill="auto"/>
          </w:tcPr>
          <w:p w:rsidR="00A44C27" w:rsidRPr="0070729E" w:rsidRDefault="00A44C27" w:rsidP="00A44C27">
            <w:pPr>
              <w:rPr>
                <w:sz w:val="24"/>
                <w:szCs w:val="24"/>
              </w:rPr>
            </w:pPr>
            <w:r w:rsidRPr="0070729E">
              <w:rPr>
                <w:sz w:val="24"/>
                <w:szCs w:val="24"/>
              </w:rPr>
              <w:t>Some skills/activities completed with 1-2 late assignments.</w:t>
            </w:r>
          </w:p>
        </w:tc>
        <w:tc>
          <w:tcPr>
            <w:tcW w:w="2146" w:type="dxa"/>
            <w:shd w:val="clear" w:color="auto" w:fill="auto"/>
          </w:tcPr>
          <w:p w:rsidR="00A44C27" w:rsidRPr="0070729E" w:rsidRDefault="00A44C27" w:rsidP="00A44C27">
            <w:pPr>
              <w:rPr>
                <w:sz w:val="24"/>
                <w:szCs w:val="24"/>
              </w:rPr>
            </w:pPr>
            <w:r w:rsidRPr="0070729E">
              <w:rPr>
                <w:sz w:val="24"/>
                <w:szCs w:val="24"/>
              </w:rPr>
              <w:t>Very little skills/activities completed with more than l late assignment.</w:t>
            </w:r>
          </w:p>
        </w:tc>
      </w:tr>
      <w:tr w:rsidR="00A44C27" w:rsidRPr="0070729E" w:rsidTr="00A44C27">
        <w:tc>
          <w:tcPr>
            <w:tcW w:w="2145" w:type="dxa"/>
            <w:shd w:val="clear" w:color="auto" w:fill="auto"/>
          </w:tcPr>
          <w:p w:rsidR="00A44C27" w:rsidRPr="0070729E" w:rsidRDefault="00A44C27" w:rsidP="00A44C27">
            <w:pPr>
              <w:rPr>
                <w:sz w:val="24"/>
                <w:szCs w:val="24"/>
              </w:rPr>
            </w:pPr>
            <w:r w:rsidRPr="0070729E">
              <w:rPr>
                <w:sz w:val="24"/>
                <w:szCs w:val="24"/>
              </w:rPr>
              <w:t>Attendance</w:t>
            </w:r>
          </w:p>
        </w:tc>
        <w:tc>
          <w:tcPr>
            <w:tcW w:w="2145" w:type="dxa"/>
            <w:shd w:val="clear" w:color="auto" w:fill="auto"/>
          </w:tcPr>
          <w:p w:rsidR="00A44C27" w:rsidRPr="0070729E" w:rsidRDefault="00A44C27" w:rsidP="00A44C27">
            <w:pPr>
              <w:rPr>
                <w:sz w:val="24"/>
              </w:rPr>
            </w:pPr>
            <w:r w:rsidRPr="0070729E">
              <w:rPr>
                <w:sz w:val="24"/>
              </w:rPr>
              <w:t>1 absence</w:t>
            </w:r>
          </w:p>
        </w:tc>
        <w:tc>
          <w:tcPr>
            <w:tcW w:w="2146" w:type="dxa"/>
            <w:shd w:val="clear" w:color="auto" w:fill="auto"/>
          </w:tcPr>
          <w:p w:rsidR="00A44C27" w:rsidRPr="0070729E" w:rsidRDefault="00A44C27" w:rsidP="00A44C27">
            <w:pPr>
              <w:rPr>
                <w:sz w:val="24"/>
                <w:szCs w:val="24"/>
              </w:rPr>
            </w:pPr>
            <w:r w:rsidRPr="0070729E">
              <w:rPr>
                <w:sz w:val="24"/>
                <w:szCs w:val="24"/>
              </w:rPr>
              <w:t>1-2 absences</w:t>
            </w:r>
          </w:p>
        </w:tc>
        <w:tc>
          <w:tcPr>
            <w:tcW w:w="2146" w:type="dxa"/>
            <w:shd w:val="clear" w:color="auto" w:fill="auto"/>
          </w:tcPr>
          <w:p w:rsidR="00A44C27" w:rsidRPr="0070729E" w:rsidRDefault="00A44C27" w:rsidP="00A44C27">
            <w:pPr>
              <w:rPr>
                <w:sz w:val="24"/>
                <w:szCs w:val="24"/>
              </w:rPr>
            </w:pPr>
            <w:r w:rsidRPr="0070729E">
              <w:rPr>
                <w:sz w:val="24"/>
                <w:szCs w:val="24"/>
              </w:rPr>
              <w:t>3 absences</w:t>
            </w:r>
          </w:p>
        </w:tc>
        <w:tc>
          <w:tcPr>
            <w:tcW w:w="2146" w:type="dxa"/>
            <w:shd w:val="clear" w:color="auto" w:fill="auto"/>
          </w:tcPr>
          <w:p w:rsidR="00A44C27" w:rsidRPr="0070729E" w:rsidRDefault="00A44C27" w:rsidP="00A44C27">
            <w:pPr>
              <w:rPr>
                <w:sz w:val="24"/>
                <w:szCs w:val="24"/>
              </w:rPr>
            </w:pPr>
            <w:r w:rsidRPr="0070729E">
              <w:rPr>
                <w:sz w:val="24"/>
                <w:szCs w:val="24"/>
              </w:rPr>
              <w:t>3+ absences</w:t>
            </w:r>
          </w:p>
        </w:tc>
      </w:tr>
      <w:tr w:rsidR="00A44C27" w:rsidRPr="0070729E" w:rsidTr="00A44C27">
        <w:tc>
          <w:tcPr>
            <w:tcW w:w="2145" w:type="dxa"/>
            <w:shd w:val="clear" w:color="auto" w:fill="auto"/>
          </w:tcPr>
          <w:p w:rsidR="00A44C27" w:rsidRPr="0070729E" w:rsidRDefault="00A44C27" w:rsidP="00A44C27">
            <w:pPr>
              <w:rPr>
                <w:sz w:val="24"/>
                <w:szCs w:val="24"/>
              </w:rPr>
            </w:pPr>
            <w:r w:rsidRPr="0070729E">
              <w:rPr>
                <w:sz w:val="24"/>
                <w:szCs w:val="24"/>
              </w:rPr>
              <w:t>Tardiness</w:t>
            </w:r>
          </w:p>
        </w:tc>
        <w:tc>
          <w:tcPr>
            <w:tcW w:w="2145" w:type="dxa"/>
            <w:shd w:val="clear" w:color="auto" w:fill="auto"/>
          </w:tcPr>
          <w:p w:rsidR="00A44C27" w:rsidRPr="0070729E" w:rsidRDefault="00A44C27" w:rsidP="00A44C27">
            <w:pPr>
              <w:rPr>
                <w:sz w:val="24"/>
                <w:szCs w:val="24"/>
              </w:rPr>
            </w:pPr>
            <w:r w:rsidRPr="0070729E">
              <w:rPr>
                <w:sz w:val="24"/>
                <w:szCs w:val="24"/>
              </w:rPr>
              <w:t>1-2 tardies</w:t>
            </w:r>
          </w:p>
        </w:tc>
        <w:tc>
          <w:tcPr>
            <w:tcW w:w="2146" w:type="dxa"/>
            <w:shd w:val="clear" w:color="auto" w:fill="auto"/>
          </w:tcPr>
          <w:p w:rsidR="00A44C27" w:rsidRPr="0070729E" w:rsidRDefault="00A44C27" w:rsidP="00A44C27">
            <w:pPr>
              <w:rPr>
                <w:sz w:val="24"/>
                <w:szCs w:val="24"/>
              </w:rPr>
            </w:pPr>
            <w:r w:rsidRPr="0070729E">
              <w:rPr>
                <w:sz w:val="24"/>
                <w:szCs w:val="24"/>
              </w:rPr>
              <w:t>2-3 tardies</w:t>
            </w:r>
          </w:p>
        </w:tc>
        <w:tc>
          <w:tcPr>
            <w:tcW w:w="2146" w:type="dxa"/>
            <w:shd w:val="clear" w:color="auto" w:fill="auto"/>
          </w:tcPr>
          <w:p w:rsidR="00A44C27" w:rsidRPr="0070729E" w:rsidRDefault="00A44C27" w:rsidP="00A44C27">
            <w:pPr>
              <w:rPr>
                <w:sz w:val="24"/>
                <w:szCs w:val="24"/>
              </w:rPr>
            </w:pPr>
            <w:r w:rsidRPr="0070729E">
              <w:rPr>
                <w:sz w:val="24"/>
                <w:szCs w:val="24"/>
              </w:rPr>
              <w:t>3-4 tardies</w:t>
            </w:r>
          </w:p>
        </w:tc>
        <w:tc>
          <w:tcPr>
            <w:tcW w:w="2146" w:type="dxa"/>
            <w:shd w:val="clear" w:color="auto" w:fill="auto"/>
          </w:tcPr>
          <w:p w:rsidR="00A44C27" w:rsidRPr="0070729E" w:rsidRDefault="00A44C27" w:rsidP="00A44C27">
            <w:pPr>
              <w:rPr>
                <w:sz w:val="24"/>
                <w:szCs w:val="24"/>
              </w:rPr>
            </w:pPr>
            <w:r w:rsidRPr="0070729E">
              <w:rPr>
                <w:sz w:val="24"/>
                <w:szCs w:val="24"/>
              </w:rPr>
              <w:t>5+ tardies</w:t>
            </w:r>
          </w:p>
        </w:tc>
      </w:tr>
      <w:tr w:rsidR="00A44C27" w:rsidRPr="0070729E" w:rsidTr="00A44C27">
        <w:tc>
          <w:tcPr>
            <w:tcW w:w="2145" w:type="dxa"/>
            <w:shd w:val="clear" w:color="auto" w:fill="auto"/>
          </w:tcPr>
          <w:p w:rsidR="00A44C27" w:rsidRPr="0070729E" w:rsidRDefault="00A44C27" w:rsidP="00A44C27">
            <w:pPr>
              <w:rPr>
                <w:sz w:val="24"/>
                <w:szCs w:val="24"/>
              </w:rPr>
            </w:pPr>
            <w:r w:rsidRPr="0070729E">
              <w:rPr>
                <w:sz w:val="24"/>
                <w:szCs w:val="24"/>
              </w:rPr>
              <w:t>Professional Attitude</w:t>
            </w:r>
          </w:p>
        </w:tc>
        <w:tc>
          <w:tcPr>
            <w:tcW w:w="2145" w:type="dxa"/>
            <w:shd w:val="clear" w:color="auto" w:fill="auto"/>
          </w:tcPr>
          <w:p w:rsidR="00A44C27" w:rsidRPr="0070729E" w:rsidRDefault="00A44C27" w:rsidP="00A44C27">
            <w:pPr>
              <w:rPr>
                <w:sz w:val="24"/>
                <w:szCs w:val="24"/>
              </w:rPr>
            </w:pPr>
            <w:r w:rsidRPr="0070729E">
              <w:rPr>
                <w:sz w:val="24"/>
                <w:szCs w:val="24"/>
              </w:rPr>
              <w:t>excellent</w:t>
            </w:r>
          </w:p>
        </w:tc>
        <w:tc>
          <w:tcPr>
            <w:tcW w:w="2146" w:type="dxa"/>
            <w:shd w:val="clear" w:color="auto" w:fill="auto"/>
          </w:tcPr>
          <w:p w:rsidR="00A44C27" w:rsidRPr="0070729E" w:rsidRDefault="00A44C27" w:rsidP="00A44C27">
            <w:pPr>
              <w:rPr>
                <w:sz w:val="24"/>
                <w:szCs w:val="24"/>
              </w:rPr>
            </w:pPr>
            <w:r w:rsidRPr="0070729E">
              <w:rPr>
                <w:sz w:val="24"/>
                <w:szCs w:val="24"/>
              </w:rPr>
              <w:t>good</w:t>
            </w:r>
          </w:p>
        </w:tc>
        <w:tc>
          <w:tcPr>
            <w:tcW w:w="2146" w:type="dxa"/>
            <w:shd w:val="clear" w:color="auto" w:fill="auto"/>
          </w:tcPr>
          <w:p w:rsidR="00A44C27" w:rsidRPr="0070729E" w:rsidRDefault="00A44C27" w:rsidP="00A44C27">
            <w:pPr>
              <w:rPr>
                <w:sz w:val="24"/>
                <w:szCs w:val="24"/>
              </w:rPr>
            </w:pPr>
            <w:r w:rsidRPr="0070729E">
              <w:rPr>
                <w:sz w:val="24"/>
                <w:szCs w:val="24"/>
              </w:rPr>
              <w:t>fair</w:t>
            </w:r>
          </w:p>
        </w:tc>
        <w:tc>
          <w:tcPr>
            <w:tcW w:w="2146" w:type="dxa"/>
            <w:shd w:val="clear" w:color="auto" w:fill="auto"/>
          </w:tcPr>
          <w:p w:rsidR="00A44C27" w:rsidRPr="0070729E" w:rsidRDefault="00A44C27" w:rsidP="00A44C27">
            <w:pPr>
              <w:rPr>
                <w:sz w:val="24"/>
                <w:szCs w:val="24"/>
              </w:rPr>
            </w:pPr>
            <w:r w:rsidRPr="0070729E">
              <w:rPr>
                <w:sz w:val="24"/>
                <w:szCs w:val="24"/>
              </w:rPr>
              <w:t>Fair/poor</w:t>
            </w:r>
          </w:p>
        </w:tc>
      </w:tr>
    </w:tbl>
    <w:p w:rsidR="00A44C27" w:rsidRDefault="00A44C27" w:rsidP="00A44C27">
      <w:pPr>
        <w:rPr>
          <w:sz w:val="36"/>
        </w:rPr>
      </w:pPr>
    </w:p>
    <w:p w:rsidR="00A44C27" w:rsidRDefault="00A44C27" w:rsidP="00A44C27">
      <w:pPr>
        <w:spacing w:line="276" w:lineRule="auto"/>
        <w:ind w:left="90" w:hanging="270"/>
        <w:rPr>
          <w:b/>
          <w:sz w:val="24"/>
        </w:rPr>
      </w:pPr>
    </w:p>
    <w:p w:rsidR="00A44C27" w:rsidRDefault="00A44C27" w:rsidP="00A44C27">
      <w:pPr>
        <w:spacing w:line="276" w:lineRule="auto"/>
        <w:ind w:left="90" w:hanging="270"/>
        <w:rPr>
          <w:b/>
          <w:sz w:val="24"/>
        </w:rPr>
      </w:pPr>
      <w:r>
        <w:rPr>
          <w:b/>
          <w:sz w:val="24"/>
        </w:rPr>
        <w:t>2.  Lesson plan 850 pts , 425 for each lesson plan (KTS  1,2,3,4,5,6)</w:t>
      </w:r>
    </w:p>
    <w:p w:rsidR="00A44C27" w:rsidRDefault="00A44C27" w:rsidP="00A44C27">
      <w:pPr>
        <w:jc w:val="center"/>
      </w:pPr>
      <w:r>
        <w:rPr>
          <w:b/>
          <w:color w:val="FF0000"/>
          <w:sz w:val="36"/>
          <w:szCs w:val="36"/>
        </w:rPr>
        <w:t>L</w:t>
      </w:r>
      <w:r w:rsidRPr="00A92EBD">
        <w:rPr>
          <w:b/>
          <w:color w:val="FF0000"/>
          <w:sz w:val="36"/>
          <w:szCs w:val="36"/>
        </w:rPr>
        <w:t xml:space="preserve">esson </w:t>
      </w:r>
      <w:r>
        <w:rPr>
          <w:b/>
          <w:color w:val="FF0000"/>
          <w:sz w:val="36"/>
          <w:szCs w:val="36"/>
        </w:rPr>
        <w:t>Plan Rubric</w:t>
      </w:r>
    </w:p>
    <w:p w:rsidR="00A44C27" w:rsidRPr="00CC0EF0" w:rsidRDefault="00A44C27" w:rsidP="00A44C27">
      <w:pPr>
        <w:pStyle w:val="Title"/>
      </w:pPr>
      <w:r w:rsidRPr="00CC0EF0">
        <w:rPr>
          <w:rFonts w:eastAsia="Cambria"/>
        </w:rPr>
        <w:t>This rubric was created by the instructor and was based on the major requirement of the course—</w:t>
      </w:r>
    </w:p>
    <w:p w:rsidR="00A44C27" w:rsidRPr="00086997" w:rsidRDefault="00A44C27" w:rsidP="00A44C27">
      <w:pPr>
        <w:jc w:val="center"/>
      </w:pPr>
      <w:r>
        <w:rPr>
          <w:b/>
        </w:rPr>
        <w:t xml:space="preserve">Create </w:t>
      </w:r>
      <w:r w:rsidRPr="00086997">
        <w:rPr>
          <w:b/>
          <w:sz w:val="24"/>
          <w:szCs w:val="24"/>
        </w:rPr>
        <w:t>3- Lesson Plans</w:t>
      </w:r>
      <w:r>
        <w:t xml:space="preserve"> </w:t>
      </w:r>
      <w:r w:rsidRPr="00CC0EF0">
        <w:rPr>
          <w:b/>
        </w:rPr>
        <w:t xml:space="preserve">on a reading topic using the Kentucky Academic Standards </w:t>
      </w:r>
      <w:r>
        <w:rPr>
          <w:b/>
        </w:rPr>
        <w:t xml:space="preserve">and appropriate SPA’s </w:t>
      </w:r>
      <w:r w:rsidRPr="00CC0EF0">
        <w:rPr>
          <w:b/>
        </w:rPr>
        <w:t>(425 points)</w:t>
      </w:r>
    </w:p>
    <w:p w:rsidR="00A44C27" w:rsidRPr="005C28B4" w:rsidRDefault="00A44C27" w:rsidP="00A44C27">
      <w:pPr>
        <w:contextualSpacing/>
        <w:rPr>
          <w:b/>
          <w:sz w:val="16"/>
        </w:rPr>
      </w:pPr>
    </w:p>
    <w:tbl>
      <w:tblPr>
        <w:tblW w:w="11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9"/>
        <w:gridCol w:w="1656"/>
        <w:gridCol w:w="1656"/>
        <w:gridCol w:w="1656"/>
        <w:gridCol w:w="1656"/>
        <w:gridCol w:w="1743"/>
        <w:gridCol w:w="1743"/>
      </w:tblGrid>
      <w:tr w:rsidR="00A44C27" w:rsidRPr="00FA31BC" w:rsidTr="00A44C27">
        <w:trPr>
          <w:trHeight w:val="145"/>
          <w:jc w:val="center"/>
        </w:trPr>
        <w:tc>
          <w:tcPr>
            <w:tcW w:w="1569" w:type="dxa"/>
            <w:shd w:val="clear" w:color="auto" w:fill="auto"/>
          </w:tcPr>
          <w:p w:rsidR="00A44C27" w:rsidRPr="00FA31BC" w:rsidRDefault="00A44C27" w:rsidP="00A44C27">
            <w:pPr>
              <w:ind w:left="342"/>
              <w:contextualSpacing/>
              <w:jc w:val="center"/>
              <w:rPr>
                <w:b/>
                <w:sz w:val="18"/>
              </w:rPr>
            </w:pPr>
            <w:r w:rsidRPr="00FA31BC">
              <w:rPr>
                <w:b/>
                <w:sz w:val="18"/>
              </w:rPr>
              <w:t>Criteria</w:t>
            </w:r>
          </w:p>
        </w:tc>
        <w:tc>
          <w:tcPr>
            <w:tcW w:w="1656" w:type="dxa"/>
            <w:shd w:val="clear" w:color="auto" w:fill="auto"/>
          </w:tcPr>
          <w:p w:rsidR="00A44C27" w:rsidRPr="00FA31BC" w:rsidRDefault="00A44C27" w:rsidP="00A44C27">
            <w:pPr>
              <w:contextualSpacing/>
              <w:jc w:val="center"/>
              <w:rPr>
                <w:b/>
                <w:sz w:val="18"/>
              </w:rPr>
            </w:pPr>
            <w:r w:rsidRPr="00FA31BC">
              <w:rPr>
                <w:b/>
                <w:sz w:val="18"/>
              </w:rPr>
              <w:t xml:space="preserve">425 pts </w:t>
            </w:r>
          </w:p>
        </w:tc>
        <w:tc>
          <w:tcPr>
            <w:tcW w:w="1656" w:type="dxa"/>
            <w:shd w:val="clear" w:color="auto" w:fill="auto"/>
          </w:tcPr>
          <w:p w:rsidR="00A44C27" w:rsidRPr="00FA31BC" w:rsidRDefault="00A44C27" w:rsidP="00A44C27">
            <w:pPr>
              <w:contextualSpacing/>
              <w:rPr>
                <w:b/>
                <w:sz w:val="18"/>
              </w:rPr>
            </w:pPr>
            <w:r w:rsidRPr="00FA31BC">
              <w:rPr>
                <w:b/>
                <w:sz w:val="18"/>
              </w:rPr>
              <w:t xml:space="preserve">360 pts </w:t>
            </w:r>
          </w:p>
        </w:tc>
        <w:tc>
          <w:tcPr>
            <w:tcW w:w="1656" w:type="dxa"/>
            <w:shd w:val="clear" w:color="auto" w:fill="auto"/>
          </w:tcPr>
          <w:p w:rsidR="00A44C27" w:rsidRPr="00FA31BC" w:rsidRDefault="00A44C27" w:rsidP="00A44C27">
            <w:pPr>
              <w:contextualSpacing/>
              <w:jc w:val="center"/>
              <w:rPr>
                <w:b/>
                <w:sz w:val="18"/>
              </w:rPr>
            </w:pPr>
            <w:r w:rsidRPr="00FA31BC">
              <w:rPr>
                <w:b/>
                <w:sz w:val="18"/>
              </w:rPr>
              <w:t xml:space="preserve">300 pts </w:t>
            </w:r>
          </w:p>
        </w:tc>
        <w:tc>
          <w:tcPr>
            <w:tcW w:w="1656" w:type="dxa"/>
            <w:shd w:val="clear" w:color="auto" w:fill="auto"/>
          </w:tcPr>
          <w:p w:rsidR="00A44C27" w:rsidRPr="00FA31BC" w:rsidRDefault="00A44C27" w:rsidP="00A44C27">
            <w:pPr>
              <w:contextualSpacing/>
              <w:jc w:val="center"/>
              <w:rPr>
                <w:b/>
                <w:sz w:val="18"/>
              </w:rPr>
            </w:pPr>
            <w:r w:rsidRPr="00FA31BC">
              <w:rPr>
                <w:b/>
                <w:sz w:val="18"/>
              </w:rPr>
              <w:t xml:space="preserve">210 pts </w:t>
            </w:r>
          </w:p>
        </w:tc>
        <w:tc>
          <w:tcPr>
            <w:tcW w:w="1743" w:type="dxa"/>
            <w:shd w:val="clear" w:color="auto" w:fill="auto"/>
          </w:tcPr>
          <w:p w:rsidR="00A44C27" w:rsidRPr="00FA31BC" w:rsidRDefault="00A44C27" w:rsidP="00A44C27">
            <w:pPr>
              <w:contextualSpacing/>
              <w:jc w:val="center"/>
              <w:rPr>
                <w:b/>
                <w:sz w:val="18"/>
              </w:rPr>
            </w:pPr>
            <w:r w:rsidRPr="00FA31BC">
              <w:rPr>
                <w:b/>
                <w:sz w:val="18"/>
              </w:rPr>
              <w:t xml:space="preserve">140 pts </w:t>
            </w:r>
          </w:p>
        </w:tc>
        <w:tc>
          <w:tcPr>
            <w:tcW w:w="1743" w:type="dxa"/>
            <w:shd w:val="clear" w:color="auto" w:fill="auto"/>
          </w:tcPr>
          <w:p w:rsidR="00A44C27" w:rsidRPr="00FA31BC" w:rsidRDefault="00A44C27" w:rsidP="00A44C27">
            <w:pPr>
              <w:contextualSpacing/>
              <w:jc w:val="center"/>
              <w:rPr>
                <w:b/>
                <w:sz w:val="18"/>
              </w:rPr>
            </w:pPr>
            <w:r w:rsidRPr="00FA31BC">
              <w:rPr>
                <w:b/>
                <w:sz w:val="18"/>
              </w:rPr>
              <w:t xml:space="preserve">70 pts. </w:t>
            </w:r>
          </w:p>
        </w:tc>
      </w:tr>
      <w:tr w:rsidR="00A44C27" w:rsidRPr="00FA31BC" w:rsidTr="00A44C27">
        <w:trPr>
          <w:trHeight w:val="145"/>
          <w:jc w:val="center"/>
        </w:trPr>
        <w:tc>
          <w:tcPr>
            <w:tcW w:w="1569" w:type="dxa"/>
            <w:shd w:val="clear" w:color="auto" w:fill="auto"/>
          </w:tcPr>
          <w:p w:rsidR="00A44C27" w:rsidRPr="00FA31BC" w:rsidRDefault="00A44C27" w:rsidP="00A44C27">
            <w:pPr>
              <w:contextualSpacing/>
              <w:rPr>
                <w:b/>
                <w:sz w:val="18"/>
                <w:highlight w:val="yellow"/>
              </w:rPr>
            </w:pPr>
            <w:r w:rsidRPr="00FA31BC">
              <w:rPr>
                <w:b/>
                <w:sz w:val="18"/>
                <w:highlight w:val="yellow"/>
              </w:rPr>
              <w:t>Lesson Plan  &amp; Daily Objectives</w:t>
            </w:r>
          </w:p>
          <w:p w:rsidR="00A44C27" w:rsidRPr="00FA31BC" w:rsidRDefault="00A44C27" w:rsidP="00A44C27">
            <w:pPr>
              <w:contextualSpacing/>
              <w:rPr>
                <w:sz w:val="18"/>
              </w:rPr>
            </w:pPr>
            <w:r w:rsidRPr="00FA31BC">
              <w:rPr>
                <w:b/>
                <w:sz w:val="18"/>
                <w:highlight w:val="yellow"/>
              </w:rPr>
              <w:t>Essential Questions</w:t>
            </w:r>
          </w:p>
        </w:tc>
        <w:tc>
          <w:tcPr>
            <w:tcW w:w="1656" w:type="dxa"/>
            <w:shd w:val="clear" w:color="auto" w:fill="auto"/>
          </w:tcPr>
          <w:p w:rsidR="00A44C27" w:rsidRPr="00FA31BC" w:rsidRDefault="00A44C27" w:rsidP="00A44C27">
            <w:pPr>
              <w:contextualSpacing/>
              <w:rPr>
                <w:sz w:val="18"/>
                <w:highlight w:val="yellow"/>
              </w:rPr>
            </w:pPr>
            <w:r w:rsidRPr="00FA31BC">
              <w:rPr>
                <w:sz w:val="18"/>
                <w:highlight w:val="yellow"/>
              </w:rPr>
              <w:t>All meaningful; fully based on KAS &amp; SPA for appropriate subject area/s, fully aligned, tied to real world, mastered in Lesson Plan</w:t>
            </w:r>
          </w:p>
        </w:tc>
        <w:tc>
          <w:tcPr>
            <w:tcW w:w="1656" w:type="dxa"/>
            <w:shd w:val="clear" w:color="auto" w:fill="auto"/>
          </w:tcPr>
          <w:p w:rsidR="00A44C27" w:rsidRPr="00FA31BC" w:rsidRDefault="00A44C27" w:rsidP="00A44C27">
            <w:pPr>
              <w:contextualSpacing/>
              <w:rPr>
                <w:sz w:val="18"/>
                <w:highlight w:val="yellow"/>
              </w:rPr>
            </w:pPr>
            <w:r w:rsidRPr="00FA31BC">
              <w:rPr>
                <w:sz w:val="18"/>
                <w:highlight w:val="yellow"/>
              </w:rPr>
              <w:t>All meaningful; fully based on KAS &amp; SPA for appropriate subject area/s, aligned, real world tie, mastery possible as written</w:t>
            </w:r>
          </w:p>
        </w:tc>
        <w:tc>
          <w:tcPr>
            <w:tcW w:w="1656" w:type="dxa"/>
            <w:shd w:val="clear" w:color="auto" w:fill="auto"/>
          </w:tcPr>
          <w:p w:rsidR="00A44C27" w:rsidRPr="00FA31BC" w:rsidRDefault="00A44C27" w:rsidP="00A44C27">
            <w:pPr>
              <w:contextualSpacing/>
              <w:rPr>
                <w:sz w:val="18"/>
                <w:highlight w:val="yellow"/>
              </w:rPr>
            </w:pPr>
            <w:r w:rsidRPr="00FA31BC">
              <w:rPr>
                <w:sz w:val="18"/>
                <w:highlight w:val="yellow"/>
              </w:rPr>
              <w:t xml:space="preserve">All based on KAS &amp; SPA for appropriate subject area/s, aligned, suggest real world, mastery </w:t>
            </w:r>
          </w:p>
        </w:tc>
        <w:tc>
          <w:tcPr>
            <w:tcW w:w="1656" w:type="dxa"/>
            <w:shd w:val="clear" w:color="auto" w:fill="auto"/>
          </w:tcPr>
          <w:p w:rsidR="00A44C27" w:rsidRPr="00FA31BC" w:rsidRDefault="00A44C27" w:rsidP="00A44C27">
            <w:pPr>
              <w:contextualSpacing/>
              <w:rPr>
                <w:sz w:val="18"/>
                <w:highlight w:val="yellow"/>
              </w:rPr>
            </w:pPr>
            <w:r w:rsidRPr="00FA31BC">
              <w:rPr>
                <w:sz w:val="18"/>
                <w:highlight w:val="yellow"/>
              </w:rPr>
              <w:t xml:space="preserve">All suggest KAS &amp; SPA for appropriate subject area/s, partially aligned, suggest real world, not fully mastered </w:t>
            </w:r>
          </w:p>
        </w:tc>
        <w:tc>
          <w:tcPr>
            <w:tcW w:w="1743" w:type="dxa"/>
            <w:shd w:val="clear" w:color="auto" w:fill="auto"/>
          </w:tcPr>
          <w:p w:rsidR="00A44C27" w:rsidRPr="00FA31BC" w:rsidRDefault="00A44C27" w:rsidP="00A44C27">
            <w:pPr>
              <w:contextualSpacing/>
              <w:rPr>
                <w:sz w:val="18"/>
                <w:highlight w:val="yellow"/>
              </w:rPr>
            </w:pPr>
            <w:r w:rsidRPr="00FA31BC">
              <w:rPr>
                <w:sz w:val="18"/>
                <w:highlight w:val="yellow"/>
              </w:rPr>
              <w:t>Related to KAS &amp; SPA for appropriate subject area/s, poor alignment, minimal real world problems with mastery</w:t>
            </w:r>
          </w:p>
        </w:tc>
        <w:tc>
          <w:tcPr>
            <w:tcW w:w="1743" w:type="dxa"/>
            <w:shd w:val="clear" w:color="auto" w:fill="auto"/>
          </w:tcPr>
          <w:p w:rsidR="00A44C27" w:rsidRPr="00FA31BC" w:rsidRDefault="00A44C27" w:rsidP="00A44C27">
            <w:pPr>
              <w:contextualSpacing/>
              <w:rPr>
                <w:sz w:val="18"/>
                <w:highlight w:val="yellow"/>
              </w:rPr>
            </w:pPr>
            <w:r w:rsidRPr="00FA31BC">
              <w:rPr>
                <w:sz w:val="18"/>
                <w:highlight w:val="yellow"/>
              </w:rPr>
              <w:t xml:space="preserve">Unclear objectives reworded KAS &amp; SPA for appropriate subject area/s, not aligned, no real world, not mastered </w:t>
            </w:r>
          </w:p>
        </w:tc>
      </w:tr>
      <w:tr w:rsidR="00A44C27" w:rsidRPr="00FA31BC" w:rsidTr="00A44C27">
        <w:trPr>
          <w:trHeight w:val="145"/>
          <w:jc w:val="center"/>
        </w:trPr>
        <w:tc>
          <w:tcPr>
            <w:tcW w:w="1569" w:type="dxa"/>
            <w:shd w:val="clear" w:color="auto" w:fill="auto"/>
          </w:tcPr>
          <w:p w:rsidR="00A44C27" w:rsidRPr="00FA31BC" w:rsidRDefault="00A44C27" w:rsidP="00A44C27">
            <w:pPr>
              <w:contextualSpacing/>
              <w:rPr>
                <w:b/>
                <w:sz w:val="18"/>
              </w:rPr>
            </w:pPr>
            <w:r w:rsidRPr="00FA31BC">
              <w:rPr>
                <w:b/>
                <w:sz w:val="18"/>
              </w:rPr>
              <w:t>Lessons Overview</w:t>
            </w:r>
          </w:p>
          <w:p w:rsidR="00A44C27" w:rsidRPr="00FA31BC" w:rsidRDefault="00A44C27" w:rsidP="00A44C27">
            <w:pPr>
              <w:widowControl w:val="0"/>
              <w:spacing w:after="240"/>
              <w:rPr>
                <w:sz w:val="18"/>
                <w:szCs w:val="16"/>
              </w:rPr>
            </w:pPr>
            <w:r w:rsidRPr="00FA31BC">
              <w:rPr>
                <w:sz w:val="18"/>
                <w:szCs w:val="16"/>
              </w:rPr>
              <w:t xml:space="preserve">1.2: Understand the historically shared knowledge of the profession and changes over time in the perceptions of reading and writing development, </w:t>
            </w:r>
            <w:r w:rsidRPr="00FA31BC">
              <w:rPr>
                <w:sz w:val="18"/>
                <w:szCs w:val="16"/>
              </w:rPr>
              <w:lastRenderedPageBreak/>
              <w:t>processes,</w:t>
            </w:r>
          </w:p>
          <w:p w:rsidR="00A44C27" w:rsidRPr="00FA31BC" w:rsidRDefault="00A44C27" w:rsidP="00A44C27">
            <w:pPr>
              <w:widowControl w:val="0"/>
              <w:spacing w:after="240"/>
              <w:rPr>
                <w:sz w:val="18"/>
                <w:szCs w:val="16"/>
              </w:rPr>
            </w:pPr>
            <w:r w:rsidRPr="00FA31BC">
              <w:rPr>
                <w:sz w:val="18"/>
                <w:szCs w:val="16"/>
              </w:rPr>
              <w:t>1.3: Understand the role of professional judgment and practical knowledge for improving all students’ reading development and achievement.</w:t>
            </w:r>
          </w:p>
          <w:p w:rsidR="00A44C27" w:rsidRPr="00FA31BC" w:rsidRDefault="00A44C27" w:rsidP="00A44C27">
            <w:pPr>
              <w:contextualSpacing/>
              <w:rPr>
                <w:b/>
                <w:sz w:val="18"/>
              </w:rPr>
            </w:pPr>
          </w:p>
        </w:tc>
        <w:tc>
          <w:tcPr>
            <w:tcW w:w="1656" w:type="dxa"/>
            <w:shd w:val="clear" w:color="auto" w:fill="auto"/>
          </w:tcPr>
          <w:p w:rsidR="00A44C27" w:rsidRPr="00FA31BC" w:rsidRDefault="00A44C27" w:rsidP="00A44C27">
            <w:pPr>
              <w:contextualSpacing/>
              <w:rPr>
                <w:sz w:val="18"/>
              </w:rPr>
            </w:pPr>
            <w:r w:rsidRPr="00FA31BC">
              <w:rPr>
                <w:sz w:val="18"/>
              </w:rPr>
              <w:lastRenderedPageBreak/>
              <w:t xml:space="preserve">Fully developed with strong, compelling theme.  Instructional Plan for Learning Literacy Strategies is fully developed with strong daily objectives and assessments fully aligned, excellent strategies that are </w:t>
            </w:r>
            <w:r w:rsidRPr="00FA31BC">
              <w:rPr>
                <w:sz w:val="18"/>
              </w:rPr>
              <w:lastRenderedPageBreak/>
              <w:t xml:space="preserve">highly appropriate, strong differentiation that is highly appropriate and with excellent resources listed </w:t>
            </w:r>
          </w:p>
        </w:tc>
        <w:tc>
          <w:tcPr>
            <w:tcW w:w="1656" w:type="dxa"/>
            <w:shd w:val="clear" w:color="auto" w:fill="auto"/>
          </w:tcPr>
          <w:p w:rsidR="00A44C27" w:rsidRPr="00FA31BC" w:rsidRDefault="00A44C27" w:rsidP="00A44C27">
            <w:pPr>
              <w:contextualSpacing/>
              <w:rPr>
                <w:sz w:val="18"/>
              </w:rPr>
            </w:pPr>
            <w:r w:rsidRPr="00FA31BC">
              <w:rPr>
                <w:sz w:val="18"/>
              </w:rPr>
              <w:lastRenderedPageBreak/>
              <w:t xml:space="preserve">Complete with appropriate / important theme.  Instructional Plan for Learning Literacy Strategies is complete with additional items;   daily objectives and assessments good alignment, strong strategies,  strong </w:t>
            </w:r>
            <w:r w:rsidRPr="00FA31BC">
              <w:rPr>
                <w:sz w:val="18"/>
              </w:rPr>
              <w:lastRenderedPageBreak/>
              <w:t xml:space="preserve">differentiation and  resources listed </w:t>
            </w:r>
          </w:p>
        </w:tc>
        <w:tc>
          <w:tcPr>
            <w:tcW w:w="1656" w:type="dxa"/>
            <w:shd w:val="clear" w:color="auto" w:fill="auto"/>
          </w:tcPr>
          <w:p w:rsidR="00A44C27" w:rsidRPr="00FA31BC" w:rsidRDefault="00A44C27" w:rsidP="00A44C27">
            <w:pPr>
              <w:contextualSpacing/>
              <w:rPr>
                <w:sz w:val="18"/>
              </w:rPr>
            </w:pPr>
            <w:r w:rsidRPr="00FA31BC">
              <w:rPr>
                <w:sz w:val="18"/>
              </w:rPr>
              <w:lastRenderedPageBreak/>
              <w:t xml:space="preserve">Complete with good theme.  Instructional Plan for Learning Literacy Strategies is complete with daily objectives and assessments aligned, good strategies,  good differentiation and resources listed </w:t>
            </w:r>
          </w:p>
        </w:tc>
        <w:tc>
          <w:tcPr>
            <w:tcW w:w="1656" w:type="dxa"/>
            <w:shd w:val="clear" w:color="auto" w:fill="auto"/>
          </w:tcPr>
          <w:p w:rsidR="00A44C27" w:rsidRPr="00FA31BC" w:rsidRDefault="00A44C27" w:rsidP="00A44C27">
            <w:pPr>
              <w:contextualSpacing/>
              <w:rPr>
                <w:sz w:val="18"/>
              </w:rPr>
            </w:pPr>
            <w:r w:rsidRPr="00FA31BC">
              <w:rPr>
                <w:sz w:val="18"/>
              </w:rPr>
              <w:t xml:space="preserve">Complete with nominal theme.  Instructional Plan for Learning Literacy Strategies is complete with daily objectives and assessments related, limited strategies,  limited differentiation and resources listed </w:t>
            </w:r>
          </w:p>
        </w:tc>
        <w:tc>
          <w:tcPr>
            <w:tcW w:w="1743" w:type="dxa"/>
            <w:shd w:val="clear" w:color="auto" w:fill="auto"/>
          </w:tcPr>
          <w:p w:rsidR="00A44C27" w:rsidRPr="00FA31BC" w:rsidRDefault="00A44C27" w:rsidP="00A44C27">
            <w:pPr>
              <w:contextualSpacing/>
              <w:rPr>
                <w:sz w:val="18"/>
              </w:rPr>
            </w:pPr>
            <w:r w:rsidRPr="00FA31BC">
              <w:rPr>
                <w:sz w:val="18"/>
              </w:rPr>
              <w:t xml:space="preserve">Some items missing; nominal topic but no theme integrated.  Instructional Plan for Learning Literacy Strategies needs work in spots; daily objectives and assessments not aligned, inappropriate strategies listed,  </w:t>
            </w:r>
            <w:r w:rsidRPr="00FA31BC">
              <w:rPr>
                <w:sz w:val="18"/>
              </w:rPr>
              <w:lastRenderedPageBreak/>
              <w:t xml:space="preserve">inappropriate differentiation and resources </w:t>
            </w:r>
          </w:p>
        </w:tc>
        <w:tc>
          <w:tcPr>
            <w:tcW w:w="1743" w:type="dxa"/>
            <w:shd w:val="clear" w:color="auto" w:fill="auto"/>
          </w:tcPr>
          <w:p w:rsidR="00A44C27" w:rsidRPr="00FA31BC" w:rsidRDefault="00A44C27" w:rsidP="00A44C27">
            <w:pPr>
              <w:contextualSpacing/>
              <w:rPr>
                <w:sz w:val="18"/>
              </w:rPr>
            </w:pPr>
            <w:r w:rsidRPr="00FA31BC">
              <w:rPr>
                <w:sz w:val="18"/>
              </w:rPr>
              <w:lastRenderedPageBreak/>
              <w:t xml:space="preserve">Incomplete with topic or theme not integrated.  Instructional Plan for Learning Literacy Strategies is incomplete with daily objectives and assessments not related, one poor or no strategies listed, no differentiation; </w:t>
            </w:r>
            <w:r w:rsidRPr="00FA31BC">
              <w:rPr>
                <w:sz w:val="18"/>
              </w:rPr>
              <w:lastRenderedPageBreak/>
              <w:t>resources minimal.</w:t>
            </w:r>
          </w:p>
        </w:tc>
      </w:tr>
      <w:tr w:rsidR="00A44C27" w:rsidRPr="00FA31BC" w:rsidTr="00A44C27">
        <w:trPr>
          <w:trHeight w:val="145"/>
          <w:jc w:val="center"/>
        </w:trPr>
        <w:tc>
          <w:tcPr>
            <w:tcW w:w="1569" w:type="dxa"/>
            <w:shd w:val="clear" w:color="auto" w:fill="auto"/>
          </w:tcPr>
          <w:p w:rsidR="00A44C27" w:rsidRPr="00FA31BC" w:rsidRDefault="00A44C27" w:rsidP="00A44C27">
            <w:pPr>
              <w:contextualSpacing/>
              <w:rPr>
                <w:b/>
                <w:sz w:val="18"/>
              </w:rPr>
            </w:pPr>
            <w:r w:rsidRPr="00FA31BC">
              <w:rPr>
                <w:b/>
                <w:sz w:val="18"/>
              </w:rPr>
              <w:lastRenderedPageBreak/>
              <w:t xml:space="preserve">Lesson Plans - Knowledge, Reasoning, Performance Skills, Products, Higher Order Thinking </w:t>
            </w:r>
          </w:p>
          <w:p w:rsidR="00A44C27" w:rsidRPr="00FA31BC" w:rsidRDefault="00A44C27" w:rsidP="00A44C27">
            <w:pPr>
              <w:widowControl w:val="0"/>
              <w:spacing w:after="240"/>
              <w:rPr>
                <w:sz w:val="18"/>
                <w:szCs w:val="16"/>
              </w:rPr>
            </w:pPr>
            <w:r w:rsidRPr="00FA31BC">
              <w:rPr>
                <w:sz w:val="18"/>
                <w:szCs w:val="16"/>
              </w:rPr>
              <w:t>2.1 Use foundational knowledge to design or implement an integrated, comprehensive, and balanced curriculum.</w:t>
            </w:r>
          </w:p>
          <w:p w:rsidR="00A44C27" w:rsidRPr="00FA31BC" w:rsidRDefault="00A44C27" w:rsidP="00A44C27">
            <w:pPr>
              <w:widowControl w:val="0"/>
              <w:spacing w:after="240"/>
              <w:rPr>
                <w:sz w:val="18"/>
                <w:szCs w:val="16"/>
              </w:rPr>
            </w:pPr>
            <w:r w:rsidRPr="00FA31BC">
              <w:rPr>
                <w:sz w:val="18"/>
                <w:szCs w:val="16"/>
              </w:rPr>
              <w:t>2.2: Use appropriate and varied instructional approaches, including those that develop word recognition, language comprehension, strategic knowledge, and reading–writing connections.</w:t>
            </w:r>
          </w:p>
          <w:p w:rsidR="00A44C27" w:rsidRPr="00FA31BC" w:rsidRDefault="00A44C27" w:rsidP="00A44C27">
            <w:pPr>
              <w:contextualSpacing/>
              <w:jc w:val="center"/>
              <w:rPr>
                <w:b/>
                <w:sz w:val="18"/>
              </w:rPr>
            </w:pPr>
          </w:p>
          <w:p w:rsidR="00A44C27" w:rsidRPr="00FA31BC" w:rsidRDefault="00A44C27" w:rsidP="00A44C27">
            <w:pPr>
              <w:contextualSpacing/>
              <w:rPr>
                <w:b/>
                <w:sz w:val="18"/>
              </w:rPr>
            </w:pPr>
          </w:p>
        </w:tc>
        <w:tc>
          <w:tcPr>
            <w:tcW w:w="1656" w:type="dxa"/>
            <w:shd w:val="clear" w:color="auto" w:fill="auto"/>
          </w:tcPr>
          <w:p w:rsidR="00A44C27" w:rsidRPr="00FA31BC" w:rsidRDefault="00A44C27" w:rsidP="00A44C27">
            <w:pPr>
              <w:contextualSpacing/>
              <w:rPr>
                <w:sz w:val="18"/>
              </w:rPr>
            </w:pPr>
            <w:r w:rsidRPr="00FA31BC">
              <w:rPr>
                <w:sz w:val="18"/>
              </w:rPr>
              <w:t>Mastery of knowledge base, fully incorporates higher level reasoning daily, skills mastered; products meaningful, teacher instruction / strategies learning in lesson plan</w:t>
            </w:r>
          </w:p>
        </w:tc>
        <w:tc>
          <w:tcPr>
            <w:tcW w:w="1656" w:type="dxa"/>
            <w:shd w:val="clear" w:color="auto" w:fill="auto"/>
          </w:tcPr>
          <w:p w:rsidR="00A44C27" w:rsidRPr="00FA31BC" w:rsidRDefault="00A44C27" w:rsidP="00A44C27">
            <w:pPr>
              <w:contextualSpacing/>
              <w:rPr>
                <w:sz w:val="18"/>
              </w:rPr>
            </w:pPr>
            <w:r w:rsidRPr="00FA31BC">
              <w:rPr>
                <w:sz w:val="18"/>
              </w:rPr>
              <w:t>Mastery of knowledge base, incorporates higher level reasoning daily, skills mastered; products good /help students learn, teacher instruction / strategies learning in  lesson plan</w:t>
            </w:r>
          </w:p>
        </w:tc>
        <w:tc>
          <w:tcPr>
            <w:tcW w:w="1656" w:type="dxa"/>
            <w:shd w:val="clear" w:color="auto" w:fill="auto"/>
          </w:tcPr>
          <w:p w:rsidR="00A44C27" w:rsidRPr="00FA31BC" w:rsidRDefault="00A44C27" w:rsidP="00A44C27">
            <w:pPr>
              <w:contextualSpacing/>
              <w:rPr>
                <w:sz w:val="18"/>
              </w:rPr>
            </w:pPr>
            <w:r w:rsidRPr="00FA31BC">
              <w:rPr>
                <w:sz w:val="18"/>
              </w:rPr>
              <w:t>Addresses knowledge base, incorporates higher level reasoning, teaches needed skills; products good and help students learn, teacher instruction / strategies learning in lesson plan</w:t>
            </w:r>
          </w:p>
        </w:tc>
        <w:tc>
          <w:tcPr>
            <w:tcW w:w="1656" w:type="dxa"/>
            <w:shd w:val="clear" w:color="auto" w:fill="auto"/>
          </w:tcPr>
          <w:p w:rsidR="00A44C27" w:rsidRPr="00FA31BC" w:rsidRDefault="00A44C27" w:rsidP="00A44C27">
            <w:pPr>
              <w:contextualSpacing/>
              <w:rPr>
                <w:sz w:val="18"/>
              </w:rPr>
            </w:pPr>
            <w:r w:rsidRPr="00FA31BC">
              <w:rPr>
                <w:sz w:val="18"/>
              </w:rPr>
              <w:t>Addresses knowledge at basic level, basic higher level reasoning, teaches needed skills; products relate to objectives and real world; teacher instruction / strategies learning in  lesson plan</w:t>
            </w:r>
          </w:p>
        </w:tc>
        <w:tc>
          <w:tcPr>
            <w:tcW w:w="1743" w:type="dxa"/>
            <w:shd w:val="clear" w:color="auto" w:fill="auto"/>
          </w:tcPr>
          <w:p w:rsidR="00A44C27" w:rsidRPr="00FA31BC" w:rsidRDefault="00A44C27" w:rsidP="00A44C27">
            <w:pPr>
              <w:contextualSpacing/>
              <w:rPr>
                <w:sz w:val="18"/>
              </w:rPr>
            </w:pPr>
            <w:r w:rsidRPr="00FA31BC">
              <w:rPr>
                <w:sz w:val="18"/>
              </w:rPr>
              <w:t>Minimal mastery of knowledge base, minimal higher level reasoning, skills; some products included may not align with objectives, teacher instruction / strategies learning in lesson</w:t>
            </w:r>
          </w:p>
          <w:p w:rsidR="00A44C27" w:rsidRPr="00FA31BC" w:rsidRDefault="00A44C27" w:rsidP="00A44C27">
            <w:pPr>
              <w:contextualSpacing/>
              <w:rPr>
                <w:sz w:val="18"/>
              </w:rPr>
            </w:pPr>
            <w:r w:rsidRPr="00FA31BC">
              <w:rPr>
                <w:sz w:val="18"/>
              </w:rPr>
              <w:t>plan</w:t>
            </w:r>
          </w:p>
        </w:tc>
        <w:tc>
          <w:tcPr>
            <w:tcW w:w="1743" w:type="dxa"/>
            <w:shd w:val="clear" w:color="auto" w:fill="auto"/>
          </w:tcPr>
          <w:p w:rsidR="00A44C27" w:rsidRPr="00FA31BC" w:rsidRDefault="00A44C27" w:rsidP="00A44C27">
            <w:pPr>
              <w:contextualSpacing/>
              <w:rPr>
                <w:sz w:val="18"/>
              </w:rPr>
            </w:pPr>
            <w:r w:rsidRPr="00FA31BC">
              <w:rPr>
                <w:sz w:val="18"/>
              </w:rPr>
              <w:t xml:space="preserve"> Does not master knowledge base, minimal or no higher level reasoning, skills; none or irrelevant products, 4+  lessons st. testing or activity but no instruction</w:t>
            </w:r>
          </w:p>
        </w:tc>
      </w:tr>
      <w:tr w:rsidR="00A44C27" w:rsidRPr="00FA31BC" w:rsidTr="00A44C27">
        <w:trPr>
          <w:trHeight w:val="145"/>
          <w:jc w:val="center"/>
        </w:trPr>
        <w:tc>
          <w:tcPr>
            <w:tcW w:w="1569" w:type="dxa"/>
            <w:shd w:val="clear" w:color="auto" w:fill="auto"/>
          </w:tcPr>
          <w:p w:rsidR="00A44C27" w:rsidRPr="00FA31BC" w:rsidRDefault="00A44C27" w:rsidP="00A44C27">
            <w:pPr>
              <w:contextualSpacing/>
              <w:rPr>
                <w:b/>
                <w:sz w:val="18"/>
              </w:rPr>
            </w:pPr>
            <w:r w:rsidRPr="00FA31BC">
              <w:rPr>
                <w:b/>
                <w:sz w:val="18"/>
              </w:rPr>
              <w:t>Lesson Plans, Resources, technology</w:t>
            </w:r>
          </w:p>
          <w:p w:rsidR="00A44C27" w:rsidRPr="00FA31BC" w:rsidRDefault="00A44C27" w:rsidP="00A44C27">
            <w:pPr>
              <w:widowControl w:val="0"/>
              <w:spacing w:after="240"/>
              <w:rPr>
                <w:sz w:val="18"/>
                <w:szCs w:val="16"/>
              </w:rPr>
            </w:pPr>
            <w:r w:rsidRPr="00FA31BC">
              <w:rPr>
                <w:sz w:val="18"/>
                <w:szCs w:val="16"/>
              </w:rPr>
              <w:t xml:space="preserve">2.2: Use appropriate and varied instructional approaches, including those that develop word recognition, language comprehension, strategic knowledge, and reading–writing </w:t>
            </w:r>
            <w:r w:rsidRPr="00FA31BC">
              <w:rPr>
                <w:sz w:val="18"/>
                <w:szCs w:val="16"/>
              </w:rPr>
              <w:lastRenderedPageBreak/>
              <w:t>connections.</w:t>
            </w:r>
          </w:p>
          <w:p w:rsidR="00A44C27" w:rsidRPr="00FA31BC" w:rsidRDefault="00A44C27" w:rsidP="00A44C27">
            <w:pPr>
              <w:widowControl w:val="0"/>
              <w:spacing w:after="240"/>
              <w:rPr>
                <w:sz w:val="18"/>
                <w:szCs w:val="16"/>
              </w:rPr>
            </w:pPr>
            <w:r w:rsidRPr="00FA31BC">
              <w:rPr>
                <w:sz w:val="18"/>
                <w:szCs w:val="16"/>
              </w:rPr>
              <w:t>2.3: Use a wide range of texts (e.g., narrative, expository, and poetry) from traditional print, digital, and online resources.</w:t>
            </w:r>
          </w:p>
          <w:p w:rsidR="00A44C27" w:rsidRPr="00FA31BC" w:rsidRDefault="00A44C27" w:rsidP="00A44C27">
            <w:pPr>
              <w:contextualSpacing/>
              <w:rPr>
                <w:b/>
                <w:sz w:val="18"/>
              </w:rPr>
            </w:pPr>
          </w:p>
        </w:tc>
        <w:tc>
          <w:tcPr>
            <w:tcW w:w="1656" w:type="dxa"/>
            <w:shd w:val="clear" w:color="auto" w:fill="auto"/>
          </w:tcPr>
          <w:p w:rsidR="00A44C27" w:rsidRPr="00FA31BC" w:rsidRDefault="00A44C27" w:rsidP="00A44C27">
            <w:pPr>
              <w:contextualSpacing/>
              <w:rPr>
                <w:sz w:val="18"/>
              </w:rPr>
            </w:pPr>
            <w:r w:rsidRPr="00FA31BC">
              <w:rPr>
                <w:sz w:val="18"/>
              </w:rPr>
              <w:lastRenderedPageBreak/>
              <w:t>Meet all template guidelines, excellent sources; provide rich Literacy knowledge base, developmentally appropriate, excellent reading/writing activities, encourages critical thinking, strategies actively use tech / resources; all used effectively,</w:t>
            </w:r>
          </w:p>
        </w:tc>
        <w:tc>
          <w:tcPr>
            <w:tcW w:w="1656" w:type="dxa"/>
            <w:shd w:val="clear" w:color="auto" w:fill="auto"/>
          </w:tcPr>
          <w:p w:rsidR="00A44C27" w:rsidRPr="00FA31BC" w:rsidRDefault="00A44C27" w:rsidP="00A44C27">
            <w:pPr>
              <w:contextualSpacing/>
              <w:rPr>
                <w:sz w:val="18"/>
              </w:rPr>
            </w:pPr>
            <w:r w:rsidRPr="00FA31BC">
              <w:rPr>
                <w:sz w:val="18"/>
              </w:rPr>
              <w:t>Meet all template guidelines, approved sources; provide good knowledge base; developmentally appropriate, good reading/writing activities, good source for critical thinking; strategies actively use tech and resources; most used effectively,</w:t>
            </w:r>
          </w:p>
        </w:tc>
        <w:tc>
          <w:tcPr>
            <w:tcW w:w="1656" w:type="dxa"/>
            <w:shd w:val="clear" w:color="auto" w:fill="auto"/>
          </w:tcPr>
          <w:p w:rsidR="00A44C27" w:rsidRPr="00FA31BC" w:rsidRDefault="00A44C27" w:rsidP="00A44C27">
            <w:pPr>
              <w:contextualSpacing/>
              <w:rPr>
                <w:sz w:val="18"/>
              </w:rPr>
            </w:pPr>
            <w:r w:rsidRPr="00FA31BC">
              <w:rPr>
                <w:sz w:val="18"/>
              </w:rPr>
              <w:t>Some  minor revision needed in template guidelines; approved sources; provide required knowledge base; developmentally appropriate; reasonable reading/writing activities, source for critical thinking; basic best practice; strategies use tech and resources; overall effective use</w:t>
            </w:r>
          </w:p>
        </w:tc>
        <w:tc>
          <w:tcPr>
            <w:tcW w:w="1656" w:type="dxa"/>
            <w:shd w:val="clear" w:color="auto" w:fill="auto"/>
          </w:tcPr>
          <w:p w:rsidR="00A44C27" w:rsidRPr="00FA31BC" w:rsidRDefault="00A44C27" w:rsidP="00A44C27">
            <w:pPr>
              <w:contextualSpacing/>
              <w:rPr>
                <w:sz w:val="18"/>
              </w:rPr>
            </w:pPr>
            <w:r w:rsidRPr="00FA31BC">
              <w:rPr>
                <w:sz w:val="18"/>
              </w:rPr>
              <w:t>Revisions needed to meet template guidelines; some not develop appropriate; gaps in  required knowledge base some used inappropriately; basic  reading/writing activities,  basic source for critical thinking; used overall appropriately addresses best practice</w:t>
            </w:r>
          </w:p>
        </w:tc>
        <w:tc>
          <w:tcPr>
            <w:tcW w:w="1743" w:type="dxa"/>
            <w:shd w:val="clear" w:color="auto" w:fill="auto"/>
          </w:tcPr>
          <w:p w:rsidR="00A44C27" w:rsidRPr="00FA31BC" w:rsidRDefault="00A44C27" w:rsidP="00A44C27">
            <w:pPr>
              <w:contextualSpacing/>
              <w:rPr>
                <w:sz w:val="18"/>
              </w:rPr>
            </w:pPr>
            <w:r w:rsidRPr="00FA31BC">
              <w:rPr>
                <w:sz w:val="18"/>
              </w:rPr>
              <w:t>Major revisions needed to meet template guidelines; several not develop appropriate; minimal required knowledge base at times used inappropriately; limited reading/writing activities, limited source for critical thinking;  limited best practice</w:t>
            </w:r>
          </w:p>
        </w:tc>
        <w:tc>
          <w:tcPr>
            <w:tcW w:w="1743" w:type="dxa"/>
            <w:shd w:val="clear" w:color="auto" w:fill="auto"/>
          </w:tcPr>
          <w:p w:rsidR="00A44C27" w:rsidRPr="00FA31BC" w:rsidRDefault="00A44C27" w:rsidP="00A44C27">
            <w:pPr>
              <w:contextualSpacing/>
              <w:rPr>
                <w:sz w:val="18"/>
              </w:rPr>
            </w:pPr>
            <w:r w:rsidRPr="00FA31BC">
              <w:rPr>
                <w:sz w:val="18"/>
              </w:rPr>
              <w:t>Parts of template blank, not developmentally appropriate; fails to meet knowledge base; resources and tech used inappropriately; no evidence of reading/writing activities, not a base for critical thinking</w:t>
            </w:r>
          </w:p>
        </w:tc>
      </w:tr>
      <w:tr w:rsidR="00A44C27" w:rsidRPr="00FA31BC" w:rsidTr="00A44C27">
        <w:trPr>
          <w:trHeight w:val="145"/>
          <w:jc w:val="center"/>
        </w:trPr>
        <w:tc>
          <w:tcPr>
            <w:tcW w:w="1569" w:type="dxa"/>
            <w:shd w:val="clear" w:color="auto" w:fill="auto"/>
          </w:tcPr>
          <w:p w:rsidR="00A44C27" w:rsidRPr="00FA31BC" w:rsidRDefault="00A44C27" w:rsidP="00A44C27">
            <w:pPr>
              <w:contextualSpacing/>
              <w:rPr>
                <w:b/>
                <w:sz w:val="18"/>
              </w:rPr>
            </w:pPr>
            <w:r w:rsidRPr="00FA31BC">
              <w:rPr>
                <w:b/>
                <w:sz w:val="18"/>
              </w:rPr>
              <w:lastRenderedPageBreak/>
              <w:t>Lesson Plans, Context, Differentiation, Accommodations</w:t>
            </w:r>
          </w:p>
          <w:p w:rsidR="00A44C27" w:rsidRPr="00FA31BC" w:rsidRDefault="00A44C27" w:rsidP="00A44C27">
            <w:pPr>
              <w:widowControl w:val="0"/>
              <w:spacing w:after="240"/>
              <w:rPr>
                <w:sz w:val="18"/>
                <w:szCs w:val="16"/>
              </w:rPr>
            </w:pPr>
            <w:r w:rsidRPr="00FA31BC">
              <w:rPr>
                <w:sz w:val="18"/>
                <w:szCs w:val="16"/>
              </w:rPr>
              <w:t>2.3: Use a wide range of texts (e.g., narrative, expository, and poetry) from traditional print, digital, and online resources.</w:t>
            </w:r>
          </w:p>
          <w:p w:rsidR="00A44C27" w:rsidRPr="00FA31BC" w:rsidRDefault="00A44C27" w:rsidP="00A44C27">
            <w:pPr>
              <w:widowControl w:val="0"/>
              <w:spacing w:after="240"/>
              <w:rPr>
                <w:sz w:val="18"/>
                <w:szCs w:val="16"/>
              </w:rPr>
            </w:pPr>
            <w:r w:rsidRPr="00FA31BC">
              <w:rPr>
                <w:sz w:val="18"/>
                <w:szCs w:val="16"/>
              </w:rPr>
              <w:t>4.1: Recognize, understand, and value the forms of diversity that exist in society and their importance in learning to read and write.</w:t>
            </w:r>
          </w:p>
          <w:p w:rsidR="00A44C27" w:rsidRPr="00FA31BC" w:rsidRDefault="00A44C27" w:rsidP="00A44C27">
            <w:pPr>
              <w:widowControl w:val="0"/>
              <w:spacing w:after="240"/>
              <w:rPr>
                <w:sz w:val="18"/>
                <w:szCs w:val="16"/>
              </w:rPr>
            </w:pPr>
            <w:r w:rsidRPr="00FA31BC">
              <w:rPr>
                <w:sz w:val="18"/>
                <w:szCs w:val="16"/>
              </w:rPr>
              <w:t>4.2: Use a literacy curriculum and engage in instructional practices that positively impact students’ knowledge, beliefs, and engagement with the features of diversity.</w:t>
            </w:r>
          </w:p>
          <w:p w:rsidR="00A44C27" w:rsidRPr="00FA31BC" w:rsidRDefault="00A44C27" w:rsidP="00A44C27">
            <w:pPr>
              <w:widowControl w:val="0"/>
              <w:spacing w:after="240"/>
              <w:rPr>
                <w:sz w:val="18"/>
                <w:szCs w:val="16"/>
              </w:rPr>
            </w:pPr>
            <w:r w:rsidRPr="00FA31BC">
              <w:rPr>
                <w:sz w:val="18"/>
                <w:szCs w:val="16"/>
              </w:rPr>
              <w:t>5.1: Design the physical environment to optimize students’ use of traditional print, digital, and online resources in reading and writing instruction.</w:t>
            </w:r>
          </w:p>
          <w:p w:rsidR="00A44C27" w:rsidRPr="00FA31BC" w:rsidRDefault="00A44C27" w:rsidP="00A44C27">
            <w:pPr>
              <w:widowControl w:val="0"/>
              <w:spacing w:after="240"/>
              <w:rPr>
                <w:sz w:val="18"/>
                <w:szCs w:val="16"/>
              </w:rPr>
            </w:pPr>
            <w:r w:rsidRPr="00FA31BC">
              <w:rPr>
                <w:sz w:val="18"/>
                <w:szCs w:val="16"/>
              </w:rPr>
              <w:t xml:space="preserve">5.3: Use routines to support reading and writing instruction (e.g., time allocation, transitions from one activity to </w:t>
            </w:r>
            <w:r w:rsidRPr="00FA31BC">
              <w:rPr>
                <w:sz w:val="18"/>
                <w:szCs w:val="16"/>
              </w:rPr>
              <w:lastRenderedPageBreak/>
              <w:t>another; discussions, and peer feedback).</w:t>
            </w:r>
          </w:p>
          <w:p w:rsidR="00A44C27" w:rsidRPr="00FA31BC" w:rsidRDefault="00A44C27" w:rsidP="00A44C27">
            <w:pPr>
              <w:widowControl w:val="0"/>
              <w:spacing w:after="240"/>
              <w:rPr>
                <w:sz w:val="18"/>
                <w:szCs w:val="16"/>
              </w:rPr>
            </w:pPr>
            <w:r w:rsidRPr="00FA31BC">
              <w:rPr>
                <w:sz w:val="18"/>
                <w:szCs w:val="16"/>
              </w:rPr>
              <w:t>5.4: Use a variety of classroom configurations (i.e., whole class, small group, and individual) to differentiate instruction.</w:t>
            </w:r>
          </w:p>
          <w:p w:rsidR="00A44C27" w:rsidRPr="00FA31BC" w:rsidRDefault="00A44C27" w:rsidP="00A44C27">
            <w:pPr>
              <w:widowControl w:val="0"/>
              <w:spacing w:after="240"/>
              <w:rPr>
                <w:sz w:val="18"/>
                <w:szCs w:val="16"/>
              </w:rPr>
            </w:pPr>
          </w:p>
          <w:p w:rsidR="00A44C27" w:rsidRPr="00FA31BC" w:rsidRDefault="00A44C27" w:rsidP="00A44C27">
            <w:pPr>
              <w:widowControl w:val="0"/>
              <w:spacing w:after="240"/>
              <w:rPr>
                <w:sz w:val="18"/>
                <w:szCs w:val="16"/>
              </w:rPr>
            </w:pPr>
          </w:p>
          <w:p w:rsidR="00A44C27" w:rsidRPr="00FA31BC" w:rsidRDefault="00A44C27" w:rsidP="00A44C27">
            <w:pPr>
              <w:contextualSpacing/>
              <w:rPr>
                <w:b/>
                <w:sz w:val="18"/>
              </w:rPr>
            </w:pPr>
          </w:p>
        </w:tc>
        <w:tc>
          <w:tcPr>
            <w:tcW w:w="1656" w:type="dxa"/>
            <w:shd w:val="clear" w:color="auto" w:fill="auto"/>
          </w:tcPr>
          <w:p w:rsidR="00A44C27" w:rsidRPr="00FA31BC" w:rsidRDefault="00A44C27" w:rsidP="00A44C27">
            <w:pPr>
              <w:contextualSpacing/>
              <w:rPr>
                <w:sz w:val="18"/>
              </w:rPr>
            </w:pPr>
            <w:r w:rsidRPr="00FA31BC">
              <w:rPr>
                <w:sz w:val="18"/>
              </w:rPr>
              <w:lastRenderedPageBreak/>
              <w:t>Lesson plans fully developed; reflect context; excellent incorporation of differentiation and accommodations; excellent lesson sequence; excellent ties between lessons building on each day’s instruction; excellent literacy component, excellent classroom configurations system to maximize learning</w:t>
            </w:r>
          </w:p>
        </w:tc>
        <w:tc>
          <w:tcPr>
            <w:tcW w:w="1656" w:type="dxa"/>
            <w:shd w:val="clear" w:color="auto" w:fill="auto"/>
          </w:tcPr>
          <w:p w:rsidR="00A44C27" w:rsidRPr="00FA31BC" w:rsidRDefault="00A44C27" w:rsidP="00A44C27">
            <w:pPr>
              <w:contextualSpacing/>
              <w:rPr>
                <w:sz w:val="18"/>
              </w:rPr>
            </w:pPr>
            <w:r w:rsidRPr="00FA31BC">
              <w:rPr>
                <w:sz w:val="18"/>
              </w:rPr>
              <w:t xml:space="preserve"> Lesson plans fully developed; reflect context; good incorporation of differentiation and accommodations; good lesson sequence; good ties between lessons building on each day’s instruction; good literacy component, effective  classroom configurations system to maximize learning</w:t>
            </w:r>
          </w:p>
        </w:tc>
        <w:tc>
          <w:tcPr>
            <w:tcW w:w="1656" w:type="dxa"/>
            <w:shd w:val="clear" w:color="auto" w:fill="auto"/>
          </w:tcPr>
          <w:p w:rsidR="00A44C27" w:rsidRPr="00FA31BC" w:rsidRDefault="00A44C27" w:rsidP="00A44C27">
            <w:pPr>
              <w:contextualSpacing/>
              <w:rPr>
                <w:sz w:val="18"/>
              </w:rPr>
            </w:pPr>
            <w:r w:rsidRPr="00FA31BC">
              <w:rPr>
                <w:sz w:val="18"/>
              </w:rPr>
              <w:t>Lesson plans well developed; reflect context; good incorporation of differentiation and accommodations; good lesson sequence; basic ties between lessons building on each day’s instruction; good literacy component, good classroom configurations system to maximize learning</w:t>
            </w:r>
          </w:p>
        </w:tc>
        <w:tc>
          <w:tcPr>
            <w:tcW w:w="1656" w:type="dxa"/>
            <w:shd w:val="clear" w:color="auto" w:fill="auto"/>
          </w:tcPr>
          <w:p w:rsidR="00A44C27" w:rsidRPr="00FA31BC" w:rsidRDefault="00A44C27" w:rsidP="00A44C27">
            <w:pPr>
              <w:contextualSpacing/>
              <w:rPr>
                <w:sz w:val="18"/>
              </w:rPr>
            </w:pPr>
            <w:r w:rsidRPr="00FA31BC">
              <w:rPr>
                <w:sz w:val="18"/>
              </w:rPr>
              <w:t>Lesson plans adequately developed; basic reflection of context; incorporates differentiation and accommodations; basic lesson sequence; basic ties between lessons building on each day’s instruction; basic literacy component, basic classroom configurations system to maximize learning</w:t>
            </w:r>
          </w:p>
        </w:tc>
        <w:tc>
          <w:tcPr>
            <w:tcW w:w="1743" w:type="dxa"/>
            <w:shd w:val="clear" w:color="auto" w:fill="auto"/>
          </w:tcPr>
          <w:p w:rsidR="00A44C27" w:rsidRPr="00FA31BC" w:rsidRDefault="00A44C27" w:rsidP="00A44C27">
            <w:pPr>
              <w:contextualSpacing/>
              <w:rPr>
                <w:sz w:val="18"/>
              </w:rPr>
            </w:pPr>
            <w:r w:rsidRPr="00FA31BC">
              <w:rPr>
                <w:sz w:val="18"/>
              </w:rPr>
              <w:t>Lesson plans basic developed; limited reflection of context; cites differentiation / accommodations but not incorporated; limited lesson sequence; few ties between lessons instruction does not build; limited literacy component, limited classroom configurations system to maximize learning</w:t>
            </w:r>
          </w:p>
        </w:tc>
        <w:tc>
          <w:tcPr>
            <w:tcW w:w="1743" w:type="dxa"/>
            <w:shd w:val="clear" w:color="auto" w:fill="auto"/>
          </w:tcPr>
          <w:p w:rsidR="00A44C27" w:rsidRPr="00FA31BC" w:rsidRDefault="00A44C27" w:rsidP="00A44C27">
            <w:pPr>
              <w:contextualSpacing/>
              <w:rPr>
                <w:sz w:val="18"/>
              </w:rPr>
            </w:pPr>
            <w:r w:rsidRPr="00FA31BC">
              <w:rPr>
                <w:sz w:val="18"/>
              </w:rPr>
              <w:t xml:space="preserve">Lesson plans not  developed; no reflection of context; cites differentiation / accommodations but not incorporated; no lesson sequence; no ties between lessons instruction does not build; no literacy component eneffective classroom configurations system to maximize learning evidence, </w:t>
            </w:r>
          </w:p>
        </w:tc>
      </w:tr>
      <w:tr w:rsidR="00A44C27" w:rsidRPr="00FA31BC" w:rsidTr="00A44C27">
        <w:trPr>
          <w:trHeight w:val="7740"/>
          <w:jc w:val="center"/>
        </w:trPr>
        <w:tc>
          <w:tcPr>
            <w:tcW w:w="1569" w:type="dxa"/>
            <w:shd w:val="clear" w:color="auto" w:fill="auto"/>
          </w:tcPr>
          <w:p w:rsidR="00A44C27" w:rsidRPr="00FA31BC" w:rsidRDefault="00A44C27" w:rsidP="00A44C27">
            <w:pPr>
              <w:contextualSpacing/>
              <w:rPr>
                <w:b/>
                <w:sz w:val="18"/>
              </w:rPr>
            </w:pPr>
            <w:r w:rsidRPr="00FA31BC">
              <w:rPr>
                <w:b/>
                <w:sz w:val="18"/>
              </w:rPr>
              <w:lastRenderedPageBreak/>
              <w:t>Assessments</w:t>
            </w:r>
          </w:p>
          <w:p w:rsidR="00A44C27" w:rsidRPr="00FA31BC" w:rsidRDefault="00A44C27" w:rsidP="00A44C27">
            <w:pPr>
              <w:widowControl w:val="0"/>
              <w:spacing w:after="240"/>
              <w:rPr>
                <w:sz w:val="18"/>
                <w:szCs w:val="18"/>
              </w:rPr>
            </w:pPr>
            <w:r w:rsidRPr="00FA31BC">
              <w:rPr>
                <w:sz w:val="18"/>
                <w:szCs w:val="18"/>
              </w:rPr>
              <w:t>3.1: Understand types of assessments and their purposes, strengths, and limitations.</w:t>
            </w:r>
          </w:p>
          <w:p w:rsidR="00A44C27" w:rsidRPr="00FA31BC" w:rsidRDefault="00A44C27" w:rsidP="00A44C27">
            <w:pPr>
              <w:widowControl w:val="0"/>
              <w:spacing w:after="240"/>
              <w:rPr>
                <w:sz w:val="18"/>
                <w:szCs w:val="18"/>
              </w:rPr>
            </w:pPr>
            <w:r w:rsidRPr="00FA31BC">
              <w:rPr>
                <w:sz w:val="18"/>
                <w:szCs w:val="18"/>
              </w:rPr>
              <w:t>3.2: Select, develop, administer, and interpret assessments, both traditional print and electronic, for specific purposes.</w:t>
            </w:r>
          </w:p>
          <w:p w:rsidR="00A44C27" w:rsidRPr="00FA31BC" w:rsidRDefault="00A44C27" w:rsidP="00A44C27">
            <w:pPr>
              <w:widowControl w:val="0"/>
              <w:spacing w:after="240"/>
              <w:rPr>
                <w:sz w:val="18"/>
                <w:szCs w:val="18"/>
              </w:rPr>
            </w:pPr>
            <w:r w:rsidRPr="00FA31BC">
              <w:rPr>
                <w:sz w:val="18"/>
                <w:szCs w:val="18"/>
              </w:rPr>
              <w:t>3.3: Use assessment information to plan and evaluate instruction.</w:t>
            </w:r>
          </w:p>
          <w:p w:rsidR="00A44C27" w:rsidRPr="00FA31BC" w:rsidRDefault="00A44C27" w:rsidP="00A44C27">
            <w:pPr>
              <w:widowControl w:val="0"/>
              <w:spacing w:after="240"/>
              <w:rPr>
                <w:sz w:val="18"/>
                <w:szCs w:val="18"/>
              </w:rPr>
            </w:pPr>
            <w:r w:rsidRPr="00FA31BC">
              <w:rPr>
                <w:sz w:val="18"/>
                <w:szCs w:val="18"/>
              </w:rPr>
              <w:t>3.4: Communicate assessment results and implications to a variety of audiences.</w:t>
            </w:r>
          </w:p>
          <w:p w:rsidR="00A44C27" w:rsidRPr="00FA31BC" w:rsidRDefault="00A44C27" w:rsidP="00A44C27">
            <w:pPr>
              <w:widowControl w:val="0"/>
              <w:spacing w:after="240"/>
              <w:rPr>
                <w:sz w:val="18"/>
                <w:szCs w:val="18"/>
              </w:rPr>
            </w:pPr>
          </w:p>
          <w:p w:rsidR="00A44C27" w:rsidRPr="00FA31BC" w:rsidRDefault="00A44C27" w:rsidP="00A44C27">
            <w:pPr>
              <w:widowControl w:val="0"/>
              <w:spacing w:after="240"/>
              <w:rPr>
                <w:sz w:val="18"/>
                <w:szCs w:val="18"/>
              </w:rPr>
            </w:pPr>
          </w:p>
          <w:p w:rsidR="00A44C27" w:rsidRPr="00FA31BC" w:rsidRDefault="00A44C27" w:rsidP="00A44C27">
            <w:pPr>
              <w:widowControl w:val="0"/>
              <w:spacing w:after="240"/>
              <w:rPr>
                <w:sz w:val="18"/>
                <w:szCs w:val="18"/>
              </w:rPr>
            </w:pPr>
          </w:p>
          <w:p w:rsidR="00A44C27" w:rsidRPr="00FA31BC" w:rsidRDefault="00A44C27" w:rsidP="00A44C27">
            <w:pPr>
              <w:contextualSpacing/>
              <w:rPr>
                <w:sz w:val="18"/>
              </w:rPr>
            </w:pPr>
          </w:p>
        </w:tc>
        <w:tc>
          <w:tcPr>
            <w:tcW w:w="1656" w:type="dxa"/>
            <w:shd w:val="clear" w:color="auto" w:fill="auto"/>
          </w:tcPr>
          <w:p w:rsidR="00A44C27" w:rsidRPr="00FA31BC" w:rsidRDefault="00A44C27" w:rsidP="00A44C27">
            <w:pPr>
              <w:contextualSpacing/>
              <w:rPr>
                <w:sz w:val="18"/>
              </w:rPr>
            </w:pPr>
            <w:r w:rsidRPr="00FA31BC">
              <w:rPr>
                <w:sz w:val="18"/>
              </w:rPr>
              <w:t>Effective formative assessment throughout, pre / post test meet all guidelines; effectively measures literacy skills,</w:t>
            </w:r>
          </w:p>
          <w:p w:rsidR="00A44C27" w:rsidRPr="00FA31BC" w:rsidRDefault="00A44C27" w:rsidP="00A44C27">
            <w:pPr>
              <w:contextualSpacing/>
              <w:rPr>
                <w:sz w:val="18"/>
              </w:rPr>
            </w:pPr>
            <w:r w:rsidRPr="00FA31BC">
              <w:rPr>
                <w:sz w:val="18"/>
              </w:rPr>
              <w:t>Culminating demonstrates mastery of Objectives/ effective summative assessment; template complete; self-assessment effective,</w:t>
            </w:r>
          </w:p>
        </w:tc>
        <w:tc>
          <w:tcPr>
            <w:tcW w:w="1656" w:type="dxa"/>
            <w:shd w:val="clear" w:color="auto" w:fill="auto"/>
          </w:tcPr>
          <w:p w:rsidR="00A44C27" w:rsidRPr="00FA31BC" w:rsidRDefault="00A44C27" w:rsidP="00A44C27">
            <w:pPr>
              <w:contextualSpacing/>
              <w:rPr>
                <w:sz w:val="18"/>
              </w:rPr>
            </w:pPr>
            <w:r w:rsidRPr="00FA31BC">
              <w:rPr>
                <w:sz w:val="18"/>
              </w:rPr>
              <w:t>Good formative assessment throughout, pre / post test meet guidelines; effectively measures literacy skills, Culminating demonstrates mastery of Objectives. / effective summative assessment;</w:t>
            </w:r>
          </w:p>
          <w:p w:rsidR="00A44C27" w:rsidRPr="00FA31BC" w:rsidRDefault="00A44C27" w:rsidP="00A44C27">
            <w:pPr>
              <w:contextualSpacing/>
              <w:rPr>
                <w:sz w:val="18"/>
              </w:rPr>
            </w:pPr>
            <w:r w:rsidRPr="00FA31BC">
              <w:rPr>
                <w:sz w:val="18"/>
              </w:rPr>
              <w:t xml:space="preserve">template complete; good self-assessment </w:t>
            </w:r>
          </w:p>
        </w:tc>
        <w:tc>
          <w:tcPr>
            <w:tcW w:w="1656" w:type="dxa"/>
            <w:shd w:val="clear" w:color="auto" w:fill="auto"/>
          </w:tcPr>
          <w:p w:rsidR="00A44C27" w:rsidRPr="00FA31BC" w:rsidRDefault="00A44C27" w:rsidP="00A44C27">
            <w:pPr>
              <w:contextualSpacing/>
              <w:rPr>
                <w:sz w:val="18"/>
              </w:rPr>
            </w:pPr>
            <w:r w:rsidRPr="00FA31BC">
              <w:rPr>
                <w:sz w:val="18"/>
              </w:rPr>
              <w:t>Basic formative assessment throughout, pre / post test meet guidelines; basically measures literacy skills, Culminating addresses mastery of Objectives. / good  summative assessment; template complete; good self-assessment</w:t>
            </w:r>
          </w:p>
        </w:tc>
        <w:tc>
          <w:tcPr>
            <w:tcW w:w="1656" w:type="dxa"/>
            <w:shd w:val="clear" w:color="auto" w:fill="auto"/>
          </w:tcPr>
          <w:p w:rsidR="00A44C27" w:rsidRPr="00FA31BC" w:rsidRDefault="00A44C27" w:rsidP="00A44C27">
            <w:pPr>
              <w:contextualSpacing/>
              <w:rPr>
                <w:sz w:val="18"/>
              </w:rPr>
            </w:pPr>
            <w:r w:rsidRPr="00FA31BC">
              <w:rPr>
                <w:sz w:val="18"/>
              </w:rPr>
              <w:t>Formative assessment needs revision, pre / post test meets basic guidelines; the measurement of literacy skills needs revisions, Culminating does not address all ob / basic  summative assessment; template missing a few items; basic elf-assessment</w:t>
            </w:r>
          </w:p>
        </w:tc>
        <w:tc>
          <w:tcPr>
            <w:tcW w:w="1743" w:type="dxa"/>
            <w:shd w:val="clear" w:color="auto" w:fill="auto"/>
          </w:tcPr>
          <w:p w:rsidR="00A44C27" w:rsidRPr="00FA31BC" w:rsidRDefault="00A44C27" w:rsidP="00A44C27">
            <w:pPr>
              <w:contextualSpacing/>
              <w:rPr>
                <w:sz w:val="18"/>
              </w:rPr>
            </w:pPr>
            <w:r w:rsidRPr="00FA31BC">
              <w:rPr>
                <w:sz w:val="18"/>
              </w:rPr>
              <w:t>Formative assessment not used for feedback, pre/post test doesn’t address mastery; limited measurement of literacy skills, good culminating activity but doesn’t align with Unit Obj/ basic summative assessment; template missing a few items; no self-assessment</w:t>
            </w:r>
          </w:p>
        </w:tc>
        <w:tc>
          <w:tcPr>
            <w:tcW w:w="1743" w:type="dxa"/>
            <w:shd w:val="clear" w:color="auto" w:fill="auto"/>
          </w:tcPr>
          <w:p w:rsidR="00A44C27" w:rsidRPr="00FA31BC" w:rsidRDefault="00A44C27" w:rsidP="00A44C27">
            <w:pPr>
              <w:contextualSpacing/>
              <w:rPr>
                <w:sz w:val="18"/>
              </w:rPr>
            </w:pPr>
            <w:r w:rsidRPr="00FA31BC">
              <w:rPr>
                <w:sz w:val="18"/>
              </w:rPr>
              <w:t>Poor or no formative assessment, pre/post test not effective ; no evidence of measurement of literacy skills, poor culminating activity that doesn’t align with Unit Obj/ poor summative assessment; template missing several items; no self-assessment</w:t>
            </w:r>
          </w:p>
        </w:tc>
      </w:tr>
    </w:tbl>
    <w:p w:rsidR="00A44C27" w:rsidRDefault="00A44C27" w:rsidP="00A44C27">
      <w:pPr>
        <w:widowControl w:val="0"/>
        <w:tabs>
          <w:tab w:val="left" w:pos="1860"/>
        </w:tabs>
      </w:pPr>
    </w:p>
    <w:p w:rsidR="00A44C27" w:rsidRDefault="00A44C27" w:rsidP="00A44C27">
      <w:pPr>
        <w:widowControl w:val="0"/>
        <w:tabs>
          <w:tab w:val="left" w:pos="1860"/>
        </w:tabs>
      </w:pPr>
    </w:p>
    <w:p w:rsidR="00A44C27" w:rsidRDefault="00A44C27" w:rsidP="00A44C27"/>
    <w:p w:rsidR="00A44C27" w:rsidRDefault="00A44C27" w:rsidP="00A44C27"/>
    <w:p w:rsidR="00A44C27" w:rsidRDefault="00A44C27" w:rsidP="00A44C27">
      <w:pPr>
        <w:spacing w:line="276" w:lineRule="auto"/>
        <w:ind w:left="90" w:hanging="270"/>
        <w:rPr>
          <w:b/>
          <w:sz w:val="24"/>
        </w:rPr>
      </w:pPr>
    </w:p>
    <w:p w:rsidR="00A44C27" w:rsidRDefault="00A44C27" w:rsidP="00A44C27">
      <w:pPr>
        <w:spacing w:line="276" w:lineRule="auto"/>
        <w:ind w:left="90" w:hanging="270"/>
        <w:rPr>
          <w:b/>
          <w:sz w:val="24"/>
        </w:rPr>
      </w:pPr>
    </w:p>
    <w:p w:rsidR="00A44C27" w:rsidRDefault="00A44C27" w:rsidP="00A44C27">
      <w:pPr>
        <w:spacing w:line="276" w:lineRule="auto"/>
        <w:ind w:left="90" w:hanging="270"/>
        <w:rPr>
          <w:b/>
          <w:sz w:val="24"/>
        </w:rPr>
      </w:pPr>
      <w:r>
        <w:rPr>
          <w:b/>
          <w:sz w:val="24"/>
        </w:rPr>
        <w:t>3.  Micro Teaching    45pts. (KTS 1,2,4,5,6)</w:t>
      </w:r>
    </w:p>
    <w:p w:rsidR="00A44C27" w:rsidRDefault="00A44C27" w:rsidP="00A44C27">
      <w:pPr>
        <w:spacing w:line="276" w:lineRule="auto"/>
        <w:ind w:left="90" w:hanging="270"/>
        <w:rPr>
          <w:b/>
          <w:sz w:val="24"/>
        </w:rPr>
      </w:pPr>
      <w:r>
        <w:rPr>
          <w:b/>
          <w:sz w:val="24"/>
        </w:rPr>
        <w:t xml:space="preserve">     Target statement given---5 pts</w:t>
      </w:r>
    </w:p>
    <w:p w:rsidR="00A44C27" w:rsidRDefault="00A44C27" w:rsidP="00A44C27">
      <w:pPr>
        <w:spacing w:line="276" w:lineRule="auto"/>
        <w:ind w:left="90" w:hanging="270"/>
        <w:rPr>
          <w:b/>
          <w:sz w:val="24"/>
        </w:rPr>
      </w:pPr>
      <w:r>
        <w:rPr>
          <w:b/>
          <w:sz w:val="24"/>
        </w:rPr>
        <w:lastRenderedPageBreak/>
        <w:t xml:space="preserve">     I Can statement given---5 pts.</w:t>
      </w:r>
    </w:p>
    <w:p w:rsidR="00A44C27" w:rsidRDefault="00A44C27" w:rsidP="00A44C27">
      <w:pPr>
        <w:spacing w:line="276" w:lineRule="auto"/>
        <w:ind w:left="90" w:hanging="270"/>
        <w:rPr>
          <w:b/>
          <w:sz w:val="24"/>
        </w:rPr>
      </w:pPr>
      <w:r>
        <w:rPr>
          <w:b/>
          <w:sz w:val="24"/>
        </w:rPr>
        <w:t xml:space="preserve">     Lesson introduction---5 pts.</w:t>
      </w:r>
    </w:p>
    <w:p w:rsidR="00A44C27" w:rsidRDefault="00A44C27" w:rsidP="00A44C27">
      <w:pPr>
        <w:spacing w:line="276" w:lineRule="auto"/>
        <w:ind w:left="90" w:hanging="270"/>
        <w:rPr>
          <w:b/>
          <w:sz w:val="24"/>
        </w:rPr>
      </w:pPr>
      <w:r>
        <w:rPr>
          <w:b/>
          <w:sz w:val="24"/>
        </w:rPr>
        <w:t xml:space="preserve">     Presentation of lesson content---15 pts.</w:t>
      </w:r>
    </w:p>
    <w:p w:rsidR="00A44C27" w:rsidRDefault="00A44C27" w:rsidP="00A44C27">
      <w:pPr>
        <w:spacing w:line="276" w:lineRule="auto"/>
        <w:ind w:left="90" w:hanging="270"/>
        <w:rPr>
          <w:b/>
          <w:sz w:val="24"/>
        </w:rPr>
      </w:pPr>
      <w:r>
        <w:rPr>
          <w:b/>
          <w:sz w:val="24"/>
        </w:rPr>
        <w:t xml:space="preserve">     Lesson closing---5 pts.</w:t>
      </w:r>
    </w:p>
    <w:p w:rsidR="00A44C27" w:rsidRDefault="00A44C27" w:rsidP="00A44C27">
      <w:pPr>
        <w:spacing w:line="276" w:lineRule="auto"/>
        <w:ind w:left="90" w:hanging="270"/>
        <w:rPr>
          <w:b/>
          <w:sz w:val="24"/>
        </w:rPr>
      </w:pPr>
      <w:r>
        <w:rPr>
          <w:b/>
          <w:sz w:val="24"/>
        </w:rPr>
        <w:t xml:space="preserve">     Self assessment given---5 pts.</w:t>
      </w:r>
    </w:p>
    <w:p w:rsidR="00A44C27" w:rsidRDefault="00A44C27" w:rsidP="00A44C27">
      <w:pPr>
        <w:spacing w:line="276" w:lineRule="auto"/>
        <w:ind w:left="90" w:hanging="270"/>
        <w:rPr>
          <w:b/>
          <w:sz w:val="24"/>
        </w:rPr>
      </w:pPr>
      <w:r>
        <w:rPr>
          <w:b/>
          <w:sz w:val="24"/>
        </w:rPr>
        <w:t xml:space="preserve">    Appropriate eye contact/tone/voice---5 pts.</w:t>
      </w:r>
    </w:p>
    <w:p w:rsidR="00A44C27" w:rsidRDefault="00A44C27" w:rsidP="00A44C27">
      <w:pPr>
        <w:spacing w:line="276" w:lineRule="auto"/>
        <w:ind w:left="90" w:hanging="270"/>
        <w:rPr>
          <w:b/>
          <w:sz w:val="24"/>
        </w:rPr>
      </w:pPr>
    </w:p>
    <w:p w:rsidR="00A44C27" w:rsidRDefault="00A44C27" w:rsidP="00A44C27">
      <w:pPr>
        <w:spacing w:line="276" w:lineRule="auto"/>
        <w:ind w:left="90" w:hanging="270"/>
        <w:rPr>
          <w:b/>
          <w:sz w:val="24"/>
        </w:rPr>
      </w:pPr>
    </w:p>
    <w:p w:rsidR="00A44C27" w:rsidRDefault="00A44C27" w:rsidP="00A44C27">
      <w:pPr>
        <w:spacing w:line="276" w:lineRule="auto"/>
        <w:ind w:left="90" w:hanging="270"/>
        <w:rPr>
          <w:b/>
          <w:sz w:val="24"/>
        </w:rPr>
      </w:pPr>
      <w:r>
        <w:rPr>
          <w:b/>
          <w:sz w:val="24"/>
        </w:rPr>
        <w:t>4.  Web Site research   45 pts.  (KTS 1,6)</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8"/>
      </w:tblGrid>
      <w:tr w:rsidR="00A44C27" w:rsidRPr="0070729E" w:rsidTr="00A44C27">
        <w:tc>
          <w:tcPr>
            <w:tcW w:w="10728" w:type="dxa"/>
            <w:shd w:val="clear" w:color="auto" w:fill="auto"/>
          </w:tcPr>
          <w:p w:rsidR="00A44C27" w:rsidRPr="0070729E" w:rsidRDefault="00A44C27" w:rsidP="00A44C27">
            <w:pPr>
              <w:spacing w:line="276" w:lineRule="auto"/>
              <w:rPr>
                <w:b/>
                <w:sz w:val="24"/>
              </w:rPr>
            </w:pPr>
            <w:r w:rsidRPr="0070729E">
              <w:rPr>
                <w:b/>
                <w:sz w:val="24"/>
              </w:rPr>
              <w:t xml:space="preserve">    Criteria                            1st attempt                              2</w:t>
            </w:r>
            <w:r w:rsidRPr="0070729E">
              <w:rPr>
                <w:b/>
                <w:sz w:val="24"/>
                <w:vertAlign w:val="superscript"/>
              </w:rPr>
              <w:t>nd</w:t>
            </w:r>
            <w:r w:rsidRPr="0070729E">
              <w:rPr>
                <w:b/>
                <w:sz w:val="24"/>
              </w:rPr>
              <w:t xml:space="preserve"> attempt                  3+ attempts</w:t>
            </w:r>
          </w:p>
        </w:tc>
      </w:tr>
      <w:tr w:rsidR="00A44C27" w:rsidRPr="0070729E" w:rsidTr="00A44C27">
        <w:tc>
          <w:tcPr>
            <w:tcW w:w="1072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602"/>
              <w:gridCol w:w="2602"/>
              <w:gridCol w:w="2602"/>
            </w:tblGrid>
            <w:tr w:rsidR="00A44C27" w:rsidRPr="0070729E" w:rsidTr="00A44C27">
              <w:tc>
                <w:tcPr>
                  <w:tcW w:w="2601" w:type="dxa"/>
                  <w:shd w:val="clear" w:color="auto" w:fill="auto"/>
                </w:tcPr>
                <w:p w:rsidR="00A44C27" w:rsidRPr="0070729E" w:rsidRDefault="00A44C27" w:rsidP="00A44C27">
                  <w:pPr>
                    <w:spacing w:line="276" w:lineRule="auto"/>
                    <w:rPr>
                      <w:b/>
                      <w:sz w:val="24"/>
                    </w:rPr>
                  </w:pPr>
                  <w:r w:rsidRPr="0070729E">
                    <w:rPr>
                      <w:b/>
                      <w:sz w:val="24"/>
                    </w:rPr>
                    <w:t>KDE Common Core</w:t>
                  </w:r>
                </w:p>
              </w:tc>
              <w:tc>
                <w:tcPr>
                  <w:tcW w:w="2602" w:type="dxa"/>
                  <w:shd w:val="clear" w:color="auto" w:fill="auto"/>
                </w:tcPr>
                <w:p w:rsidR="00A44C27" w:rsidRPr="0070729E" w:rsidRDefault="00A44C27" w:rsidP="00A44C27">
                  <w:pPr>
                    <w:spacing w:line="276" w:lineRule="auto"/>
                    <w:rPr>
                      <w:b/>
                      <w:sz w:val="24"/>
                    </w:rPr>
                  </w:pPr>
                  <w:r w:rsidRPr="0070729E">
                    <w:rPr>
                      <w:b/>
                      <w:sz w:val="24"/>
                    </w:rPr>
                    <w:t>23</w:t>
                  </w:r>
                </w:p>
              </w:tc>
              <w:tc>
                <w:tcPr>
                  <w:tcW w:w="2602" w:type="dxa"/>
                  <w:shd w:val="clear" w:color="auto" w:fill="auto"/>
                </w:tcPr>
                <w:p w:rsidR="00A44C27" w:rsidRPr="0070729E" w:rsidRDefault="00A44C27" w:rsidP="00A44C27">
                  <w:pPr>
                    <w:spacing w:line="276" w:lineRule="auto"/>
                    <w:rPr>
                      <w:b/>
                      <w:sz w:val="24"/>
                    </w:rPr>
                  </w:pPr>
                  <w:r w:rsidRPr="0070729E">
                    <w:rPr>
                      <w:b/>
                      <w:sz w:val="24"/>
                    </w:rPr>
                    <w:t>12</w:t>
                  </w:r>
                </w:p>
              </w:tc>
              <w:tc>
                <w:tcPr>
                  <w:tcW w:w="2602" w:type="dxa"/>
                  <w:shd w:val="clear" w:color="auto" w:fill="auto"/>
                </w:tcPr>
                <w:p w:rsidR="00A44C27" w:rsidRPr="0070729E" w:rsidRDefault="00A44C27" w:rsidP="00A44C27">
                  <w:pPr>
                    <w:spacing w:line="276" w:lineRule="auto"/>
                    <w:rPr>
                      <w:b/>
                      <w:sz w:val="24"/>
                    </w:rPr>
                  </w:pPr>
                  <w:r w:rsidRPr="0070729E">
                    <w:rPr>
                      <w:b/>
                      <w:sz w:val="24"/>
                    </w:rPr>
                    <w:t>0</w:t>
                  </w:r>
                </w:p>
              </w:tc>
            </w:tr>
            <w:tr w:rsidR="00A44C27" w:rsidRPr="0070729E" w:rsidTr="00A44C27">
              <w:tc>
                <w:tcPr>
                  <w:tcW w:w="2601" w:type="dxa"/>
                  <w:shd w:val="clear" w:color="auto" w:fill="auto"/>
                </w:tcPr>
                <w:p w:rsidR="00A44C27" w:rsidRPr="0070729E" w:rsidRDefault="00A44C27" w:rsidP="00A44C27">
                  <w:pPr>
                    <w:spacing w:line="276" w:lineRule="auto"/>
                    <w:rPr>
                      <w:b/>
                      <w:sz w:val="24"/>
                    </w:rPr>
                  </w:pPr>
                  <w:r w:rsidRPr="0070729E">
                    <w:rPr>
                      <w:b/>
                      <w:sz w:val="24"/>
                    </w:rPr>
                    <w:t>KFETS</w:t>
                  </w:r>
                </w:p>
              </w:tc>
              <w:tc>
                <w:tcPr>
                  <w:tcW w:w="2602" w:type="dxa"/>
                  <w:shd w:val="clear" w:color="auto" w:fill="auto"/>
                </w:tcPr>
                <w:p w:rsidR="00A44C27" w:rsidRPr="0070729E" w:rsidRDefault="00A44C27" w:rsidP="00A44C27">
                  <w:pPr>
                    <w:spacing w:line="276" w:lineRule="auto"/>
                    <w:rPr>
                      <w:b/>
                      <w:sz w:val="24"/>
                    </w:rPr>
                  </w:pPr>
                  <w:r w:rsidRPr="0070729E">
                    <w:rPr>
                      <w:b/>
                      <w:sz w:val="24"/>
                    </w:rPr>
                    <w:t>22</w:t>
                  </w:r>
                </w:p>
              </w:tc>
              <w:tc>
                <w:tcPr>
                  <w:tcW w:w="2602" w:type="dxa"/>
                  <w:shd w:val="clear" w:color="auto" w:fill="auto"/>
                </w:tcPr>
                <w:p w:rsidR="00A44C27" w:rsidRPr="0070729E" w:rsidRDefault="00A44C27" w:rsidP="00A44C27">
                  <w:pPr>
                    <w:spacing w:line="276" w:lineRule="auto"/>
                    <w:rPr>
                      <w:b/>
                      <w:sz w:val="24"/>
                    </w:rPr>
                  </w:pPr>
                  <w:r w:rsidRPr="0070729E">
                    <w:rPr>
                      <w:b/>
                      <w:sz w:val="24"/>
                    </w:rPr>
                    <w:t>10</w:t>
                  </w:r>
                </w:p>
              </w:tc>
              <w:tc>
                <w:tcPr>
                  <w:tcW w:w="2602" w:type="dxa"/>
                  <w:shd w:val="clear" w:color="auto" w:fill="auto"/>
                </w:tcPr>
                <w:p w:rsidR="00A44C27" w:rsidRPr="0070729E" w:rsidRDefault="00A44C27" w:rsidP="00A44C27">
                  <w:pPr>
                    <w:spacing w:line="276" w:lineRule="auto"/>
                    <w:rPr>
                      <w:b/>
                      <w:sz w:val="24"/>
                    </w:rPr>
                  </w:pPr>
                  <w:r w:rsidRPr="0070729E">
                    <w:rPr>
                      <w:b/>
                      <w:sz w:val="24"/>
                    </w:rPr>
                    <w:t>0</w:t>
                  </w:r>
                </w:p>
              </w:tc>
            </w:tr>
          </w:tbl>
          <w:p w:rsidR="00A44C27" w:rsidRPr="0070729E" w:rsidRDefault="00A44C27" w:rsidP="00A44C27">
            <w:pPr>
              <w:spacing w:line="276" w:lineRule="auto"/>
              <w:rPr>
                <w:b/>
                <w:sz w:val="24"/>
              </w:rPr>
            </w:pPr>
          </w:p>
        </w:tc>
      </w:tr>
    </w:tbl>
    <w:p w:rsidR="00A44C27" w:rsidRDefault="00A44C27" w:rsidP="00A44C27">
      <w:pPr>
        <w:spacing w:line="276" w:lineRule="auto"/>
        <w:ind w:left="360"/>
        <w:rPr>
          <w:b/>
          <w:sz w:val="24"/>
        </w:rPr>
      </w:pPr>
    </w:p>
    <w:p w:rsidR="00A44C27" w:rsidRDefault="00A44C27" w:rsidP="00A44C27">
      <w:pPr>
        <w:spacing w:line="276" w:lineRule="auto"/>
        <w:rPr>
          <w:b/>
          <w:sz w:val="24"/>
        </w:rPr>
      </w:pPr>
      <w:r>
        <w:rPr>
          <w:b/>
          <w:sz w:val="24"/>
        </w:rPr>
        <w:t>5.  Stage 1 Portfolio and Stage 1 requirements completed    90 pts. (KTS 1,2)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004"/>
        <w:gridCol w:w="1999"/>
        <w:gridCol w:w="2002"/>
        <w:gridCol w:w="2002"/>
      </w:tblGrid>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Criteria</w:t>
            </w:r>
          </w:p>
        </w:tc>
        <w:tc>
          <w:tcPr>
            <w:tcW w:w="2145" w:type="dxa"/>
            <w:shd w:val="clear" w:color="auto" w:fill="auto"/>
          </w:tcPr>
          <w:p w:rsidR="00A44C27" w:rsidRPr="0070729E" w:rsidRDefault="00A44C27" w:rsidP="00A44C27">
            <w:pPr>
              <w:spacing w:line="276" w:lineRule="auto"/>
              <w:rPr>
                <w:b/>
                <w:sz w:val="24"/>
              </w:rPr>
            </w:pPr>
            <w:r w:rsidRPr="0070729E">
              <w:rPr>
                <w:b/>
                <w:sz w:val="24"/>
              </w:rPr>
              <w:t>82-90 pts</w:t>
            </w:r>
          </w:p>
        </w:tc>
        <w:tc>
          <w:tcPr>
            <w:tcW w:w="2146" w:type="dxa"/>
            <w:shd w:val="clear" w:color="auto" w:fill="auto"/>
          </w:tcPr>
          <w:p w:rsidR="00A44C27" w:rsidRPr="0070729E" w:rsidRDefault="00A44C27" w:rsidP="00A44C27">
            <w:pPr>
              <w:spacing w:line="276" w:lineRule="auto"/>
              <w:rPr>
                <w:b/>
                <w:sz w:val="24"/>
              </w:rPr>
            </w:pPr>
            <w:r w:rsidRPr="0070729E">
              <w:rPr>
                <w:b/>
                <w:sz w:val="24"/>
              </w:rPr>
              <w:t>70-81 pts</w:t>
            </w:r>
          </w:p>
        </w:tc>
        <w:tc>
          <w:tcPr>
            <w:tcW w:w="2146" w:type="dxa"/>
            <w:shd w:val="clear" w:color="auto" w:fill="auto"/>
          </w:tcPr>
          <w:p w:rsidR="00A44C27" w:rsidRPr="0070729E" w:rsidRDefault="00A44C27" w:rsidP="00A44C27">
            <w:pPr>
              <w:spacing w:line="276" w:lineRule="auto"/>
              <w:rPr>
                <w:b/>
                <w:sz w:val="24"/>
              </w:rPr>
            </w:pPr>
            <w:r w:rsidRPr="0070729E">
              <w:rPr>
                <w:b/>
                <w:sz w:val="24"/>
              </w:rPr>
              <w:t>60-69 pts</w:t>
            </w:r>
          </w:p>
        </w:tc>
        <w:tc>
          <w:tcPr>
            <w:tcW w:w="2146" w:type="dxa"/>
            <w:shd w:val="clear" w:color="auto" w:fill="auto"/>
          </w:tcPr>
          <w:p w:rsidR="00A44C27" w:rsidRPr="0070729E" w:rsidRDefault="00A44C27" w:rsidP="00A44C27">
            <w:pPr>
              <w:spacing w:line="276" w:lineRule="auto"/>
              <w:rPr>
                <w:b/>
                <w:sz w:val="24"/>
              </w:rPr>
            </w:pPr>
            <w:r w:rsidRPr="0070729E">
              <w:rPr>
                <w:b/>
                <w:sz w:val="24"/>
              </w:rPr>
              <w:t>0-59 pts</w:t>
            </w:r>
          </w:p>
        </w:tc>
      </w:tr>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Portfolio and Stage 1 documents</w:t>
            </w:r>
          </w:p>
        </w:tc>
        <w:tc>
          <w:tcPr>
            <w:tcW w:w="2145" w:type="dxa"/>
            <w:shd w:val="clear" w:color="auto" w:fill="auto"/>
          </w:tcPr>
          <w:p w:rsidR="00A44C27" w:rsidRPr="0070729E" w:rsidRDefault="00A44C27" w:rsidP="00A44C27">
            <w:pPr>
              <w:spacing w:line="276" w:lineRule="auto"/>
              <w:rPr>
                <w:b/>
                <w:sz w:val="24"/>
              </w:rPr>
            </w:pPr>
            <w:r w:rsidRPr="0070729E">
              <w:rPr>
                <w:b/>
                <w:sz w:val="24"/>
              </w:rPr>
              <w:t>Portfolio completed and all essential documents submitted.</w:t>
            </w:r>
          </w:p>
        </w:tc>
        <w:tc>
          <w:tcPr>
            <w:tcW w:w="2146" w:type="dxa"/>
            <w:shd w:val="clear" w:color="auto" w:fill="auto"/>
          </w:tcPr>
          <w:p w:rsidR="00A44C27" w:rsidRPr="0070729E" w:rsidRDefault="00A44C27" w:rsidP="00A44C27">
            <w:pPr>
              <w:spacing w:line="276" w:lineRule="auto"/>
              <w:rPr>
                <w:b/>
                <w:sz w:val="24"/>
              </w:rPr>
            </w:pPr>
            <w:r w:rsidRPr="0070729E">
              <w:rPr>
                <w:b/>
                <w:sz w:val="24"/>
              </w:rPr>
              <w:t>Portfolio completed but one essential document not submitted.</w:t>
            </w:r>
          </w:p>
        </w:tc>
        <w:tc>
          <w:tcPr>
            <w:tcW w:w="2146" w:type="dxa"/>
            <w:shd w:val="clear" w:color="auto" w:fill="auto"/>
          </w:tcPr>
          <w:p w:rsidR="00A44C27" w:rsidRPr="0070729E" w:rsidRDefault="00A44C27" w:rsidP="00A44C27">
            <w:pPr>
              <w:spacing w:line="276" w:lineRule="auto"/>
              <w:rPr>
                <w:b/>
                <w:sz w:val="24"/>
              </w:rPr>
            </w:pPr>
            <w:r w:rsidRPr="0070729E">
              <w:rPr>
                <w:b/>
                <w:sz w:val="24"/>
              </w:rPr>
              <w:t>Portfolio completed but one to two essential documents not submitted.</w:t>
            </w:r>
          </w:p>
        </w:tc>
        <w:tc>
          <w:tcPr>
            <w:tcW w:w="2146" w:type="dxa"/>
            <w:shd w:val="clear" w:color="auto" w:fill="auto"/>
          </w:tcPr>
          <w:p w:rsidR="00A44C27" w:rsidRPr="0070729E" w:rsidRDefault="00A44C27" w:rsidP="00A44C27">
            <w:pPr>
              <w:spacing w:line="276" w:lineRule="auto"/>
              <w:rPr>
                <w:b/>
                <w:sz w:val="24"/>
              </w:rPr>
            </w:pPr>
            <w:r w:rsidRPr="0070729E">
              <w:rPr>
                <w:b/>
                <w:sz w:val="24"/>
              </w:rPr>
              <w:t>Portfolio is not complete or more than two essential documents not submitted.</w:t>
            </w:r>
          </w:p>
        </w:tc>
      </w:tr>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Portfolio</w:t>
            </w:r>
          </w:p>
        </w:tc>
        <w:tc>
          <w:tcPr>
            <w:tcW w:w="2145" w:type="dxa"/>
            <w:shd w:val="clear" w:color="auto" w:fill="auto"/>
          </w:tcPr>
          <w:p w:rsidR="00A44C27" w:rsidRPr="0070729E" w:rsidRDefault="00A44C27" w:rsidP="00A44C27">
            <w:pPr>
              <w:spacing w:line="276" w:lineRule="auto"/>
              <w:rPr>
                <w:b/>
                <w:sz w:val="24"/>
              </w:rPr>
            </w:pPr>
            <w:r w:rsidRPr="0070729E">
              <w:rPr>
                <w:b/>
                <w:sz w:val="24"/>
              </w:rPr>
              <w:t>Completed and submitted on time.</w:t>
            </w:r>
          </w:p>
        </w:tc>
        <w:tc>
          <w:tcPr>
            <w:tcW w:w="2146" w:type="dxa"/>
            <w:shd w:val="clear" w:color="auto" w:fill="auto"/>
          </w:tcPr>
          <w:p w:rsidR="00A44C27" w:rsidRPr="0070729E" w:rsidRDefault="00A44C27" w:rsidP="00A44C27">
            <w:pPr>
              <w:spacing w:line="276" w:lineRule="auto"/>
              <w:rPr>
                <w:b/>
                <w:sz w:val="24"/>
              </w:rPr>
            </w:pPr>
            <w:r w:rsidRPr="0070729E">
              <w:rPr>
                <w:b/>
                <w:sz w:val="24"/>
              </w:rPr>
              <w:t>Complete but submitted late.</w:t>
            </w:r>
          </w:p>
        </w:tc>
        <w:tc>
          <w:tcPr>
            <w:tcW w:w="2146" w:type="dxa"/>
            <w:shd w:val="clear" w:color="auto" w:fill="auto"/>
          </w:tcPr>
          <w:p w:rsidR="00A44C27" w:rsidRPr="0070729E" w:rsidRDefault="00A44C27" w:rsidP="00A44C27">
            <w:pPr>
              <w:spacing w:line="276" w:lineRule="auto"/>
              <w:rPr>
                <w:b/>
                <w:sz w:val="24"/>
              </w:rPr>
            </w:pPr>
            <w:r w:rsidRPr="0070729E">
              <w:rPr>
                <w:b/>
                <w:sz w:val="24"/>
              </w:rPr>
              <w:t>Not complete but submitted on time.</w:t>
            </w:r>
          </w:p>
        </w:tc>
        <w:tc>
          <w:tcPr>
            <w:tcW w:w="2146" w:type="dxa"/>
            <w:shd w:val="clear" w:color="auto" w:fill="auto"/>
          </w:tcPr>
          <w:p w:rsidR="00A44C27" w:rsidRPr="0070729E" w:rsidRDefault="00A44C27" w:rsidP="00A44C27">
            <w:pPr>
              <w:spacing w:line="276" w:lineRule="auto"/>
              <w:rPr>
                <w:b/>
                <w:sz w:val="24"/>
              </w:rPr>
            </w:pPr>
            <w:r w:rsidRPr="0070729E">
              <w:rPr>
                <w:b/>
                <w:sz w:val="24"/>
              </w:rPr>
              <w:t>Not complete and not submitted on time OR not submitted at all.</w:t>
            </w:r>
          </w:p>
        </w:tc>
      </w:tr>
    </w:tbl>
    <w:p w:rsidR="00A44C27" w:rsidRDefault="00A44C27" w:rsidP="00A44C27">
      <w:pPr>
        <w:spacing w:line="276" w:lineRule="auto"/>
        <w:ind w:left="720"/>
        <w:rPr>
          <w:b/>
          <w:sz w:val="24"/>
        </w:rPr>
      </w:pPr>
    </w:p>
    <w:p w:rsidR="00A44C27" w:rsidRDefault="00A44C27" w:rsidP="00A44C27">
      <w:pPr>
        <w:spacing w:line="276" w:lineRule="auto"/>
        <w:rPr>
          <w:b/>
          <w:sz w:val="24"/>
        </w:rPr>
      </w:pPr>
      <w:r>
        <w:rPr>
          <w:b/>
          <w:sz w:val="24"/>
        </w:rPr>
        <w:t>6. Signature Writing Assignment ESLO   125 pts. (KTS 7,9)</w:t>
      </w:r>
    </w:p>
    <w:p w:rsidR="00A44C27" w:rsidRDefault="00A44C27" w:rsidP="00A44C27">
      <w:pPr>
        <w:spacing w:line="276" w:lineRule="auto"/>
        <w:ind w:left="720"/>
        <w:rPr>
          <w:b/>
          <w:sz w:val="24"/>
        </w:rPr>
      </w:pPr>
      <w:r>
        <w:rPr>
          <w:b/>
          <w:sz w:val="24"/>
        </w:rPr>
        <w:t>110-125 pts.  Completion of writing assignment was exemplary, on time, with no grammatical or spelling errors with required abstract and a length of three to five pages including a resource page.</w:t>
      </w:r>
    </w:p>
    <w:p w:rsidR="00A44C27" w:rsidRDefault="00A44C27" w:rsidP="00A44C27">
      <w:pPr>
        <w:spacing w:line="276" w:lineRule="auto"/>
        <w:ind w:left="720"/>
        <w:rPr>
          <w:b/>
          <w:sz w:val="24"/>
        </w:rPr>
      </w:pPr>
      <w:r>
        <w:rPr>
          <w:b/>
          <w:sz w:val="24"/>
        </w:rPr>
        <w:t>85-109 pts.  Completion of writing assignment was excellent, on time, with one to three grammatical or spelling errors with an abstract and a length of three pages including a resource page.</w:t>
      </w:r>
    </w:p>
    <w:p w:rsidR="00A44C27" w:rsidRDefault="00A44C27" w:rsidP="00A44C27">
      <w:pPr>
        <w:spacing w:line="276" w:lineRule="auto"/>
        <w:ind w:left="720"/>
        <w:rPr>
          <w:b/>
          <w:sz w:val="24"/>
        </w:rPr>
      </w:pPr>
      <w:r>
        <w:rPr>
          <w:b/>
          <w:sz w:val="24"/>
        </w:rPr>
        <w:t>70-84 pts  Completion of writing assignment was fair, on time, with four to five grammatical or spelling errors with/without an abstract and a paper length of two pages not including a resource page.</w:t>
      </w:r>
    </w:p>
    <w:p w:rsidR="00A44C27" w:rsidRDefault="00A44C27" w:rsidP="00A44C27">
      <w:pPr>
        <w:spacing w:line="276" w:lineRule="auto"/>
        <w:ind w:left="720"/>
        <w:rPr>
          <w:b/>
          <w:sz w:val="24"/>
        </w:rPr>
      </w:pPr>
      <w:r>
        <w:rPr>
          <w:b/>
          <w:sz w:val="24"/>
        </w:rPr>
        <w:t>0-69 pts.  Completion of writing assignment was poor, may or may not be on time, with six plus grammatical or spelling errors with or without an abstract and paper length of one to two pages with or without a resource page.</w:t>
      </w:r>
    </w:p>
    <w:p w:rsidR="00A44C27" w:rsidRDefault="00A44C27" w:rsidP="00A44C27">
      <w:pPr>
        <w:spacing w:line="276" w:lineRule="auto"/>
        <w:ind w:left="720"/>
        <w:rPr>
          <w:b/>
          <w:sz w:val="24"/>
        </w:rPr>
      </w:pPr>
    </w:p>
    <w:p w:rsidR="00A44C27" w:rsidRDefault="00A44C27" w:rsidP="00A44C27">
      <w:pPr>
        <w:spacing w:line="276" w:lineRule="auto"/>
        <w:rPr>
          <w:b/>
          <w:sz w:val="24"/>
        </w:rPr>
      </w:pPr>
      <w:r>
        <w:rPr>
          <w:b/>
          <w:sz w:val="24"/>
        </w:rPr>
        <w:t xml:space="preserve">  7.  Final Exam    100 pts. (KTS 1)</w:t>
      </w:r>
    </w:p>
    <w:p w:rsidR="00A44C27" w:rsidRDefault="00A44C27" w:rsidP="00A44C27">
      <w:pPr>
        <w:spacing w:line="276" w:lineRule="auto"/>
        <w:ind w:left="720"/>
        <w:rPr>
          <w:b/>
          <w:sz w:val="24"/>
        </w:rPr>
      </w:pPr>
      <w:r>
        <w:rPr>
          <w:b/>
          <w:sz w:val="24"/>
        </w:rPr>
        <w:t>Exam will be scored according to an answer key with a score up to 100.</w:t>
      </w:r>
    </w:p>
    <w:p w:rsidR="00A44C27" w:rsidRDefault="00A44C27" w:rsidP="00A44C27">
      <w:pPr>
        <w:spacing w:line="276" w:lineRule="auto"/>
        <w:ind w:left="720"/>
        <w:rPr>
          <w:b/>
          <w:sz w:val="24"/>
        </w:rPr>
      </w:pPr>
    </w:p>
    <w:p w:rsidR="00A44C27" w:rsidRDefault="00A44C27" w:rsidP="00A44C27">
      <w:pPr>
        <w:spacing w:line="276" w:lineRule="auto"/>
        <w:rPr>
          <w:b/>
          <w:sz w:val="24"/>
        </w:rPr>
      </w:pPr>
      <w:r>
        <w:rPr>
          <w:b/>
          <w:sz w:val="24"/>
        </w:rPr>
        <w:t xml:space="preserve"> 8.  Manipulative Bulletin Board 45  pts. (KTS  1,2)</w:t>
      </w:r>
    </w:p>
    <w:p w:rsidR="00A44C27" w:rsidRDefault="00A44C27" w:rsidP="00A44C27">
      <w:pPr>
        <w:spacing w:line="276" w:lineRule="auto"/>
        <w:rPr>
          <w:b/>
          <w:sz w:val="24"/>
        </w:rPr>
      </w:pPr>
      <w:r>
        <w:rPr>
          <w:b/>
          <w:sz w:val="24"/>
        </w:rPr>
        <w:t xml:space="preserve">      Title---2 pts.</w:t>
      </w:r>
    </w:p>
    <w:p w:rsidR="00A44C27" w:rsidRDefault="00A44C27" w:rsidP="00A44C27">
      <w:pPr>
        <w:spacing w:line="276" w:lineRule="auto"/>
        <w:rPr>
          <w:b/>
          <w:sz w:val="24"/>
        </w:rPr>
      </w:pPr>
      <w:r>
        <w:rPr>
          <w:b/>
          <w:sz w:val="24"/>
        </w:rPr>
        <w:t xml:space="preserve">      Manipulative—4 pts.</w:t>
      </w:r>
    </w:p>
    <w:p w:rsidR="00A44C27" w:rsidRDefault="00A44C27" w:rsidP="00A44C27">
      <w:pPr>
        <w:spacing w:line="276" w:lineRule="auto"/>
        <w:rPr>
          <w:b/>
          <w:sz w:val="24"/>
        </w:rPr>
      </w:pPr>
      <w:r>
        <w:rPr>
          <w:b/>
          <w:sz w:val="24"/>
        </w:rPr>
        <w:t xml:space="preserve">      Common Core standard number given—3 pts.</w:t>
      </w:r>
    </w:p>
    <w:p w:rsidR="00A44C27" w:rsidRDefault="00A44C27" w:rsidP="00A44C27">
      <w:pPr>
        <w:spacing w:line="276" w:lineRule="auto"/>
        <w:rPr>
          <w:b/>
          <w:sz w:val="24"/>
        </w:rPr>
      </w:pPr>
      <w:r>
        <w:rPr>
          <w:b/>
          <w:sz w:val="24"/>
        </w:rPr>
        <w:t xml:space="preserve">      Common Core standard written out---3 pts.</w:t>
      </w:r>
    </w:p>
    <w:p w:rsidR="00A44C27" w:rsidRDefault="00A44C27" w:rsidP="00A44C27">
      <w:pPr>
        <w:spacing w:line="276" w:lineRule="auto"/>
        <w:rPr>
          <w:b/>
          <w:sz w:val="24"/>
        </w:rPr>
      </w:pPr>
      <w:r>
        <w:rPr>
          <w:b/>
          <w:sz w:val="24"/>
        </w:rPr>
        <w:t xml:space="preserve">      Target Statement—5 pts.</w:t>
      </w:r>
    </w:p>
    <w:p w:rsidR="00A44C27" w:rsidRDefault="00A44C27" w:rsidP="00A44C27">
      <w:pPr>
        <w:spacing w:line="276" w:lineRule="auto"/>
        <w:rPr>
          <w:b/>
          <w:sz w:val="24"/>
        </w:rPr>
      </w:pPr>
      <w:r>
        <w:rPr>
          <w:b/>
          <w:sz w:val="24"/>
        </w:rPr>
        <w:t xml:space="preserve">          “I Can” statement---8 pts.</w:t>
      </w:r>
    </w:p>
    <w:p w:rsidR="00A44C27" w:rsidRDefault="00A44C27" w:rsidP="00A44C27">
      <w:pPr>
        <w:spacing w:line="276" w:lineRule="auto"/>
        <w:rPr>
          <w:b/>
          <w:sz w:val="24"/>
        </w:rPr>
      </w:pPr>
      <w:r>
        <w:rPr>
          <w:b/>
          <w:sz w:val="24"/>
        </w:rPr>
        <w:t xml:space="preserve">           Hand Made---5 pts.</w:t>
      </w:r>
    </w:p>
    <w:p w:rsidR="00A44C27" w:rsidRDefault="00A44C27" w:rsidP="00A44C27">
      <w:pPr>
        <w:spacing w:line="276" w:lineRule="auto"/>
        <w:rPr>
          <w:b/>
          <w:sz w:val="24"/>
        </w:rPr>
      </w:pPr>
      <w:r>
        <w:rPr>
          <w:b/>
          <w:sz w:val="24"/>
        </w:rPr>
        <w:t xml:space="preserve">           Directions—5 pts.</w:t>
      </w:r>
    </w:p>
    <w:p w:rsidR="00A44C27" w:rsidRDefault="00A44C27" w:rsidP="00A44C27">
      <w:pPr>
        <w:spacing w:line="276" w:lineRule="auto"/>
        <w:rPr>
          <w:b/>
          <w:sz w:val="24"/>
        </w:rPr>
      </w:pPr>
      <w:r>
        <w:rPr>
          <w:b/>
          <w:sz w:val="24"/>
        </w:rPr>
        <w:t xml:space="preserve">           Answer Key—5 pts.</w:t>
      </w:r>
    </w:p>
    <w:p w:rsidR="00A44C27" w:rsidRDefault="00A44C27" w:rsidP="00A44C27">
      <w:pPr>
        <w:spacing w:line="276" w:lineRule="auto"/>
        <w:rPr>
          <w:b/>
          <w:sz w:val="24"/>
        </w:rPr>
      </w:pPr>
      <w:r>
        <w:rPr>
          <w:b/>
          <w:sz w:val="24"/>
        </w:rPr>
        <w:t xml:space="preserve">           Colorful, appealing (creative) 5 pts.</w:t>
      </w:r>
    </w:p>
    <w:p w:rsidR="00A44C27" w:rsidRDefault="00A44C27" w:rsidP="00A44C27">
      <w:pPr>
        <w:spacing w:line="276" w:lineRule="auto"/>
        <w:rPr>
          <w:b/>
          <w:sz w:val="24"/>
        </w:rPr>
      </w:pPr>
      <w:r>
        <w:rPr>
          <w:b/>
          <w:sz w:val="24"/>
        </w:rPr>
        <w:t xml:space="preserve"> </w:t>
      </w:r>
    </w:p>
    <w:p w:rsidR="00A44C27" w:rsidRDefault="00A44C27" w:rsidP="00A44C27">
      <w:pPr>
        <w:spacing w:line="276" w:lineRule="auto"/>
        <w:rPr>
          <w:b/>
          <w:sz w:val="24"/>
        </w:rPr>
      </w:pPr>
      <w:r>
        <w:rPr>
          <w:b/>
          <w:sz w:val="24"/>
        </w:rPr>
        <w:t xml:space="preserve">    9.   Reflection Paper   70 pts.  (KTS 1,7)</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1716"/>
        <w:gridCol w:w="1683"/>
        <w:gridCol w:w="1683"/>
        <w:gridCol w:w="1683"/>
      </w:tblGrid>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Criteria</w:t>
            </w:r>
          </w:p>
        </w:tc>
        <w:tc>
          <w:tcPr>
            <w:tcW w:w="2145" w:type="dxa"/>
            <w:shd w:val="clear" w:color="auto" w:fill="auto"/>
          </w:tcPr>
          <w:p w:rsidR="00A44C27" w:rsidRPr="0070729E" w:rsidRDefault="00A44C27" w:rsidP="00A44C27">
            <w:pPr>
              <w:spacing w:line="276" w:lineRule="auto"/>
              <w:rPr>
                <w:b/>
                <w:sz w:val="24"/>
              </w:rPr>
            </w:pPr>
            <w:r w:rsidRPr="0070729E">
              <w:rPr>
                <w:b/>
                <w:sz w:val="24"/>
              </w:rPr>
              <w:t>65-70  pts.</w:t>
            </w:r>
          </w:p>
        </w:tc>
        <w:tc>
          <w:tcPr>
            <w:tcW w:w="2146" w:type="dxa"/>
            <w:shd w:val="clear" w:color="auto" w:fill="auto"/>
          </w:tcPr>
          <w:p w:rsidR="00A44C27" w:rsidRPr="0070729E" w:rsidRDefault="00A44C27" w:rsidP="00A44C27">
            <w:pPr>
              <w:spacing w:line="276" w:lineRule="auto"/>
              <w:rPr>
                <w:b/>
                <w:sz w:val="24"/>
              </w:rPr>
            </w:pPr>
            <w:r w:rsidRPr="0070729E">
              <w:rPr>
                <w:b/>
                <w:sz w:val="24"/>
              </w:rPr>
              <w:t>55-64 pts.</w:t>
            </w:r>
          </w:p>
        </w:tc>
        <w:tc>
          <w:tcPr>
            <w:tcW w:w="2146" w:type="dxa"/>
            <w:shd w:val="clear" w:color="auto" w:fill="auto"/>
          </w:tcPr>
          <w:p w:rsidR="00A44C27" w:rsidRPr="0070729E" w:rsidRDefault="00A44C27" w:rsidP="00A44C27">
            <w:pPr>
              <w:spacing w:line="276" w:lineRule="auto"/>
              <w:rPr>
                <w:b/>
                <w:sz w:val="24"/>
              </w:rPr>
            </w:pPr>
            <w:r w:rsidRPr="0070729E">
              <w:rPr>
                <w:b/>
                <w:sz w:val="24"/>
              </w:rPr>
              <w:t>40-54 pts</w:t>
            </w:r>
          </w:p>
        </w:tc>
        <w:tc>
          <w:tcPr>
            <w:tcW w:w="2146" w:type="dxa"/>
            <w:shd w:val="clear" w:color="auto" w:fill="auto"/>
          </w:tcPr>
          <w:p w:rsidR="00A44C27" w:rsidRPr="0070729E" w:rsidRDefault="00A44C27" w:rsidP="00A44C27">
            <w:pPr>
              <w:spacing w:line="276" w:lineRule="auto"/>
              <w:rPr>
                <w:b/>
                <w:sz w:val="24"/>
              </w:rPr>
            </w:pPr>
            <w:r w:rsidRPr="0070729E">
              <w:rPr>
                <w:b/>
                <w:sz w:val="24"/>
              </w:rPr>
              <w:t>0-39 pts.</w:t>
            </w:r>
          </w:p>
        </w:tc>
      </w:tr>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Topic</w:t>
            </w:r>
          </w:p>
        </w:tc>
        <w:tc>
          <w:tcPr>
            <w:tcW w:w="2145" w:type="dxa"/>
            <w:shd w:val="clear" w:color="auto" w:fill="auto"/>
          </w:tcPr>
          <w:p w:rsidR="00A44C27" w:rsidRPr="0070729E" w:rsidRDefault="00A44C27" w:rsidP="00A44C27">
            <w:pPr>
              <w:spacing w:line="276" w:lineRule="auto"/>
              <w:rPr>
                <w:b/>
                <w:sz w:val="24"/>
              </w:rPr>
            </w:pPr>
            <w:r w:rsidRPr="0070729E">
              <w:rPr>
                <w:b/>
                <w:sz w:val="24"/>
              </w:rPr>
              <w:t>From assigned list of topics</w:t>
            </w:r>
          </w:p>
        </w:tc>
        <w:tc>
          <w:tcPr>
            <w:tcW w:w="2146" w:type="dxa"/>
            <w:shd w:val="clear" w:color="auto" w:fill="auto"/>
          </w:tcPr>
          <w:p w:rsidR="00A44C27" w:rsidRPr="0070729E" w:rsidRDefault="00A44C27" w:rsidP="00A44C27">
            <w:pPr>
              <w:spacing w:line="276" w:lineRule="auto"/>
              <w:rPr>
                <w:b/>
                <w:sz w:val="24"/>
              </w:rPr>
            </w:pPr>
            <w:r w:rsidRPr="0070729E">
              <w:rPr>
                <w:b/>
                <w:sz w:val="24"/>
              </w:rPr>
              <w:t>From assigned list of topics</w:t>
            </w:r>
          </w:p>
        </w:tc>
        <w:tc>
          <w:tcPr>
            <w:tcW w:w="2146" w:type="dxa"/>
            <w:shd w:val="clear" w:color="auto" w:fill="auto"/>
          </w:tcPr>
          <w:p w:rsidR="00A44C27" w:rsidRPr="0070729E" w:rsidRDefault="00A44C27" w:rsidP="00A44C27">
            <w:pPr>
              <w:spacing w:line="276" w:lineRule="auto"/>
              <w:rPr>
                <w:b/>
                <w:sz w:val="24"/>
              </w:rPr>
            </w:pPr>
            <w:r w:rsidRPr="0070729E">
              <w:rPr>
                <w:b/>
                <w:sz w:val="24"/>
              </w:rPr>
              <w:t>From assigned list of topics</w:t>
            </w:r>
          </w:p>
        </w:tc>
        <w:tc>
          <w:tcPr>
            <w:tcW w:w="2146" w:type="dxa"/>
            <w:shd w:val="clear" w:color="auto" w:fill="auto"/>
          </w:tcPr>
          <w:p w:rsidR="00A44C27" w:rsidRPr="0070729E" w:rsidRDefault="00A44C27" w:rsidP="00A44C27">
            <w:pPr>
              <w:spacing w:line="276" w:lineRule="auto"/>
              <w:rPr>
                <w:b/>
                <w:sz w:val="24"/>
              </w:rPr>
            </w:pPr>
            <w:r w:rsidRPr="0070729E">
              <w:rPr>
                <w:b/>
                <w:sz w:val="24"/>
              </w:rPr>
              <w:t>Not from assigned list</w:t>
            </w:r>
          </w:p>
        </w:tc>
      </w:tr>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Length</w:t>
            </w:r>
          </w:p>
        </w:tc>
        <w:tc>
          <w:tcPr>
            <w:tcW w:w="2145" w:type="dxa"/>
            <w:shd w:val="clear" w:color="auto" w:fill="auto"/>
          </w:tcPr>
          <w:p w:rsidR="00A44C27" w:rsidRPr="0070729E" w:rsidRDefault="00A44C27" w:rsidP="00A44C27">
            <w:pPr>
              <w:spacing w:line="276" w:lineRule="auto"/>
              <w:rPr>
                <w:b/>
                <w:sz w:val="24"/>
              </w:rPr>
            </w:pPr>
            <w:r w:rsidRPr="0070729E">
              <w:rPr>
                <w:b/>
                <w:sz w:val="24"/>
              </w:rPr>
              <w:t>One and a  half or more pages</w:t>
            </w:r>
          </w:p>
        </w:tc>
        <w:tc>
          <w:tcPr>
            <w:tcW w:w="2146" w:type="dxa"/>
            <w:shd w:val="clear" w:color="auto" w:fill="auto"/>
          </w:tcPr>
          <w:p w:rsidR="00A44C27" w:rsidRPr="0070729E" w:rsidRDefault="00A44C27" w:rsidP="00A44C27">
            <w:pPr>
              <w:spacing w:line="276" w:lineRule="auto"/>
              <w:rPr>
                <w:b/>
                <w:sz w:val="24"/>
              </w:rPr>
            </w:pPr>
            <w:r w:rsidRPr="0070729E">
              <w:rPr>
                <w:b/>
                <w:sz w:val="24"/>
              </w:rPr>
              <w:t>One page</w:t>
            </w:r>
          </w:p>
        </w:tc>
        <w:tc>
          <w:tcPr>
            <w:tcW w:w="2146" w:type="dxa"/>
            <w:shd w:val="clear" w:color="auto" w:fill="auto"/>
          </w:tcPr>
          <w:p w:rsidR="00A44C27" w:rsidRPr="0070729E" w:rsidRDefault="00A44C27" w:rsidP="00A44C27">
            <w:pPr>
              <w:spacing w:line="276" w:lineRule="auto"/>
              <w:rPr>
                <w:b/>
                <w:sz w:val="24"/>
              </w:rPr>
            </w:pPr>
            <w:r w:rsidRPr="0070729E">
              <w:rPr>
                <w:b/>
                <w:sz w:val="24"/>
              </w:rPr>
              <w:t>One half to three fourths page</w:t>
            </w:r>
          </w:p>
        </w:tc>
        <w:tc>
          <w:tcPr>
            <w:tcW w:w="2146" w:type="dxa"/>
            <w:shd w:val="clear" w:color="auto" w:fill="auto"/>
          </w:tcPr>
          <w:p w:rsidR="00A44C27" w:rsidRPr="0070729E" w:rsidRDefault="00A44C27" w:rsidP="00A44C27">
            <w:pPr>
              <w:spacing w:line="276" w:lineRule="auto"/>
              <w:rPr>
                <w:b/>
                <w:sz w:val="24"/>
              </w:rPr>
            </w:pPr>
            <w:r w:rsidRPr="0070729E">
              <w:rPr>
                <w:b/>
                <w:sz w:val="24"/>
              </w:rPr>
              <w:t>Less than half a  page</w:t>
            </w:r>
          </w:p>
        </w:tc>
      </w:tr>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Information/Critique</w:t>
            </w:r>
          </w:p>
        </w:tc>
        <w:tc>
          <w:tcPr>
            <w:tcW w:w="2145" w:type="dxa"/>
            <w:shd w:val="clear" w:color="auto" w:fill="auto"/>
          </w:tcPr>
          <w:p w:rsidR="00A44C27" w:rsidRPr="0070729E" w:rsidRDefault="00A44C27" w:rsidP="00A44C27">
            <w:pPr>
              <w:spacing w:line="276" w:lineRule="auto"/>
              <w:rPr>
                <w:b/>
                <w:sz w:val="24"/>
              </w:rPr>
            </w:pPr>
            <w:r w:rsidRPr="0070729E">
              <w:rPr>
                <w:b/>
                <w:sz w:val="24"/>
              </w:rPr>
              <w:t>Excellent</w:t>
            </w:r>
          </w:p>
        </w:tc>
        <w:tc>
          <w:tcPr>
            <w:tcW w:w="2146" w:type="dxa"/>
            <w:shd w:val="clear" w:color="auto" w:fill="auto"/>
          </w:tcPr>
          <w:p w:rsidR="00A44C27" w:rsidRPr="0070729E" w:rsidRDefault="00A44C27" w:rsidP="00A44C27">
            <w:pPr>
              <w:spacing w:line="276" w:lineRule="auto"/>
              <w:rPr>
                <w:b/>
                <w:sz w:val="24"/>
              </w:rPr>
            </w:pPr>
            <w:r w:rsidRPr="0070729E">
              <w:rPr>
                <w:b/>
                <w:sz w:val="24"/>
              </w:rPr>
              <w:t>Good</w:t>
            </w:r>
          </w:p>
        </w:tc>
        <w:tc>
          <w:tcPr>
            <w:tcW w:w="2146" w:type="dxa"/>
            <w:shd w:val="clear" w:color="auto" w:fill="auto"/>
          </w:tcPr>
          <w:p w:rsidR="00A44C27" w:rsidRPr="0070729E" w:rsidRDefault="00A44C27" w:rsidP="00A44C27">
            <w:pPr>
              <w:spacing w:line="276" w:lineRule="auto"/>
              <w:rPr>
                <w:b/>
                <w:sz w:val="24"/>
              </w:rPr>
            </w:pPr>
            <w:r w:rsidRPr="0070729E">
              <w:rPr>
                <w:b/>
                <w:sz w:val="24"/>
              </w:rPr>
              <w:t>Fair</w:t>
            </w:r>
          </w:p>
        </w:tc>
        <w:tc>
          <w:tcPr>
            <w:tcW w:w="2146" w:type="dxa"/>
            <w:shd w:val="clear" w:color="auto" w:fill="auto"/>
          </w:tcPr>
          <w:p w:rsidR="00A44C27" w:rsidRPr="0070729E" w:rsidRDefault="00A44C27" w:rsidP="00A44C27">
            <w:pPr>
              <w:spacing w:line="276" w:lineRule="auto"/>
              <w:rPr>
                <w:b/>
                <w:sz w:val="24"/>
              </w:rPr>
            </w:pPr>
            <w:r w:rsidRPr="0070729E">
              <w:rPr>
                <w:b/>
                <w:sz w:val="24"/>
              </w:rPr>
              <w:t>Poor</w:t>
            </w:r>
          </w:p>
        </w:tc>
      </w:tr>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Grammar/spelling/mechanics</w:t>
            </w:r>
          </w:p>
        </w:tc>
        <w:tc>
          <w:tcPr>
            <w:tcW w:w="2145" w:type="dxa"/>
            <w:shd w:val="clear" w:color="auto" w:fill="auto"/>
          </w:tcPr>
          <w:p w:rsidR="00A44C27" w:rsidRPr="0070729E" w:rsidRDefault="00A44C27" w:rsidP="00A44C27">
            <w:pPr>
              <w:spacing w:line="276" w:lineRule="auto"/>
              <w:rPr>
                <w:b/>
                <w:sz w:val="24"/>
              </w:rPr>
            </w:pPr>
            <w:r w:rsidRPr="0070729E">
              <w:rPr>
                <w:b/>
                <w:sz w:val="24"/>
              </w:rPr>
              <w:t>0-1 errors</w:t>
            </w:r>
          </w:p>
        </w:tc>
        <w:tc>
          <w:tcPr>
            <w:tcW w:w="2146" w:type="dxa"/>
            <w:shd w:val="clear" w:color="auto" w:fill="auto"/>
          </w:tcPr>
          <w:p w:rsidR="00A44C27" w:rsidRPr="0070729E" w:rsidRDefault="00A44C27" w:rsidP="00A44C27">
            <w:pPr>
              <w:spacing w:line="276" w:lineRule="auto"/>
              <w:rPr>
                <w:b/>
                <w:sz w:val="24"/>
              </w:rPr>
            </w:pPr>
            <w:r w:rsidRPr="0070729E">
              <w:rPr>
                <w:b/>
                <w:sz w:val="24"/>
              </w:rPr>
              <w:t>2-3 errors</w:t>
            </w:r>
          </w:p>
        </w:tc>
        <w:tc>
          <w:tcPr>
            <w:tcW w:w="2146" w:type="dxa"/>
            <w:shd w:val="clear" w:color="auto" w:fill="auto"/>
          </w:tcPr>
          <w:p w:rsidR="00A44C27" w:rsidRPr="0070729E" w:rsidRDefault="00A44C27" w:rsidP="00A44C27">
            <w:pPr>
              <w:spacing w:line="276" w:lineRule="auto"/>
              <w:rPr>
                <w:b/>
                <w:sz w:val="24"/>
              </w:rPr>
            </w:pPr>
            <w:r w:rsidRPr="0070729E">
              <w:rPr>
                <w:b/>
                <w:sz w:val="24"/>
              </w:rPr>
              <w:t>4 errors</w:t>
            </w:r>
          </w:p>
        </w:tc>
        <w:tc>
          <w:tcPr>
            <w:tcW w:w="2146" w:type="dxa"/>
            <w:shd w:val="clear" w:color="auto" w:fill="auto"/>
          </w:tcPr>
          <w:p w:rsidR="00A44C27" w:rsidRPr="0070729E" w:rsidRDefault="00A44C27" w:rsidP="00A44C27">
            <w:pPr>
              <w:spacing w:line="276" w:lineRule="auto"/>
              <w:rPr>
                <w:b/>
                <w:sz w:val="24"/>
              </w:rPr>
            </w:pPr>
            <w:r w:rsidRPr="0070729E">
              <w:rPr>
                <w:b/>
                <w:sz w:val="24"/>
              </w:rPr>
              <w:t>5+ errors</w:t>
            </w:r>
          </w:p>
        </w:tc>
      </w:tr>
    </w:tbl>
    <w:p w:rsidR="00A44C27" w:rsidRDefault="00A44C27" w:rsidP="00A44C27">
      <w:pPr>
        <w:spacing w:line="276" w:lineRule="auto"/>
        <w:ind w:left="360"/>
        <w:rPr>
          <w:b/>
          <w:sz w:val="24"/>
        </w:rPr>
      </w:pPr>
    </w:p>
    <w:p w:rsidR="00A44C27" w:rsidRPr="007675FF" w:rsidRDefault="00A44C27" w:rsidP="00A44C27">
      <w:pPr>
        <w:spacing w:line="276" w:lineRule="auto"/>
        <w:rPr>
          <w:b/>
          <w:sz w:val="24"/>
        </w:rPr>
      </w:pPr>
      <w:r>
        <w:rPr>
          <w:b/>
          <w:sz w:val="24"/>
        </w:rPr>
        <w:t xml:space="preserve"> 10.    </w:t>
      </w:r>
      <w:r w:rsidRPr="007675FF">
        <w:rPr>
          <w:b/>
          <w:sz w:val="24"/>
        </w:rPr>
        <w:t>Field Hours—20 hours  135 pts (27 pts. per due date and 27 pts. for KFETS)</w:t>
      </w:r>
      <w:r>
        <w:rPr>
          <w:b/>
          <w:sz w:val="24"/>
        </w:rPr>
        <w:t xml:space="preserve"> (KTS 7,8,9)</w:t>
      </w:r>
    </w:p>
    <w:p w:rsidR="00A44C27" w:rsidRDefault="00A44C27" w:rsidP="00A44C27">
      <w:pPr>
        <w:spacing w:line="276" w:lineRule="auto"/>
        <w:ind w:left="720"/>
        <w:rPr>
          <w:b/>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30"/>
        <w:gridCol w:w="1931"/>
        <w:gridCol w:w="2376"/>
        <w:gridCol w:w="1931"/>
      </w:tblGrid>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Criteria</w:t>
            </w:r>
          </w:p>
        </w:tc>
        <w:tc>
          <w:tcPr>
            <w:tcW w:w="2145" w:type="dxa"/>
            <w:shd w:val="clear" w:color="auto" w:fill="auto"/>
          </w:tcPr>
          <w:p w:rsidR="00A44C27" w:rsidRPr="0070729E" w:rsidRDefault="00A44C27" w:rsidP="00A44C27">
            <w:pPr>
              <w:spacing w:line="276" w:lineRule="auto"/>
              <w:rPr>
                <w:b/>
                <w:sz w:val="24"/>
              </w:rPr>
            </w:pPr>
            <w:r w:rsidRPr="0070729E">
              <w:rPr>
                <w:b/>
                <w:sz w:val="24"/>
              </w:rPr>
              <w:t>125-135 pts.</w:t>
            </w:r>
          </w:p>
        </w:tc>
        <w:tc>
          <w:tcPr>
            <w:tcW w:w="2146" w:type="dxa"/>
            <w:shd w:val="clear" w:color="auto" w:fill="auto"/>
          </w:tcPr>
          <w:p w:rsidR="00A44C27" w:rsidRPr="0070729E" w:rsidRDefault="00A44C27" w:rsidP="00A44C27">
            <w:pPr>
              <w:spacing w:line="276" w:lineRule="auto"/>
              <w:rPr>
                <w:b/>
                <w:sz w:val="24"/>
              </w:rPr>
            </w:pPr>
            <w:r w:rsidRPr="0070729E">
              <w:rPr>
                <w:b/>
                <w:sz w:val="24"/>
              </w:rPr>
              <w:t>101-124 pts.</w:t>
            </w:r>
          </w:p>
        </w:tc>
        <w:tc>
          <w:tcPr>
            <w:tcW w:w="2146" w:type="dxa"/>
            <w:shd w:val="clear" w:color="auto" w:fill="auto"/>
          </w:tcPr>
          <w:p w:rsidR="00A44C27" w:rsidRPr="0070729E" w:rsidRDefault="00A44C27" w:rsidP="00A44C27">
            <w:pPr>
              <w:spacing w:line="276" w:lineRule="auto"/>
              <w:rPr>
                <w:b/>
                <w:sz w:val="24"/>
              </w:rPr>
            </w:pPr>
            <w:r w:rsidRPr="0070729E">
              <w:rPr>
                <w:b/>
                <w:sz w:val="24"/>
              </w:rPr>
              <w:t>70-100 pts.</w:t>
            </w:r>
          </w:p>
        </w:tc>
        <w:tc>
          <w:tcPr>
            <w:tcW w:w="2146" w:type="dxa"/>
            <w:shd w:val="clear" w:color="auto" w:fill="auto"/>
          </w:tcPr>
          <w:p w:rsidR="00A44C27" w:rsidRPr="0070729E" w:rsidRDefault="00A44C27" w:rsidP="00A44C27">
            <w:pPr>
              <w:spacing w:line="276" w:lineRule="auto"/>
              <w:rPr>
                <w:b/>
                <w:sz w:val="24"/>
              </w:rPr>
            </w:pPr>
            <w:r w:rsidRPr="0070729E">
              <w:rPr>
                <w:b/>
                <w:sz w:val="24"/>
              </w:rPr>
              <w:t>0-69 pts.</w:t>
            </w:r>
          </w:p>
        </w:tc>
      </w:tr>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Field hours on LWC field observation form</w:t>
            </w:r>
          </w:p>
        </w:tc>
        <w:tc>
          <w:tcPr>
            <w:tcW w:w="2145" w:type="dxa"/>
            <w:shd w:val="clear" w:color="auto" w:fill="auto"/>
          </w:tcPr>
          <w:p w:rsidR="00A44C27" w:rsidRPr="0070729E" w:rsidRDefault="00A44C27" w:rsidP="00A44C27">
            <w:pPr>
              <w:spacing w:line="276" w:lineRule="auto"/>
              <w:rPr>
                <w:b/>
                <w:sz w:val="24"/>
              </w:rPr>
            </w:pPr>
            <w:r w:rsidRPr="0070729E">
              <w:rPr>
                <w:b/>
                <w:sz w:val="24"/>
              </w:rPr>
              <w:t>20 field  hours documented on LWC observation log sheet with all signatures given</w:t>
            </w:r>
          </w:p>
        </w:tc>
        <w:tc>
          <w:tcPr>
            <w:tcW w:w="2146" w:type="dxa"/>
            <w:shd w:val="clear" w:color="auto" w:fill="auto"/>
          </w:tcPr>
          <w:p w:rsidR="00A44C27" w:rsidRPr="0070729E" w:rsidRDefault="00A44C27" w:rsidP="00A44C27">
            <w:pPr>
              <w:spacing w:line="276" w:lineRule="auto"/>
              <w:rPr>
                <w:b/>
                <w:sz w:val="24"/>
              </w:rPr>
            </w:pPr>
            <w:r w:rsidRPr="0070729E">
              <w:rPr>
                <w:b/>
                <w:sz w:val="24"/>
              </w:rPr>
              <w:t>20 field hours documented  on LWC observation log sheet but missing one to two signatures</w:t>
            </w:r>
          </w:p>
        </w:tc>
        <w:tc>
          <w:tcPr>
            <w:tcW w:w="2146" w:type="dxa"/>
            <w:shd w:val="clear" w:color="auto" w:fill="auto"/>
          </w:tcPr>
          <w:p w:rsidR="00A44C27" w:rsidRPr="0070729E" w:rsidRDefault="00A44C27" w:rsidP="00A44C27">
            <w:pPr>
              <w:spacing w:line="276" w:lineRule="auto"/>
              <w:rPr>
                <w:b/>
                <w:sz w:val="24"/>
              </w:rPr>
            </w:pPr>
            <w:r w:rsidRPr="0070729E">
              <w:rPr>
                <w:b/>
                <w:sz w:val="24"/>
              </w:rPr>
              <w:t>Less than 20 field hours documented on LWC observation log sheet and all signatures given</w:t>
            </w:r>
          </w:p>
        </w:tc>
        <w:tc>
          <w:tcPr>
            <w:tcW w:w="2146" w:type="dxa"/>
            <w:shd w:val="clear" w:color="auto" w:fill="auto"/>
          </w:tcPr>
          <w:p w:rsidR="00A44C27" w:rsidRPr="0070729E" w:rsidRDefault="00A44C27" w:rsidP="00A44C27">
            <w:pPr>
              <w:spacing w:line="276" w:lineRule="auto"/>
              <w:rPr>
                <w:b/>
                <w:sz w:val="24"/>
              </w:rPr>
            </w:pPr>
            <w:r w:rsidRPr="0070729E">
              <w:rPr>
                <w:b/>
                <w:sz w:val="24"/>
              </w:rPr>
              <w:t>Less than 20 field hours documented on LWC observation log sheet and at least  one signature is missing</w:t>
            </w:r>
          </w:p>
        </w:tc>
      </w:tr>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t>20 reflections with one or more pages in length</w:t>
            </w:r>
          </w:p>
        </w:tc>
        <w:tc>
          <w:tcPr>
            <w:tcW w:w="2145" w:type="dxa"/>
            <w:shd w:val="clear" w:color="auto" w:fill="auto"/>
          </w:tcPr>
          <w:p w:rsidR="00A44C27" w:rsidRPr="0070729E" w:rsidRDefault="00A44C27" w:rsidP="00A44C27">
            <w:pPr>
              <w:spacing w:line="276" w:lineRule="auto"/>
              <w:rPr>
                <w:b/>
                <w:sz w:val="24"/>
              </w:rPr>
            </w:pPr>
            <w:r w:rsidRPr="0070729E">
              <w:rPr>
                <w:b/>
                <w:sz w:val="24"/>
              </w:rPr>
              <w:t xml:space="preserve">Required reflections written  of one or more pages in length with only one to two grammatical/ </w:t>
            </w:r>
            <w:r w:rsidRPr="0070729E">
              <w:rPr>
                <w:b/>
                <w:sz w:val="24"/>
              </w:rPr>
              <w:lastRenderedPageBreak/>
              <w:t>spelling errors.</w:t>
            </w:r>
          </w:p>
        </w:tc>
        <w:tc>
          <w:tcPr>
            <w:tcW w:w="2146" w:type="dxa"/>
            <w:shd w:val="clear" w:color="auto" w:fill="auto"/>
          </w:tcPr>
          <w:p w:rsidR="00A44C27" w:rsidRPr="0070729E" w:rsidRDefault="00A44C27" w:rsidP="00A44C27">
            <w:pPr>
              <w:spacing w:line="276" w:lineRule="auto"/>
              <w:rPr>
                <w:b/>
                <w:sz w:val="24"/>
              </w:rPr>
            </w:pPr>
            <w:r w:rsidRPr="0070729E">
              <w:rPr>
                <w:b/>
                <w:sz w:val="24"/>
              </w:rPr>
              <w:lastRenderedPageBreak/>
              <w:t xml:space="preserve">Required reflections written of  three fourths to a page in length with some grammatical/ </w:t>
            </w:r>
            <w:r w:rsidRPr="0070729E">
              <w:rPr>
                <w:b/>
                <w:sz w:val="24"/>
              </w:rPr>
              <w:lastRenderedPageBreak/>
              <w:t>spelling errors.</w:t>
            </w:r>
          </w:p>
        </w:tc>
        <w:tc>
          <w:tcPr>
            <w:tcW w:w="2146" w:type="dxa"/>
            <w:shd w:val="clear" w:color="auto" w:fill="auto"/>
          </w:tcPr>
          <w:p w:rsidR="00A44C27" w:rsidRPr="0070729E" w:rsidRDefault="00A44C27" w:rsidP="00A44C27">
            <w:pPr>
              <w:spacing w:line="276" w:lineRule="auto"/>
              <w:rPr>
                <w:b/>
                <w:sz w:val="24"/>
              </w:rPr>
            </w:pPr>
            <w:r w:rsidRPr="0070729E">
              <w:rPr>
                <w:b/>
                <w:sz w:val="24"/>
              </w:rPr>
              <w:lastRenderedPageBreak/>
              <w:t>Required reflections written of one  half to three fourths of a page with numerous grammatical/spelling errors</w:t>
            </w:r>
          </w:p>
        </w:tc>
        <w:tc>
          <w:tcPr>
            <w:tcW w:w="2146" w:type="dxa"/>
            <w:shd w:val="clear" w:color="auto" w:fill="auto"/>
          </w:tcPr>
          <w:p w:rsidR="00A44C27" w:rsidRPr="0070729E" w:rsidRDefault="00A44C27" w:rsidP="00A44C27">
            <w:pPr>
              <w:spacing w:line="276" w:lineRule="auto"/>
              <w:rPr>
                <w:b/>
                <w:sz w:val="24"/>
              </w:rPr>
            </w:pPr>
            <w:r w:rsidRPr="0070729E">
              <w:rPr>
                <w:b/>
                <w:sz w:val="24"/>
              </w:rPr>
              <w:t xml:space="preserve">Required reflections written of less than  half a page with excessive grammatical/ spelling errors </w:t>
            </w:r>
          </w:p>
        </w:tc>
      </w:tr>
      <w:tr w:rsidR="00A44C27" w:rsidRPr="0070729E" w:rsidTr="00A44C27">
        <w:tc>
          <w:tcPr>
            <w:tcW w:w="2145" w:type="dxa"/>
            <w:shd w:val="clear" w:color="auto" w:fill="auto"/>
          </w:tcPr>
          <w:p w:rsidR="00A44C27" w:rsidRPr="0070729E" w:rsidRDefault="00A44C27" w:rsidP="00A44C27">
            <w:pPr>
              <w:spacing w:line="276" w:lineRule="auto"/>
              <w:rPr>
                <w:b/>
                <w:sz w:val="24"/>
              </w:rPr>
            </w:pPr>
            <w:r w:rsidRPr="0070729E">
              <w:rPr>
                <w:b/>
                <w:sz w:val="24"/>
              </w:rPr>
              <w:lastRenderedPageBreak/>
              <w:t>KFETS</w:t>
            </w:r>
          </w:p>
        </w:tc>
        <w:tc>
          <w:tcPr>
            <w:tcW w:w="2145" w:type="dxa"/>
            <w:shd w:val="clear" w:color="auto" w:fill="auto"/>
          </w:tcPr>
          <w:p w:rsidR="00A44C27" w:rsidRPr="0070729E" w:rsidRDefault="00A44C27" w:rsidP="00A44C27">
            <w:pPr>
              <w:spacing w:line="276" w:lineRule="auto"/>
              <w:rPr>
                <w:b/>
                <w:sz w:val="24"/>
              </w:rPr>
            </w:pPr>
            <w:r w:rsidRPr="0070729E">
              <w:rPr>
                <w:b/>
                <w:sz w:val="24"/>
              </w:rPr>
              <w:t>All 20 hours appropriately inputted into KFETS.</w:t>
            </w:r>
          </w:p>
        </w:tc>
        <w:tc>
          <w:tcPr>
            <w:tcW w:w="2146" w:type="dxa"/>
            <w:shd w:val="clear" w:color="auto" w:fill="auto"/>
          </w:tcPr>
          <w:p w:rsidR="00A44C27" w:rsidRPr="0070729E" w:rsidRDefault="00A44C27" w:rsidP="00A44C27">
            <w:pPr>
              <w:spacing w:line="276" w:lineRule="auto"/>
              <w:rPr>
                <w:b/>
                <w:sz w:val="24"/>
              </w:rPr>
            </w:pPr>
            <w:r w:rsidRPr="0070729E">
              <w:rPr>
                <w:b/>
                <w:sz w:val="24"/>
              </w:rPr>
              <w:t>All 20 hours appropriately inputted into KFETS.</w:t>
            </w:r>
          </w:p>
        </w:tc>
        <w:tc>
          <w:tcPr>
            <w:tcW w:w="2146" w:type="dxa"/>
            <w:shd w:val="clear" w:color="auto" w:fill="auto"/>
          </w:tcPr>
          <w:p w:rsidR="00A44C27" w:rsidRPr="0070729E" w:rsidRDefault="00A44C27" w:rsidP="00A44C27">
            <w:pPr>
              <w:spacing w:line="276" w:lineRule="auto"/>
              <w:rPr>
                <w:b/>
                <w:sz w:val="24"/>
              </w:rPr>
            </w:pPr>
            <w:r w:rsidRPr="0070729E">
              <w:rPr>
                <w:b/>
                <w:sz w:val="24"/>
              </w:rPr>
              <w:t>All 20 hours appropriately inputted into KFETS.</w:t>
            </w:r>
          </w:p>
        </w:tc>
        <w:tc>
          <w:tcPr>
            <w:tcW w:w="2146" w:type="dxa"/>
            <w:shd w:val="clear" w:color="auto" w:fill="auto"/>
          </w:tcPr>
          <w:p w:rsidR="00A44C27" w:rsidRPr="0070729E" w:rsidRDefault="00A44C27" w:rsidP="00A44C27">
            <w:pPr>
              <w:spacing w:line="276" w:lineRule="auto"/>
              <w:rPr>
                <w:b/>
                <w:sz w:val="24"/>
              </w:rPr>
            </w:pPr>
            <w:r w:rsidRPr="0070729E">
              <w:rPr>
                <w:b/>
                <w:sz w:val="24"/>
              </w:rPr>
              <w:t>Less than 20 hours appropriately inputted into KFETS.</w:t>
            </w:r>
          </w:p>
        </w:tc>
      </w:tr>
    </w:tbl>
    <w:p w:rsidR="004E2635" w:rsidRPr="00243E7F" w:rsidRDefault="004E2635">
      <w:pPr>
        <w:suppressAutoHyphens w:val="0"/>
        <w:rPr>
          <w:b/>
          <w:sz w:val="22"/>
          <w:szCs w:val="22"/>
        </w:rPr>
      </w:pPr>
    </w:p>
    <w:p w:rsidR="00F43218" w:rsidRDefault="00F43218">
      <w:pPr>
        <w:tabs>
          <w:tab w:val="left" w:pos="1860"/>
        </w:tabs>
        <w:overflowPunct w:val="0"/>
        <w:jc w:val="center"/>
        <w:rPr>
          <w:b/>
          <w:kern w:val="1"/>
          <w:sz w:val="28"/>
        </w:rPr>
      </w:pPr>
    </w:p>
    <w:p w:rsidR="00BA5907" w:rsidRPr="00243E7F" w:rsidRDefault="00BA5907">
      <w:pPr>
        <w:tabs>
          <w:tab w:val="left" w:pos="1860"/>
        </w:tabs>
        <w:overflowPunct w:val="0"/>
        <w:jc w:val="center"/>
        <w:rPr>
          <w:b/>
          <w:kern w:val="1"/>
          <w:sz w:val="28"/>
        </w:rPr>
      </w:pPr>
    </w:p>
    <w:p w:rsidR="00F43218" w:rsidRPr="00243E7F" w:rsidRDefault="00F43218">
      <w:pPr>
        <w:tabs>
          <w:tab w:val="left" w:pos="1860"/>
        </w:tabs>
        <w:overflowPunct w:val="0"/>
        <w:jc w:val="center"/>
        <w:rPr>
          <w:b/>
          <w:kern w:val="1"/>
          <w:sz w:val="28"/>
        </w:rPr>
      </w:pPr>
    </w:p>
    <w:p w:rsidR="00F43218" w:rsidRPr="00243E7F" w:rsidRDefault="002975DC">
      <w:pPr>
        <w:tabs>
          <w:tab w:val="left" w:pos="1860"/>
        </w:tabs>
        <w:overflowPunct w:val="0"/>
        <w:jc w:val="center"/>
        <w:rPr>
          <w:kern w:val="1"/>
          <w:sz w:val="14"/>
        </w:rPr>
      </w:pPr>
      <w:r w:rsidRPr="00243E7F">
        <w:rPr>
          <w:b/>
          <w:kern w:val="1"/>
          <w:sz w:val="28"/>
        </w:rPr>
        <w:t>CROSSWALK</w:t>
      </w:r>
    </w:p>
    <w:tbl>
      <w:tblPr>
        <w:tblW w:w="0" w:type="auto"/>
        <w:tblInd w:w="-130" w:type="dxa"/>
        <w:tblLayout w:type="fixed"/>
        <w:tblCellMar>
          <w:left w:w="180" w:type="dxa"/>
          <w:right w:w="180" w:type="dxa"/>
        </w:tblCellMar>
        <w:tblLook w:val="0000" w:firstRow="0" w:lastRow="0" w:firstColumn="0" w:lastColumn="0" w:noHBand="0" w:noVBand="0"/>
      </w:tblPr>
      <w:tblGrid>
        <w:gridCol w:w="3392"/>
        <w:gridCol w:w="1598"/>
        <w:gridCol w:w="1442"/>
        <w:gridCol w:w="1286"/>
        <w:gridCol w:w="1053"/>
        <w:gridCol w:w="1741"/>
      </w:tblGrid>
      <w:tr w:rsidR="009258BB" w:rsidRPr="00243E7F" w:rsidTr="00EB79AB">
        <w:trPr>
          <w:trHeight w:val="274"/>
        </w:trPr>
        <w:tc>
          <w:tcPr>
            <w:tcW w:w="339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rPr>
                <w:b/>
                <w:kern w:val="1"/>
                <w:sz w:val="18"/>
                <w:szCs w:val="18"/>
              </w:rPr>
            </w:pPr>
            <w:r w:rsidRPr="00243E7F">
              <w:rPr>
                <w:b/>
                <w:kern w:val="1"/>
                <w:sz w:val="18"/>
                <w:szCs w:val="18"/>
              </w:rPr>
              <w:t>Course Objectives</w:t>
            </w:r>
          </w:p>
        </w:tc>
        <w:tc>
          <w:tcPr>
            <w:tcW w:w="1598"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b/>
                <w:kern w:val="1"/>
                <w:sz w:val="18"/>
                <w:szCs w:val="18"/>
              </w:rPr>
            </w:pPr>
            <w:r w:rsidRPr="00243E7F">
              <w:rPr>
                <w:b/>
                <w:kern w:val="1"/>
                <w:sz w:val="18"/>
                <w:szCs w:val="18"/>
              </w:rPr>
              <w:t>ISTE</w:t>
            </w:r>
          </w:p>
          <w:p w:rsidR="009258BB" w:rsidRPr="00243E7F" w:rsidRDefault="009258BB">
            <w:pPr>
              <w:tabs>
                <w:tab w:val="left" w:pos="1860"/>
              </w:tabs>
              <w:overflowPunct w:val="0"/>
              <w:jc w:val="center"/>
              <w:rPr>
                <w:b/>
                <w:kern w:val="1"/>
                <w:sz w:val="18"/>
                <w:szCs w:val="18"/>
              </w:rPr>
            </w:pPr>
            <w:r w:rsidRPr="00243E7F">
              <w:rPr>
                <w:b/>
                <w:kern w:val="1"/>
                <w:sz w:val="18"/>
                <w:szCs w:val="18"/>
              </w:rPr>
              <w:t>National Educational Technology Standards</w:t>
            </w:r>
          </w:p>
        </w:tc>
        <w:tc>
          <w:tcPr>
            <w:tcW w:w="144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b/>
                <w:kern w:val="1"/>
                <w:sz w:val="18"/>
                <w:szCs w:val="18"/>
              </w:rPr>
            </w:pPr>
            <w:r w:rsidRPr="00243E7F">
              <w:rPr>
                <w:b/>
                <w:kern w:val="1"/>
                <w:sz w:val="18"/>
                <w:szCs w:val="18"/>
              </w:rPr>
              <w:t>Conceptual Framework</w:t>
            </w:r>
          </w:p>
          <w:p w:rsidR="009258BB" w:rsidRPr="00243E7F" w:rsidRDefault="009258BB">
            <w:pPr>
              <w:tabs>
                <w:tab w:val="left" w:pos="1860"/>
              </w:tabs>
              <w:overflowPunct w:val="0"/>
              <w:jc w:val="center"/>
              <w:rPr>
                <w:b/>
                <w:kern w:val="1"/>
                <w:sz w:val="18"/>
                <w:szCs w:val="18"/>
              </w:rPr>
            </w:pPr>
            <w:r w:rsidRPr="00243E7F">
              <w:rPr>
                <w:b/>
                <w:kern w:val="1"/>
                <w:sz w:val="18"/>
                <w:szCs w:val="18"/>
              </w:rPr>
              <w:t>Key Concepts/</w:t>
            </w:r>
          </w:p>
          <w:p w:rsidR="009258BB" w:rsidRPr="00243E7F" w:rsidRDefault="009258BB">
            <w:pPr>
              <w:tabs>
                <w:tab w:val="left" w:pos="1860"/>
              </w:tabs>
              <w:overflowPunct w:val="0"/>
              <w:jc w:val="center"/>
              <w:rPr>
                <w:b/>
                <w:kern w:val="1"/>
                <w:sz w:val="18"/>
                <w:szCs w:val="18"/>
              </w:rPr>
            </w:pPr>
            <w:r w:rsidRPr="00243E7F">
              <w:rPr>
                <w:b/>
                <w:kern w:val="1"/>
                <w:sz w:val="18"/>
                <w:szCs w:val="18"/>
              </w:rPr>
              <w:t>Program SLO’s</w:t>
            </w:r>
          </w:p>
        </w:tc>
        <w:tc>
          <w:tcPr>
            <w:tcW w:w="1286"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b/>
                <w:kern w:val="1"/>
                <w:sz w:val="18"/>
                <w:szCs w:val="18"/>
              </w:rPr>
            </w:pPr>
            <w:r w:rsidRPr="00243E7F">
              <w:rPr>
                <w:b/>
                <w:kern w:val="1"/>
                <w:sz w:val="18"/>
                <w:szCs w:val="18"/>
              </w:rPr>
              <w:t>LWC Student Essential Learning Outcomes</w:t>
            </w:r>
          </w:p>
        </w:tc>
        <w:tc>
          <w:tcPr>
            <w:tcW w:w="1053"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b/>
                <w:sz w:val="18"/>
                <w:szCs w:val="18"/>
              </w:rPr>
            </w:pPr>
            <w:r w:rsidRPr="00243E7F">
              <w:rPr>
                <w:b/>
                <w:kern w:val="1"/>
                <w:sz w:val="18"/>
                <w:szCs w:val="18"/>
              </w:rPr>
              <w:t>EPSB Themes</w:t>
            </w:r>
          </w:p>
        </w:tc>
        <w:tc>
          <w:tcPr>
            <w:tcW w:w="1741" w:type="dxa"/>
            <w:tcBorders>
              <w:top w:val="single" w:sz="8" w:space="0" w:color="000000"/>
              <w:left w:val="single" w:sz="8" w:space="0" w:color="000000"/>
              <w:bottom w:val="single" w:sz="8" w:space="0" w:color="000000"/>
              <w:right w:val="single" w:sz="8" w:space="0" w:color="000000"/>
            </w:tcBorders>
            <w:shd w:val="clear" w:color="auto" w:fill="auto"/>
          </w:tcPr>
          <w:p w:rsidR="009258BB" w:rsidRPr="00243E7F" w:rsidRDefault="009258BB">
            <w:pPr>
              <w:tabs>
                <w:tab w:val="left" w:pos="1860"/>
              </w:tabs>
              <w:overflowPunct w:val="0"/>
              <w:jc w:val="center"/>
              <w:rPr>
                <w:b/>
                <w:sz w:val="18"/>
                <w:szCs w:val="18"/>
              </w:rPr>
            </w:pPr>
            <w:r w:rsidRPr="00243E7F">
              <w:rPr>
                <w:b/>
                <w:kern w:val="1"/>
                <w:sz w:val="18"/>
                <w:szCs w:val="18"/>
              </w:rPr>
              <w:t>Assessment Tasks</w:t>
            </w:r>
          </w:p>
        </w:tc>
      </w:tr>
      <w:tr w:rsidR="009258BB" w:rsidRPr="00243E7F" w:rsidTr="00EB79AB">
        <w:trPr>
          <w:trHeight w:val="274"/>
        </w:trPr>
        <w:tc>
          <w:tcPr>
            <w:tcW w:w="3392" w:type="dxa"/>
            <w:tcBorders>
              <w:top w:val="single" w:sz="8" w:space="0" w:color="000000"/>
              <w:left w:val="single" w:sz="8" w:space="0" w:color="000000"/>
              <w:bottom w:val="single" w:sz="8" w:space="0" w:color="000000"/>
            </w:tcBorders>
            <w:shd w:val="clear" w:color="auto" w:fill="auto"/>
          </w:tcPr>
          <w:p w:rsidR="002F59DB" w:rsidRPr="00243E7F" w:rsidRDefault="002F59DB" w:rsidP="002F59DB">
            <w:pPr>
              <w:numPr>
                <w:ilvl w:val="0"/>
                <w:numId w:val="4"/>
              </w:numPr>
              <w:ind w:left="90" w:hanging="180"/>
              <w:rPr>
                <w:sz w:val="18"/>
              </w:rPr>
            </w:pPr>
            <w:r w:rsidRPr="00243E7F">
              <w:rPr>
                <w:sz w:val="18"/>
              </w:rPr>
              <w:t>Demonstrate the ability to collaborate</w:t>
            </w:r>
          </w:p>
          <w:p w:rsidR="009258BB" w:rsidRPr="00243E7F" w:rsidRDefault="002F59DB" w:rsidP="002F59DB">
            <w:pPr>
              <w:ind w:left="-90"/>
              <w:rPr>
                <w:sz w:val="18"/>
              </w:rPr>
            </w:pPr>
            <w:r w:rsidRPr="00243E7F">
              <w:rPr>
                <w:sz w:val="18"/>
              </w:rPr>
              <w:t xml:space="preserve">with colleagues </w:t>
            </w:r>
            <w:r w:rsidR="009258BB" w:rsidRPr="00243E7F">
              <w:rPr>
                <w:sz w:val="18"/>
              </w:rPr>
              <w:t>and others</w:t>
            </w:r>
          </w:p>
          <w:p w:rsidR="002F59DB" w:rsidRPr="00243E7F" w:rsidRDefault="002F59DB" w:rsidP="002F59DB">
            <w:pPr>
              <w:ind w:left="-90"/>
              <w:rPr>
                <w:sz w:val="18"/>
              </w:rPr>
            </w:pPr>
          </w:p>
        </w:tc>
        <w:tc>
          <w:tcPr>
            <w:tcW w:w="1598" w:type="dxa"/>
            <w:tcBorders>
              <w:top w:val="single" w:sz="8" w:space="0" w:color="000000"/>
              <w:left w:val="single" w:sz="8" w:space="0" w:color="000000"/>
              <w:bottom w:val="single" w:sz="8" w:space="0" w:color="000000"/>
            </w:tcBorders>
            <w:shd w:val="clear" w:color="auto" w:fill="auto"/>
          </w:tcPr>
          <w:p w:rsidR="009258BB" w:rsidRPr="00243E7F" w:rsidRDefault="00EB79AB" w:rsidP="00EB79AB">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88"/>
              <w:rPr>
                <w:kern w:val="1"/>
                <w:sz w:val="18"/>
              </w:rPr>
            </w:pPr>
            <w:r w:rsidRPr="00243E7F">
              <w:rPr>
                <w:sz w:val="18"/>
              </w:rPr>
              <w:t>Communication  collaboration</w:t>
            </w:r>
          </w:p>
          <w:p w:rsidR="009258BB" w:rsidRPr="00243E7F" w:rsidRDefault="009258BB">
            <w:pPr>
              <w:tabs>
                <w:tab w:val="left" w:pos="1860"/>
              </w:tabs>
              <w:overflowPunct w:val="0"/>
              <w:jc w:val="center"/>
              <w:rPr>
                <w:kern w:val="1"/>
                <w:sz w:val="18"/>
              </w:rPr>
            </w:pPr>
          </w:p>
        </w:tc>
        <w:tc>
          <w:tcPr>
            <w:tcW w:w="144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sz w:val="18"/>
              </w:rPr>
            </w:pPr>
            <w:r w:rsidRPr="00243E7F">
              <w:rPr>
                <w:kern w:val="1"/>
                <w:sz w:val="18"/>
              </w:rPr>
              <w:t>Reflective Best Practice</w:t>
            </w:r>
          </w:p>
        </w:tc>
        <w:tc>
          <w:tcPr>
            <w:tcW w:w="1286" w:type="dxa"/>
            <w:tcBorders>
              <w:top w:val="single" w:sz="8" w:space="0" w:color="000000"/>
              <w:left w:val="single" w:sz="8" w:space="0" w:color="000000"/>
              <w:bottom w:val="single" w:sz="8" w:space="0" w:color="000000"/>
            </w:tcBorders>
            <w:shd w:val="clear" w:color="auto" w:fill="auto"/>
          </w:tcPr>
          <w:p w:rsidR="009258BB" w:rsidRPr="00243E7F" w:rsidRDefault="009258BB">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88"/>
              <w:rPr>
                <w:sz w:val="18"/>
              </w:rPr>
            </w:pPr>
            <w:r w:rsidRPr="00243E7F">
              <w:rPr>
                <w:sz w:val="18"/>
              </w:rPr>
              <w:t xml:space="preserve">     1</w:t>
            </w:r>
          </w:p>
        </w:tc>
        <w:tc>
          <w:tcPr>
            <w:tcW w:w="1053"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sz w:val="18"/>
              </w:rPr>
              <w:t xml:space="preserve">1, 2, </w:t>
            </w:r>
            <w:r w:rsidRPr="00243E7F">
              <w:rPr>
                <w:kern w:val="1"/>
                <w:sz w:val="18"/>
              </w:rPr>
              <w:t xml:space="preserve">&amp; </w:t>
            </w:r>
            <w:r w:rsidRPr="00243E7F">
              <w:rPr>
                <w:sz w:val="18"/>
              </w:rPr>
              <w:t>3</w:t>
            </w:r>
          </w:p>
        </w:tc>
        <w:tc>
          <w:tcPr>
            <w:tcW w:w="1741" w:type="dxa"/>
            <w:tcBorders>
              <w:top w:val="single" w:sz="8" w:space="0" w:color="000000"/>
              <w:left w:val="single" w:sz="8" w:space="0" w:color="000000"/>
              <w:bottom w:val="single" w:sz="8" w:space="0" w:color="000000"/>
              <w:right w:val="single" w:sz="8" w:space="0" w:color="000000"/>
            </w:tcBorders>
            <w:shd w:val="clear" w:color="auto" w:fill="auto"/>
          </w:tcPr>
          <w:p w:rsidR="009258BB" w:rsidRPr="00243E7F" w:rsidRDefault="00EB79AB">
            <w:pPr>
              <w:tabs>
                <w:tab w:val="left" w:pos="1860"/>
              </w:tabs>
              <w:overflowPunct w:val="0"/>
              <w:jc w:val="center"/>
            </w:pPr>
            <w:r w:rsidRPr="00243E7F">
              <w:rPr>
                <w:kern w:val="1"/>
                <w:sz w:val="18"/>
              </w:rPr>
              <w:t>Micro teaching</w:t>
            </w:r>
          </w:p>
        </w:tc>
      </w:tr>
      <w:tr w:rsidR="009258BB" w:rsidRPr="00243E7F" w:rsidTr="00EB79AB">
        <w:trPr>
          <w:trHeight w:val="364"/>
        </w:trPr>
        <w:tc>
          <w:tcPr>
            <w:tcW w:w="3392" w:type="dxa"/>
            <w:tcBorders>
              <w:top w:val="single" w:sz="8" w:space="0" w:color="000000"/>
              <w:left w:val="single" w:sz="8" w:space="0" w:color="000000"/>
              <w:bottom w:val="single" w:sz="8" w:space="0" w:color="000000"/>
            </w:tcBorders>
            <w:shd w:val="clear" w:color="auto" w:fill="auto"/>
          </w:tcPr>
          <w:p w:rsidR="009258BB" w:rsidRPr="00243E7F" w:rsidRDefault="009258BB">
            <w:pPr>
              <w:rPr>
                <w:sz w:val="18"/>
              </w:rPr>
            </w:pPr>
            <w:r w:rsidRPr="00243E7F">
              <w:rPr>
                <w:sz w:val="18"/>
              </w:rPr>
              <w:t>2 Utilize pedagogical activities and strategies in a variety of settings appropriate for his/her major area(s); including the  development  and implementation of lesson plans, units, bulletin boards, learning centers, and web quests  that are sensitive to individual differences (diversity) of students by using differentiated education techniques as appropriate.</w:t>
            </w:r>
          </w:p>
        </w:tc>
        <w:tc>
          <w:tcPr>
            <w:tcW w:w="1598" w:type="dxa"/>
            <w:tcBorders>
              <w:top w:val="single" w:sz="8" w:space="0" w:color="000000"/>
              <w:left w:val="single" w:sz="8" w:space="0" w:color="000000"/>
              <w:bottom w:val="single" w:sz="8" w:space="0" w:color="000000"/>
            </w:tcBorders>
            <w:shd w:val="clear" w:color="auto" w:fill="auto"/>
          </w:tcPr>
          <w:p w:rsidR="009258BB" w:rsidRPr="00243E7F" w:rsidRDefault="00EB79AB" w:rsidP="00EB79AB">
            <w:pPr>
              <w:tabs>
                <w:tab w:val="left" w:pos="1860"/>
              </w:tabs>
              <w:overflowPunct w:val="0"/>
              <w:jc w:val="center"/>
              <w:rPr>
                <w:kern w:val="1"/>
                <w:sz w:val="18"/>
              </w:rPr>
            </w:pPr>
            <w:r w:rsidRPr="00243E7F">
              <w:rPr>
                <w:kern w:val="1"/>
                <w:sz w:val="18"/>
              </w:rPr>
              <w:t>Creativity</w:t>
            </w:r>
          </w:p>
          <w:p w:rsidR="00EB79AB" w:rsidRPr="00243E7F" w:rsidRDefault="00EB79AB" w:rsidP="00EB79AB">
            <w:pPr>
              <w:tabs>
                <w:tab w:val="left" w:pos="1860"/>
              </w:tabs>
              <w:overflowPunct w:val="0"/>
              <w:jc w:val="center"/>
              <w:rPr>
                <w:kern w:val="1"/>
                <w:sz w:val="18"/>
              </w:rPr>
            </w:pPr>
            <w:r w:rsidRPr="00243E7F">
              <w:rPr>
                <w:kern w:val="1"/>
                <w:sz w:val="18"/>
              </w:rPr>
              <w:t>Critical thinking</w:t>
            </w:r>
          </w:p>
          <w:p w:rsidR="00EB79AB" w:rsidRPr="00243E7F" w:rsidRDefault="00EB79AB" w:rsidP="00EB79AB">
            <w:pPr>
              <w:tabs>
                <w:tab w:val="left" w:pos="1860"/>
              </w:tabs>
              <w:overflowPunct w:val="0"/>
              <w:jc w:val="center"/>
              <w:rPr>
                <w:kern w:val="1"/>
                <w:sz w:val="18"/>
              </w:rPr>
            </w:pPr>
            <w:r w:rsidRPr="00243E7F">
              <w:rPr>
                <w:kern w:val="1"/>
                <w:sz w:val="18"/>
              </w:rPr>
              <w:t>Problem solving</w:t>
            </w:r>
          </w:p>
          <w:p w:rsidR="00EB79AB" w:rsidRPr="00243E7F" w:rsidRDefault="00EB79AB" w:rsidP="00EB79AB">
            <w:pPr>
              <w:tabs>
                <w:tab w:val="left" w:pos="1860"/>
              </w:tabs>
              <w:overflowPunct w:val="0"/>
              <w:jc w:val="center"/>
              <w:rPr>
                <w:kern w:val="1"/>
                <w:sz w:val="18"/>
              </w:rPr>
            </w:pPr>
            <w:r w:rsidRPr="00243E7F">
              <w:rPr>
                <w:kern w:val="1"/>
                <w:sz w:val="18"/>
              </w:rPr>
              <w:t>decision making</w:t>
            </w:r>
          </w:p>
        </w:tc>
        <w:tc>
          <w:tcPr>
            <w:tcW w:w="144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Knowledge</w:t>
            </w:r>
          </w:p>
          <w:p w:rsidR="009258BB" w:rsidRPr="00243E7F" w:rsidRDefault="009258BB">
            <w:pPr>
              <w:tabs>
                <w:tab w:val="left" w:pos="1860"/>
              </w:tabs>
              <w:overflowPunct w:val="0"/>
              <w:jc w:val="center"/>
              <w:rPr>
                <w:kern w:val="1"/>
                <w:sz w:val="18"/>
              </w:rPr>
            </w:pPr>
            <w:r w:rsidRPr="00243E7F">
              <w:rPr>
                <w:kern w:val="1"/>
                <w:sz w:val="18"/>
              </w:rPr>
              <w:t>Pedagogy</w:t>
            </w:r>
          </w:p>
          <w:p w:rsidR="009258BB" w:rsidRPr="00243E7F" w:rsidRDefault="009258BB">
            <w:pPr>
              <w:tabs>
                <w:tab w:val="left" w:pos="1860"/>
              </w:tabs>
              <w:overflowPunct w:val="0"/>
              <w:jc w:val="center"/>
              <w:rPr>
                <w:kern w:val="1"/>
                <w:sz w:val="18"/>
              </w:rPr>
            </w:pPr>
            <w:r w:rsidRPr="00243E7F">
              <w:rPr>
                <w:kern w:val="1"/>
                <w:sz w:val="18"/>
              </w:rPr>
              <w:t>Reflective Best Practice</w:t>
            </w:r>
          </w:p>
        </w:tc>
        <w:tc>
          <w:tcPr>
            <w:tcW w:w="1286"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4</w:t>
            </w:r>
          </w:p>
        </w:tc>
        <w:tc>
          <w:tcPr>
            <w:tcW w:w="1053"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sz w:val="18"/>
              </w:rPr>
            </w:pPr>
            <w:r w:rsidRPr="00243E7F">
              <w:rPr>
                <w:kern w:val="1"/>
                <w:sz w:val="18"/>
              </w:rPr>
              <w:t>1, 2, 3, &amp; 4</w:t>
            </w:r>
          </w:p>
        </w:tc>
        <w:tc>
          <w:tcPr>
            <w:tcW w:w="1741" w:type="dxa"/>
            <w:tcBorders>
              <w:top w:val="single" w:sz="8" w:space="0" w:color="000000"/>
              <w:left w:val="single" w:sz="8" w:space="0" w:color="000000"/>
              <w:bottom w:val="single" w:sz="8" w:space="0" w:color="000000"/>
              <w:right w:val="single" w:sz="8" w:space="0" w:color="000000"/>
            </w:tcBorders>
            <w:shd w:val="clear" w:color="auto" w:fill="auto"/>
          </w:tcPr>
          <w:p w:rsidR="009258BB" w:rsidRPr="00243E7F" w:rsidRDefault="00BF44BE">
            <w:pPr>
              <w:tabs>
                <w:tab w:val="left" w:pos="1860"/>
              </w:tabs>
              <w:overflowPunct w:val="0"/>
              <w:jc w:val="center"/>
            </w:pPr>
            <w:r w:rsidRPr="00243E7F">
              <w:t>Lesson plan</w:t>
            </w:r>
          </w:p>
          <w:p w:rsidR="00BF44BE" w:rsidRPr="00243E7F" w:rsidRDefault="00BF44BE">
            <w:pPr>
              <w:tabs>
                <w:tab w:val="left" w:pos="1860"/>
              </w:tabs>
              <w:overflowPunct w:val="0"/>
              <w:jc w:val="center"/>
            </w:pPr>
            <w:r w:rsidRPr="00243E7F">
              <w:t>Web site</w:t>
            </w:r>
          </w:p>
          <w:p w:rsidR="00BF44BE" w:rsidRPr="00243E7F" w:rsidRDefault="00BF44BE">
            <w:pPr>
              <w:tabs>
                <w:tab w:val="left" w:pos="1860"/>
              </w:tabs>
              <w:overflowPunct w:val="0"/>
              <w:jc w:val="center"/>
            </w:pPr>
            <w:r w:rsidRPr="00243E7F">
              <w:t>Bulletin board</w:t>
            </w:r>
          </w:p>
        </w:tc>
      </w:tr>
      <w:tr w:rsidR="009258BB" w:rsidRPr="00243E7F" w:rsidTr="00EB79AB">
        <w:trPr>
          <w:trHeight w:val="274"/>
        </w:trPr>
        <w:tc>
          <w:tcPr>
            <w:tcW w:w="339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rPr>
            </w:pPr>
            <w:r w:rsidRPr="00243E7F">
              <w:rPr>
                <w:sz w:val="18"/>
              </w:rPr>
              <w:t xml:space="preserve"> 3. Use instructional media and</w:t>
            </w:r>
          </w:p>
          <w:p w:rsidR="009258BB" w:rsidRPr="00243E7F" w:rsidRDefault="00925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kern w:val="1"/>
                <w:sz w:val="18"/>
              </w:rPr>
            </w:pPr>
            <w:r w:rsidRPr="00243E7F">
              <w:rPr>
                <w:sz w:val="18"/>
              </w:rPr>
              <w:t xml:space="preserve">     technology.  </w:t>
            </w:r>
          </w:p>
        </w:tc>
        <w:tc>
          <w:tcPr>
            <w:tcW w:w="1598" w:type="dxa"/>
            <w:tcBorders>
              <w:top w:val="single" w:sz="8" w:space="0" w:color="000000"/>
              <w:left w:val="single" w:sz="8" w:space="0" w:color="000000"/>
              <w:bottom w:val="single" w:sz="8" w:space="0" w:color="000000"/>
            </w:tcBorders>
            <w:shd w:val="clear" w:color="auto" w:fill="auto"/>
          </w:tcPr>
          <w:p w:rsidR="009258BB" w:rsidRPr="00243E7F" w:rsidRDefault="00EB79AB">
            <w:pPr>
              <w:tabs>
                <w:tab w:val="left" w:pos="1860"/>
              </w:tabs>
              <w:overflowPunct w:val="0"/>
              <w:jc w:val="center"/>
              <w:rPr>
                <w:kern w:val="1"/>
                <w:sz w:val="18"/>
              </w:rPr>
            </w:pPr>
            <w:r w:rsidRPr="00243E7F">
              <w:rPr>
                <w:kern w:val="1"/>
                <w:sz w:val="18"/>
              </w:rPr>
              <w:t xml:space="preserve">  Technology operations</w:t>
            </w:r>
          </w:p>
          <w:p w:rsidR="00EB79AB" w:rsidRPr="00243E7F" w:rsidRDefault="00EB79AB">
            <w:pPr>
              <w:tabs>
                <w:tab w:val="left" w:pos="1860"/>
              </w:tabs>
              <w:overflowPunct w:val="0"/>
              <w:jc w:val="center"/>
              <w:rPr>
                <w:kern w:val="1"/>
                <w:sz w:val="18"/>
              </w:rPr>
            </w:pPr>
            <w:r w:rsidRPr="00243E7F">
              <w:rPr>
                <w:kern w:val="1"/>
                <w:sz w:val="18"/>
              </w:rPr>
              <w:t>Research information fluency</w:t>
            </w:r>
          </w:p>
          <w:p w:rsidR="009258BB" w:rsidRPr="00243E7F" w:rsidRDefault="009258BB">
            <w:pPr>
              <w:tabs>
                <w:tab w:val="left" w:pos="1860"/>
              </w:tabs>
              <w:overflowPunct w:val="0"/>
              <w:jc w:val="center"/>
              <w:rPr>
                <w:kern w:val="1"/>
                <w:sz w:val="18"/>
              </w:rPr>
            </w:pPr>
          </w:p>
        </w:tc>
        <w:tc>
          <w:tcPr>
            <w:tcW w:w="144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Knowledge</w:t>
            </w:r>
          </w:p>
          <w:p w:rsidR="009258BB" w:rsidRPr="00243E7F" w:rsidRDefault="009258BB">
            <w:pPr>
              <w:tabs>
                <w:tab w:val="left" w:pos="1860"/>
              </w:tabs>
              <w:overflowPunct w:val="0"/>
              <w:jc w:val="center"/>
              <w:rPr>
                <w:kern w:val="1"/>
                <w:sz w:val="18"/>
              </w:rPr>
            </w:pPr>
            <w:r w:rsidRPr="00243E7F">
              <w:rPr>
                <w:kern w:val="1"/>
                <w:sz w:val="18"/>
              </w:rPr>
              <w:t>Pedagogy</w:t>
            </w:r>
          </w:p>
        </w:tc>
        <w:tc>
          <w:tcPr>
            <w:tcW w:w="1286" w:type="dxa"/>
            <w:tcBorders>
              <w:top w:val="single" w:sz="8" w:space="0" w:color="000000"/>
              <w:left w:val="single" w:sz="8" w:space="0" w:color="000000"/>
              <w:bottom w:val="single" w:sz="8" w:space="0" w:color="000000"/>
            </w:tcBorders>
            <w:shd w:val="clear" w:color="auto" w:fill="auto"/>
          </w:tcPr>
          <w:p w:rsidR="009258BB" w:rsidRPr="00243E7F" w:rsidRDefault="009258BB">
            <w:pPr>
              <w:jc w:val="center"/>
              <w:rPr>
                <w:kern w:val="1"/>
                <w:sz w:val="18"/>
              </w:rPr>
            </w:pPr>
            <w:r w:rsidRPr="00243E7F">
              <w:rPr>
                <w:kern w:val="1"/>
                <w:sz w:val="18"/>
              </w:rPr>
              <w:t>1,4</w:t>
            </w:r>
          </w:p>
        </w:tc>
        <w:tc>
          <w:tcPr>
            <w:tcW w:w="1053"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1 &amp; 4</w:t>
            </w:r>
          </w:p>
        </w:tc>
        <w:tc>
          <w:tcPr>
            <w:tcW w:w="1741" w:type="dxa"/>
            <w:tcBorders>
              <w:top w:val="single" w:sz="8" w:space="0" w:color="000000"/>
              <w:left w:val="single" w:sz="8" w:space="0" w:color="000000"/>
              <w:bottom w:val="single" w:sz="8" w:space="0" w:color="000000"/>
              <w:right w:val="single" w:sz="8" w:space="0" w:color="000000"/>
            </w:tcBorders>
            <w:shd w:val="clear" w:color="auto" w:fill="auto"/>
          </w:tcPr>
          <w:p w:rsidR="009258BB" w:rsidRPr="00243E7F" w:rsidRDefault="00BF44BE" w:rsidP="00BF44BE">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88"/>
              <w:rPr>
                <w:kern w:val="1"/>
                <w:sz w:val="18"/>
              </w:rPr>
            </w:pPr>
            <w:r w:rsidRPr="00243E7F">
              <w:rPr>
                <w:kern w:val="1"/>
                <w:sz w:val="18"/>
              </w:rPr>
              <w:t>Lesson plan</w:t>
            </w:r>
          </w:p>
          <w:p w:rsidR="00BF44BE" w:rsidRPr="00243E7F" w:rsidRDefault="00BF44BE" w:rsidP="00BF44BE">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88"/>
            </w:pPr>
            <w:r w:rsidRPr="00243E7F">
              <w:rPr>
                <w:kern w:val="1"/>
                <w:sz w:val="18"/>
              </w:rPr>
              <w:t>Micro teaching</w:t>
            </w:r>
          </w:p>
        </w:tc>
      </w:tr>
      <w:tr w:rsidR="009258BB" w:rsidRPr="00243E7F" w:rsidTr="00EB79AB">
        <w:trPr>
          <w:trHeight w:val="391"/>
        </w:trPr>
        <w:tc>
          <w:tcPr>
            <w:tcW w:w="339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rPr>
            </w:pPr>
            <w:r w:rsidRPr="00243E7F">
              <w:rPr>
                <w:sz w:val="18"/>
              </w:rPr>
              <w:t>4.  Engage in professional</w:t>
            </w:r>
          </w:p>
          <w:p w:rsidR="009258BB" w:rsidRPr="00243E7F" w:rsidRDefault="00925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kern w:val="1"/>
                <w:sz w:val="18"/>
              </w:rPr>
            </w:pPr>
            <w:r w:rsidRPr="00243E7F">
              <w:rPr>
                <w:sz w:val="18"/>
              </w:rPr>
              <w:t xml:space="preserve">    development.</w:t>
            </w:r>
          </w:p>
        </w:tc>
        <w:tc>
          <w:tcPr>
            <w:tcW w:w="1598" w:type="dxa"/>
            <w:tcBorders>
              <w:top w:val="single" w:sz="8" w:space="0" w:color="000000"/>
              <w:left w:val="single" w:sz="8" w:space="0" w:color="000000"/>
              <w:bottom w:val="single" w:sz="8" w:space="0" w:color="000000"/>
            </w:tcBorders>
            <w:shd w:val="clear" w:color="auto" w:fill="auto"/>
          </w:tcPr>
          <w:p w:rsidR="009258BB" w:rsidRPr="00243E7F" w:rsidRDefault="00EB79AB">
            <w:pPr>
              <w:tabs>
                <w:tab w:val="left" w:pos="1860"/>
              </w:tabs>
              <w:overflowPunct w:val="0"/>
              <w:jc w:val="center"/>
              <w:rPr>
                <w:kern w:val="1"/>
                <w:sz w:val="18"/>
              </w:rPr>
            </w:pPr>
            <w:r w:rsidRPr="00243E7F">
              <w:rPr>
                <w:kern w:val="1"/>
                <w:sz w:val="18"/>
              </w:rPr>
              <w:t xml:space="preserve">  Creativity and innovation</w:t>
            </w:r>
          </w:p>
          <w:p w:rsidR="00EB79AB" w:rsidRPr="00243E7F" w:rsidRDefault="00EB79AB">
            <w:pPr>
              <w:tabs>
                <w:tab w:val="left" w:pos="1860"/>
              </w:tabs>
              <w:overflowPunct w:val="0"/>
              <w:jc w:val="center"/>
              <w:rPr>
                <w:kern w:val="1"/>
                <w:sz w:val="18"/>
              </w:rPr>
            </w:pPr>
            <w:r w:rsidRPr="00243E7F">
              <w:rPr>
                <w:kern w:val="1"/>
                <w:sz w:val="18"/>
              </w:rPr>
              <w:t>Digital citizenship</w:t>
            </w:r>
          </w:p>
          <w:p w:rsidR="009258BB" w:rsidRPr="00243E7F" w:rsidRDefault="009258BB">
            <w:pPr>
              <w:tabs>
                <w:tab w:val="left" w:pos="1860"/>
              </w:tabs>
              <w:overflowPunct w:val="0"/>
              <w:jc w:val="center"/>
              <w:rPr>
                <w:kern w:val="1"/>
                <w:sz w:val="18"/>
              </w:rPr>
            </w:pPr>
          </w:p>
        </w:tc>
        <w:tc>
          <w:tcPr>
            <w:tcW w:w="144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Knowledge</w:t>
            </w:r>
          </w:p>
          <w:p w:rsidR="009258BB" w:rsidRPr="00243E7F" w:rsidRDefault="009258BB">
            <w:pPr>
              <w:tabs>
                <w:tab w:val="left" w:pos="1860"/>
              </w:tabs>
              <w:overflowPunct w:val="0"/>
              <w:jc w:val="center"/>
              <w:rPr>
                <w:kern w:val="1"/>
                <w:sz w:val="18"/>
              </w:rPr>
            </w:pPr>
            <w:r w:rsidRPr="00243E7F">
              <w:rPr>
                <w:kern w:val="1"/>
                <w:sz w:val="18"/>
              </w:rPr>
              <w:t>Pedagogy</w:t>
            </w:r>
          </w:p>
          <w:p w:rsidR="009258BB" w:rsidRPr="00243E7F" w:rsidRDefault="009258BB">
            <w:pPr>
              <w:tabs>
                <w:tab w:val="left" w:pos="1860"/>
              </w:tabs>
              <w:overflowPunct w:val="0"/>
              <w:jc w:val="center"/>
              <w:rPr>
                <w:kern w:val="1"/>
                <w:sz w:val="18"/>
              </w:rPr>
            </w:pPr>
            <w:r w:rsidRPr="00243E7F">
              <w:rPr>
                <w:kern w:val="1"/>
                <w:sz w:val="18"/>
              </w:rPr>
              <w:t>Reflective Best Practice</w:t>
            </w:r>
          </w:p>
        </w:tc>
        <w:tc>
          <w:tcPr>
            <w:tcW w:w="1286" w:type="dxa"/>
            <w:tcBorders>
              <w:top w:val="single" w:sz="8" w:space="0" w:color="000000"/>
              <w:left w:val="single" w:sz="8" w:space="0" w:color="000000"/>
              <w:bottom w:val="single" w:sz="8" w:space="0" w:color="000000"/>
            </w:tcBorders>
            <w:shd w:val="clear" w:color="auto" w:fill="auto"/>
          </w:tcPr>
          <w:p w:rsidR="009258BB" w:rsidRPr="00243E7F" w:rsidRDefault="009258BB">
            <w:pPr>
              <w:jc w:val="center"/>
              <w:rPr>
                <w:kern w:val="1"/>
                <w:sz w:val="18"/>
              </w:rPr>
            </w:pPr>
            <w:r w:rsidRPr="00243E7F">
              <w:rPr>
                <w:kern w:val="1"/>
                <w:sz w:val="18"/>
              </w:rPr>
              <w:t>1</w:t>
            </w:r>
          </w:p>
        </w:tc>
        <w:tc>
          <w:tcPr>
            <w:tcW w:w="1053"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 xml:space="preserve">1, 2, &amp; 4  </w:t>
            </w:r>
          </w:p>
        </w:tc>
        <w:tc>
          <w:tcPr>
            <w:tcW w:w="1741" w:type="dxa"/>
            <w:tcBorders>
              <w:top w:val="single" w:sz="8" w:space="0" w:color="000000"/>
              <w:left w:val="single" w:sz="8" w:space="0" w:color="000000"/>
              <w:bottom w:val="single" w:sz="8" w:space="0" w:color="000000"/>
              <w:right w:val="single" w:sz="8" w:space="0" w:color="000000"/>
            </w:tcBorders>
            <w:shd w:val="clear" w:color="auto" w:fill="auto"/>
          </w:tcPr>
          <w:p w:rsidR="009258BB" w:rsidRPr="00243E7F" w:rsidRDefault="00BF44BE">
            <w:pPr>
              <w:tabs>
                <w:tab w:val="left" w:pos="1860"/>
              </w:tabs>
              <w:overflowPunct w:val="0"/>
              <w:rPr>
                <w:kern w:val="1"/>
                <w:sz w:val="18"/>
              </w:rPr>
            </w:pPr>
            <w:r w:rsidRPr="00243E7F">
              <w:rPr>
                <w:kern w:val="1"/>
                <w:sz w:val="18"/>
              </w:rPr>
              <w:t xml:space="preserve"> Web  site</w:t>
            </w:r>
          </w:p>
          <w:p w:rsidR="00BF44BE" w:rsidRPr="00243E7F" w:rsidRDefault="00BF44BE">
            <w:pPr>
              <w:tabs>
                <w:tab w:val="left" w:pos="1860"/>
              </w:tabs>
              <w:overflowPunct w:val="0"/>
            </w:pPr>
            <w:r w:rsidRPr="00243E7F">
              <w:rPr>
                <w:kern w:val="1"/>
                <w:sz w:val="18"/>
              </w:rPr>
              <w:t>Field hours</w:t>
            </w:r>
          </w:p>
        </w:tc>
      </w:tr>
      <w:tr w:rsidR="009258BB" w:rsidRPr="00243E7F" w:rsidTr="00EB79AB">
        <w:trPr>
          <w:trHeight w:val="274"/>
        </w:trPr>
        <w:tc>
          <w:tcPr>
            <w:tcW w:w="3392" w:type="dxa"/>
            <w:tcBorders>
              <w:top w:val="single" w:sz="8" w:space="0" w:color="000000"/>
              <w:left w:val="single" w:sz="8" w:space="0" w:color="000000"/>
              <w:bottom w:val="single" w:sz="8" w:space="0" w:color="000000"/>
            </w:tcBorders>
            <w:shd w:val="clear" w:color="auto" w:fill="auto"/>
          </w:tcPr>
          <w:p w:rsidR="009258BB" w:rsidRPr="00243E7F" w:rsidRDefault="009258BB">
            <w:pPr>
              <w:ind w:left="-90"/>
              <w:rPr>
                <w:sz w:val="18"/>
              </w:rPr>
            </w:pPr>
            <w:r w:rsidRPr="00243E7F">
              <w:rPr>
                <w:sz w:val="18"/>
              </w:rPr>
              <w:t>5.  Demonstrate the principles and techniques of classroom assessment involved in evaluating student progress; and  reflect on student assessments to improve student achievement;</w:t>
            </w:r>
            <w:r w:rsidRPr="00243E7F">
              <w:rPr>
                <w:sz w:val="22"/>
              </w:rPr>
              <w:t xml:space="preserve"> </w:t>
            </w:r>
          </w:p>
        </w:tc>
        <w:tc>
          <w:tcPr>
            <w:tcW w:w="1598" w:type="dxa"/>
            <w:tcBorders>
              <w:top w:val="single" w:sz="8" w:space="0" w:color="000000"/>
              <w:left w:val="single" w:sz="8" w:space="0" w:color="000000"/>
              <w:bottom w:val="single" w:sz="8" w:space="0" w:color="000000"/>
            </w:tcBorders>
            <w:shd w:val="clear" w:color="auto" w:fill="auto"/>
          </w:tcPr>
          <w:p w:rsidR="009258BB" w:rsidRPr="00243E7F" w:rsidRDefault="00EB79AB">
            <w:pPr>
              <w:tabs>
                <w:tab w:val="left" w:pos="1860"/>
              </w:tabs>
              <w:overflowPunct w:val="0"/>
              <w:jc w:val="center"/>
              <w:rPr>
                <w:kern w:val="1"/>
                <w:sz w:val="18"/>
              </w:rPr>
            </w:pPr>
            <w:r w:rsidRPr="00243E7F">
              <w:rPr>
                <w:kern w:val="1"/>
                <w:sz w:val="18"/>
              </w:rPr>
              <w:t xml:space="preserve"> Technology operations and concepts</w:t>
            </w:r>
          </w:p>
          <w:p w:rsidR="00EB79AB" w:rsidRPr="00243E7F" w:rsidRDefault="00EB79AB">
            <w:pPr>
              <w:tabs>
                <w:tab w:val="left" w:pos="1860"/>
              </w:tabs>
              <w:overflowPunct w:val="0"/>
              <w:jc w:val="center"/>
              <w:rPr>
                <w:kern w:val="1"/>
                <w:sz w:val="18"/>
              </w:rPr>
            </w:pPr>
            <w:r w:rsidRPr="00243E7F">
              <w:rPr>
                <w:kern w:val="1"/>
                <w:sz w:val="18"/>
              </w:rPr>
              <w:t>Critical thinking and decision making</w:t>
            </w:r>
          </w:p>
          <w:p w:rsidR="009258BB" w:rsidRPr="00243E7F" w:rsidRDefault="009258BB" w:rsidP="00EB79AB">
            <w:pPr>
              <w:tabs>
                <w:tab w:val="left" w:pos="1860"/>
              </w:tabs>
              <w:overflowPunct w:val="0"/>
              <w:rPr>
                <w:kern w:val="1"/>
                <w:sz w:val="18"/>
              </w:rPr>
            </w:pPr>
          </w:p>
        </w:tc>
        <w:tc>
          <w:tcPr>
            <w:tcW w:w="144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Knowledge  Pedagogy</w:t>
            </w:r>
          </w:p>
          <w:p w:rsidR="009258BB" w:rsidRPr="00243E7F" w:rsidRDefault="009258BB">
            <w:pPr>
              <w:tabs>
                <w:tab w:val="left" w:pos="1860"/>
              </w:tabs>
              <w:overflowPunct w:val="0"/>
              <w:jc w:val="center"/>
              <w:rPr>
                <w:kern w:val="1"/>
                <w:sz w:val="18"/>
              </w:rPr>
            </w:pPr>
            <w:r w:rsidRPr="00243E7F">
              <w:rPr>
                <w:kern w:val="1"/>
                <w:sz w:val="18"/>
              </w:rPr>
              <w:t>Reflective Best Practice</w:t>
            </w:r>
          </w:p>
        </w:tc>
        <w:tc>
          <w:tcPr>
            <w:tcW w:w="1286" w:type="dxa"/>
            <w:tcBorders>
              <w:top w:val="single" w:sz="8" w:space="0" w:color="000000"/>
              <w:left w:val="single" w:sz="8" w:space="0" w:color="000000"/>
              <w:bottom w:val="single" w:sz="8" w:space="0" w:color="000000"/>
            </w:tcBorders>
            <w:shd w:val="clear" w:color="auto" w:fill="auto"/>
          </w:tcPr>
          <w:p w:rsidR="009258BB" w:rsidRPr="00243E7F" w:rsidRDefault="009258BB">
            <w:pPr>
              <w:jc w:val="center"/>
              <w:rPr>
                <w:kern w:val="1"/>
                <w:sz w:val="18"/>
              </w:rPr>
            </w:pPr>
            <w:r w:rsidRPr="00243E7F">
              <w:rPr>
                <w:kern w:val="1"/>
                <w:sz w:val="18"/>
              </w:rPr>
              <w:t>1, 4</w:t>
            </w:r>
          </w:p>
        </w:tc>
        <w:tc>
          <w:tcPr>
            <w:tcW w:w="1053"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 xml:space="preserve">1, 2, 3, &amp; 4 </w:t>
            </w:r>
          </w:p>
        </w:tc>
        <w:tc>
          <w:tcPr>
            <w:tcW w:w="1741" w:type="dxa"/>
            <w:tcBorders>
              <w:top w:val="single" w:sz="8" w:space="0" w:color="000000"/>
              <w:left w:val="single" w:sz="8" w:space="0" w:color="000000"/>
              <w:bottom w:val="single" w:sz="8" w:space="0" w:color="000000"/>
              <w:right w:val="single" w:sz="8" w:space="0" w:color="000000"/>
            </w:tcBorders>
            <w:shd w:val="clear" w:color="auto" w:fill="auto"/>
          </w:tcPr>
          <w:p w:rsidR="00BF44BE" w:rsidRPr="00243E7F" w:rsidRDefault="00BF44BE">
            <w:pPr>
              <w:tabs>
                <w:tab w:val="left" w:pos="1860"/>
              </w:tabs>
              <w:overflowPunct w:val="0"/>
              <w:jc w:val="center"/>
              <w:rPr>
                <w:kern w:val="1"/>
                <w:sz w:val="18"/>
              </w:rPr>
            </w:pPr>
            <w:r w:rsidRPr="00243E7F">
              <w:rPr>
                <w:kern w:val="1"/>
                <w:sz w:val="18"/>
              </w:rPr>
              <w:t>Portfolio</w:t>
            </w:r>
          </w:p>
          <w:p w:rsidR="009258BB" w:rsidRPr="00243E7F" w:rsidRDefault="00BF44BE">
            <w:pPr>
              <w:tabs>
                <w:tab w:val="left" w:pos="1860"/>
              </w:tabs>
              <w:overflowPunct w:val="0"/>
              <w:jc w:val="center"/>
            </w:pPr>
            <w:r w:rsidRPr="00243E7F">
              <w:rPr>
                <w:kern w:val="1"/>
                <w:sz w:val="18"/>
              </w:rPr>
              <w:t>Reflection paper</w:t>
            </w:r>
            <w:r w:rsidR="009258BB" w:rsidRPr="00243E7F">
              <w:rPr>
                <w:kern w:val="1"/>
                <w:sz w:val="18"/>
              </w:rPr>
              <w:t xml:space="preserve"> </w:t>
            </w:r>
          </w:p>
        </w:tc>
      </w:tr>
      <w:tr w:rsidR="009258BB" w:rsidRPr="00243E7F" w:rsidTr="00EB79AB">
        <w:trPr>
          <w:trHeight w:val="274"/>
        </w:trPr>
        <w:tc>
          <w:tcPr>
            <w:tcW w:w="339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rPr>
            </w:pPr>
            <w:r w:rsidRPr="00243E7F">
              <w:rPr>
                <w:sz w:val="18"/>
              </w:rPr>
              <w:t>6.  Demonstrate knowledge of Public School and District Policy</w:t>
            </w:r>
          </w:p>
        </w:tc>
        <w:tc>
          <w:tcPr>
            <w:tcW w:w="1598" w:type="dxa"/>
            <w:tcBorders>
              <w:top w:val="single" w:sz="8" w:space="0" w:color="000000"/>
              <w:left w:val="single" w:sz="8" w:space="0" w:color="000000"/>
              <w:bottom w:val="single" w:sz="8" w:space="0" w:color="000000"/>
            </w:tcBorders>
            <w:shd w:val="clear" w:color="auto" w:fill="auto"/>
          </w:tcPr>
          <w:p w:rsidR="009258BB" w:rsidRPr="00243E7F" w:rsidRDefault="00EB79AB" w:rsidP="00EB79AB">
            <w:pPr>
              <w:tabs>
                <w:tab w:val="left" w:pos="1860"/>
              </w:tabs>
              <w:overflowPunct w:val="0"/>
              <w:rPr>
                <w:kern w:val="1"/>
                <w:sz w:val="18"/>
              </w:rPr>
            </w:pPr>
            <w:r w:rsidRPr="00243E7F">
              <w:rPr>
                <w:kern w:val="1"/>
                <w:sz w:val="18"/>
              </w:rPr>
              <w:t>Communication and collaboration</w:t>
            </w:r>
            <w:r w:rsidR="009258BB" w:rsidRPr="00243E7F">
              <w:rPr>
                <w:kern w:val="1"/>
                <w:sz w:val="18"/>
              </w:rPr>
              <w:t>2</w:t>
            </w:r>
          </w:p>
          <w:p w:rsidR="009258BB" w:rsidRPr="00243E7F" w:rsidRDefault="009258BB">
            <w:pPr>
              <w:tabs>
                <w:tab w:val="left" w:pos="1860"/>
              </w:tabs>
              <w:overflowPunct w:val="0"/>
              <w:jc w:val="center"/>
              <w:rPr>
                <w:kern w:val="1"/>
                <w:sz w:val="18"/>
              </w:rPr>
            </w:pPr>
          </w:p>
        </w:tc>
        <w:tc>
          <w:tcPr>
            <w:tcW w:w="144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Knowledge</w:t>
            </w:r>
          </w:p>
          <w:p w:rsidR="009258BB" w:rsidRPr="00243E7F" w:rsidRDefault="009258BB">
            <w:pPr>
              <w:tabs>
                <w:tab w:val="left" w:pos="1860"/>
              </w:tabs>
              <w:overflowPunct w:val="0"/>
              <w:jc w:val="center"/>
              <w:rPr>
                <w:kern w:val="1"/>
                <w:sz w:val="18"/>
              </w:rPr>
            </w:pPr>
            <w:r w:rsidRPr="00243E7F">
              <w:rPr>
                <w:kern w:val="1"/>
                <w:sz w:val="18"/>
              </w:rPr>
              <w:t>Pedagogy</w:t>
            </w:r>
          </w:p>
          <w:p w:rsidR="009258BB" w:rsidRPr="00243E7F" w:rsidRDefault="009258BB">
            <w:pPr>
              <w:tabs>
                <w:tab w:val="left" w:pos="1860"/>
              </w:tabs>
              <w:overflowPunct w:val="0"/>
              <w:jc w:val="center"/>
              <w:rPr>
                <w:kern w:val="1"/>
                <w:sz w:val="18"/>
              </w:rPr>
            </w:pPr>
            <w:r w:rsidRPr="00243E7F">
              <w:rPr>
                <w:kern w:val="1"/>
                <w:sz w:val="18"/>
              </w:rPr>
              <w:t>Reflective Best Practice</w:t>
            </w:r>
          </w:p>
        </w:tc>
        <w:tc>
          <w:tcPr>
            <w:tcW w:w="1286" w:type="dxa"/>
            <w:tcBorders>
              <w:top w:val="single" w:sz="8" w:space="0" w:color="000000"/>
              <w:left w:val="single" w:sz="8" w:space="0" w:color="000000"/>
              <w:bottom w:val="single" w:sz="8" w:space="0" w:color="000000"/>
            </w:tcBorders>
            <w:shd w:val="clear" w:color="auto" w:fill="auto"/>
          </w:tcPr>
          <w:p w:rsidR="009258BB" w:rsidRPr="00243E7F" w:rsidRDefault="009258BB">
            <w:pPr>
              <w:rPr>
                <w:kern w:val="1"/>
                <w:sz w:val="18"/>
              </w:rPr>
            </w:pPr>
            <w:r w:rsidRPr="00243E7F">
              <w:rPr>
                <w:kern w:val="1"/>
                <w:sz w:val="18"/>
              </w:rPr>
              <w:t>2</w:t>
            </w:r>
          </w:p>
        </w:tc>
        <w:tc>
          <w:tcPr>
            <w:tcW w:w="1053"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 xml:space="preserve">1, 2, &amp; 4 </w:t>
            </w:r>
          </w:p>
          <w:p w:rsidR="009258BB" w:rsidRPr="00243E7F" w:rsidRDefault="009258BB">
            <w:pPr>
              <w:tabs>
                <w:tab w:val="left" w:pos="1860"/>
              </w:tabs>
              <w:overflowPunct w:val="0"/>
              <w:jc w:val="center"/>
              <w:rPr>
                <w:kern w:val="1"/>
                <w:sz w:val="18"/>
              </w:rPr>
            </w:pPr>
          </w:p>
        </w:tc>
        <w:tc>
          <w:tcPr>
            <w:tcW w:w="1741" w:type="dxa"/>
            <w:tcBorders>
              <w:top w:val="single" w:sz="8" w:space="0" w:color="000000"/>
              <w:left w:val="single" w:sz="8" w:space="0" w:color="000000"/>
              <w:bottom w:val="single" w:sz="8" w:space="0" w:color="000000"/>
              <w:right w:val="single" w:sz="8" w:space="0" w:color="000000"/>
            </w:tcBorders>
            <w:shd w:val="clear" w:color="auto" w:fill="auto"/>
          </w:tcPr>
          <w:p w:rsidR="009258BB" w:rsidRPr="00243E7F" w:rsidRDefault="00BF44BE">
            <w:pPr>
              <w:tabs>
                <w:tab w:val="left" w:pos="1860"/>
              </w:tabs>
              <w:overflowPunct w:val="0"/>
              <w:jc w:val="center"/>
              <w:rPr>
                <w:kern w:val="1"/>
                <w:sz w:val="18"/>
              </w:rPr>
            </w:pPr>
            <w:r w:rsidRPr="00243E7F">
              <w:rPr>
                <w:kern w:val="1"/>
                <w:sz w:val="18"/>
              </w:rPr>
              <w:t>Field hours</w:t>
            </w:r>
          </w:p>
          <w:p w:rsidR="00BF44BE" w:rsidRPr="00243E7F" w:rsidRDefault="00BF44BE">
            <w:pPr>
              <w:tabs>
                <w:tab w:val="left" w:pos="1860"/>
              </w:tabs>
              <w:overflowPunct w:val="0"/>
              <w:jc w:val="center"/>
            </w:pPr>
            <w:r w:rsidRPr="00243E7F">
              <w:rPr>
                <w:kern w:val="1"/>
                <w:sz w:val="18"/>
              </w:rPr>
              <w:t>WI paper</w:t>
            </w:r>
          </w:p>
        </w:tc>
      </w:tr>
      <w:tr w:rsidR="009258BB" w:rsidRPr="00243E7F" w:rsidTr="00EB79AB">
        <w:trPr>
          <w:trHeight w:val="274"/>
        </w:trPr>
        <w:tc>
          <w:tcPr>
            <w:tcW w:w="339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kern w:val="1"/>
                <w:sz w:val="18"/>
              </w:rPr>
            </w:pPr>
            <w:r w:rsidRPr="00243E7F">
              <w:rPr>
                <w:sz w:val="18"/>
              </w:rPr>
              <w:t xml:space="preserve">7.  Demonstrate knowledge of content in teaching situations. </w:t>
            </w:r>
          </w:p>
        </w:tc>
        <w:tc>
          <w:tcPr>
            <w:tcW w:w="1598" w:type="dxa"/>
            <w:tcBorders>
              <w:top w:val="single" w:sz="8" w:space="0" w:color="000000"/>
              <w:left w:val="single" w:sz="8" w:space="0" w:color="000000"/>
              <w:bottom w:val="single" w:sz="8" w:space="0" w:color="000000"/>
            </w:tcBorders>
            <w:shd w:val="clear" w:color="auto" w:fill="auto"/>
          </w:tcPr>
          <w:p w:rsidR="009258BB" w:rsidRPr="00243E7F" w:rsidRDefault="00EB79AB">
            <w:pPr>
              <w:tabs>
                <w:tab w:val="left" w:pos="1860"/>
              </w:tabs>
              <w:overflowPunct w:val="0"/>
              <w:snapToGrid w:val="0"/>
              <w:jc w:val="center"/>
              <w:rPr>
                <w:kern w:val="1"/>
                <w:sz w:val="18"/>
              </w:rPr>
            </w:pPr>
            <w:r w:rsidRPr="00243E7F">
              <w:rPr>
                <w:kern w:val="1"/>
                <w:sz w:val="18"/>
              </w:rPr>
              <w:t>Creativity and innovation</w:t>
            </w:r>
          </w:p>
        </w:tc>
        <w:tc>
          <w:tcPr>
            <w:tcW w:w="144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Knowledge</w:t>
            </w:r>
          </w:p>
          <w:p w:rsidR="009258BB" w:rsidRPr="00243E7F" w:rsidRDefault="009258BB">
            <w:pPr>
              <w:tabs>
                <w:tab w:val="left" w:pos="1860"/>
              </w:tabs>
              <w:overflowPunct w:val="0"/>
              <w:jc w:val="center"/>
              <w:rPr>
                <w:kern w:val="1"/>
                <w:sz w:val="18"/>
              </w:rPr>
            </w:pPr>
            <w:r w:rsidRPr="00243E7F">
              <w:rPr>
                <w:kern w:val="1"/>
                <w:sz w:val="18"/>
              </w:rPr>
              <w:t>Reflective Best Practice</w:t>
            </w:r>
          </w:p>
        </w:tc>
        <w:tc>
          <w:tcPr>
            <w:tcW w:w="1286" w:type="dxa"/>
            <w:tcBorders>
              <w:top w:val="single" w:sz="8" w:space="0" w:color="000000"/>
              <w:left w:val="single" w:sz="8" w:space="0" w:color="000000"/>
              <w:bottom w:val="single" w:sz="8" w:space="0" w:color="000000"/>
            </w:tcBorders>
            <w:shd w:val="clear" w:color="auto" w:fill="auto"/>
          </w:tcPr>
          <w:p w:rsidR="009258BB" w:rsidRPr="00243E7F" w:rsidRDefault="009258BB">
            <w:pPr>
              <w:rPr>
                <w:kern w:val="1"/>
                <w:sz w:val="18"/>
              </w:rPr>
            </w:pPr>
            <w:r w:rsidRPr="00243E7F">
              <w:rPr>
                <w:kern w:val="1"/>
                <w:sz w:val="18"/>
              </w:rPr>
              <w:t>1, 4</w:t>
            </w:r>
          </w:p>
        </w:tc>
        <w:tc>
          <w:tcPr>
            <w:tcW w:w="1053"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3</w:t>
            </w:r>
          </w:p>
        </w:tc>
        <w:tc>
          <w:tcPr>
            <w:tcW w:w="1741" w:type="dxa"/>
            <w:tcBorders>
              <w:top w:val="single" w:sz="8" w:space="0" w:color="000000"/>
              <w:left w:val="single" w:sz="8" w:space="0" w:color="000000"/>
              <w:bottom w:val="single" w:sz="8" w:space="0" w:color="000000"/>
              <w:right w:val="single" w:sz="8" w:space="0" w:color="000000"/>
            </w:tcBorders>
            <w:shd w:val="clear" w:color="auto" w:fill="auto"/>
          </w:tcPr>
          <w:p w:rsidR="00BF44BE" w:rsidRPr="00243E7F" w:rsidRDefault="00BF44BE">
            <w:pPr>
              <w:tabs>
                <w:tab w:val="left" w:pos="1860"/>
              </w:tabs>
              <w:overflowPunct w:val="0"/>
              <w:jc w:val="center"/>
              <w:rPr>
                <w:kern w:val="1"/>
                <w:sz w:val="18"/>
              </w:rPr>
            </w:pPr>
            <w:r w:rsidRPr="00243E7F">
              <w:rPr>
                <w:kern w:val="1"/>
                <w:sz w:val="18"/>
              </w:rPr>
              <w:t>Lesson plan</w:t>
            </w:r>
          </w:p>
          <w:p w:rsidR="009258BB" w:rsidRPr="00243E7F" w:rsidRDefault="00BF44BE">
            <w:pPr>
              <w:tabs>
                <w:tab w:val="left" w:pos="1860"/>
              </w:tabs>
              <w:overflowPunct w:val="0"/>
              <w:jc w:val="center"/>
            </w:pPr>
            <w:r w:rsidRPr="00243E7F">
              <w:rPr>
                <w:kern w:val="1"/>
                <w:sz w:val="18"/>
              </w:rPr>
              <w:t>Micro teaching</w:t>
            </w:r>
            <w:r w:rsidR="009258BB" w:rsidRPr="00243E7F">
              <w:rPr>
                <w:kern w:val="1"/>
                <w:sz w:val="18"/>
              </w:rPr>
              <w:t xml:space="preserve">, </w:t>
            </w:r>
          </w:p>
        </w:tc>
      </w:tr>
      <w:tr w:rsidR="009258BB" w:rsidRPr="00243E7F" w:rsidTr="00EB79AB">
        <w:trPr>
          <w:trHeight w:val="274"/>
        </w:trPr>
        <w:tc>
          <w:tcPr>
            <w:tcW w:w="3392" w:type="dxa"/>
            <w:tcBorders>
              <w:top w:val="single" w:sz="8" w:space="0" w:color="000000"/>
              <w:left w:val="single" w:sz="8" w:space="0" w:color="000000"/>
              <w:bottom w:val="single" w:sz="8" w:space="0" w:color="000000"/>
            </w:tcBorders>
            <w:shd w:val="clear" w:color="auto" w:fill="auto"/>
          </w:tcPr>
          <w:p w:rsidR="009258BB" w:rsidRPr="00243E7F" w:rsidRDefault="009258BB">
            <w:pPr>
              <w:ind w:left="-90"/>
              <w:rPr>
                <w:kern w:val="1"/>
                <w:sz w:val="18"/>
              </w:rPr>
            </w:pPr>
            <w:r w:rsidRPr="00243E7F">
              <w:rPr>
                <w:sz w:val="18"/>
              </w:rPr>
              <w:t>8. Demonstrate appropriate professional dispositions</w:t>
            </w:r>
          </w:p>
        </w:tc>
        <w:tc>
          <w:tcPr>
            <w:tcW w:w="1598" w:type="dxa"/>
            <w:tcBorders>
              <w:top w:val="single" w:sz="8" w:space="0" w:color="000000"/>
              <w:left w:val="single" w:sz="8" w:space="0" w:color="000000"/>
              <w:bottom w:val="single" w:sz="8" w:space="0" w:color="000000"/>
            </w:tcBorders>
            <w:shd w:val="clear" w:color="auto" w:fill="auto"/>
          </w:tcPr>
          <w:p w:rsidR="009258BB" w:rsidRPr="00243E7F" w:rsidRDefault="00EB79AB">
            <w:pPr>
              <w:tabs>
                <w:tab w:val="left" w:pos="1860"/>
              </w:tabs>
              <w:overflowPunct w:val="0"/>
              <w:jc w:val="center"/>
              <w:rPr>
                <w:kern w:val="1"/>
                <w:sz w:val="18"/>
              </w:rPr>
            </w:pPr>
            <w:r w:rsidRPr="00243E7F">
              <w:rPr>
                <w:kern w:val="1"/>
                <w:sz w:val="18"/>
              </w:rPr>
              <w:t>Communication and collaboration</w:t>
            </w:r>
          </w:p>
        </w:tc>
        <w:tc>
          <w:tcPr>
            <w:tcW w:w="144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w:t>
            </w:r>
          </w:p>
        </w:tc>
        <w:tc>
          <w:tcPr>
            <w:tcW w:w="1286" w:type="dxa"/>
            <w:tcBorders>
              <w:top w:val="single" w:sz="8" w:space="0" w:color="000000"/>
              <w:left w:val="single" w:sz="8" w:space="0" w:color="000000"/>
              <w:bottom w:val="single" w:sz="8" w:space="0" w:color="000000"/>
            </w:tcBorders>
            <w:shd w:val="clear" w:color="auto" w:fill="auto"/>
          </w:tcPr>
          <w:p w:rsidR="009258BB" w:rsidRPr="00243E7F" w:rsidRDefault="009258BB">
            <w:pPr>
              <w:rPr>
                <w:kern w:val="1"/>
                <w:sz w:val="18"/>
              </w:rPr>
            </w:pPr>
            <w:r w:rsidRPr="00243E7F">
              <w:rPr>
                <w:kern w:val="1"/>
                <w:sz w:val="18"/>
              </w:rPr>
              <w:t>1, 3</w:t>
            </w:r>
          </w:p>
        </w:tc>
        <w:tc>
          <w:tcPr>
            <w:tcW w:w="1053"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 xml:space="preserve"> </w:t>
            </w:r>
          </w:p>
        </w:tc>
        <w:tc>
          <w:tcPr>
            <w:tcW w:w="1741" w:type="dxa"/>
            <w:tcBorders>
              <w:top w:val="single" w:sz="8" w:space="0" w:color="000000"/>
              <w:left w:val="single" w:sz="8" w:space="0" w:color="000000"/>
              <w:bottom w:val="single" w:sz="8" w:space="0" w:color="000000"/>
              <w:right w:val="single" w:sz="8" w:space="0" w:color="000000"/>
            </w:tcBorders>
            <w:shd w:val="clear" w:color="auto" w:fill="auto"/>
          </w:tcPr>
          <w:p w:rsidR="009258BB" w:rsidRPr="00243E7F" w:rsidRDefault="00BF44BE">
            <w:pPr>
              <w:tabs>
                <w:tab w:val="left" w:pos="1860"/>
              </w:tabs>
              <w:overflowPunct w:val="0"/>
              <w:jc w:val="center"/>
            </w:pPr>
            <w:r w:rsidRPr="00243E7F">
              <w:rPr>
                <w:kern w:val="1"/>
                <w:sz w:val="18"/>
              </w:rPr>
              <w:t>Portfolio</w:t>
            </w:r>
          </w:p>
        </w:tc>
      </w:tr>
      <w:tr w:rsidR="009258BB" w:rsidRPr="00243E7F" w:rsidTr="00EB79AB">
        <w:trPr>
          <w:trHeight w:val="274"/>
        </w:trPr>
        <w:tc>
          <w:tcPr>
            <w:tcW w:w="3392" w:type="dxa"/>
            <w:tcBorders>
              <w:top w:val="single" w:sz="8" w:space="0" w:color="000000"/>
              <w:left w:val="single" w:sz="8" w:space="0" w:color="000000"/>
              <w:bottom w:val="single" w:sz="8" w:space="0" w:color="000000"/>
            </w:tcBorders>
            <w:shd w:val="clear" w:color="auto" w:fill="auto"/>
          </w:tcPr>
          <w:p w:rsidR="009258BB" w:rsidRPr="00243E7F" w:rsidRDefault="009258BB">
            <w:pPr>
              <w:ind w:left="-90"/>
              <w:rPr>
                <w:sz w:val="18"/>
              </w:rPr>
            </w:pPr>
            <w:r w:rsidRPr="00243E7F">
              <w:rPr>
                <w:sz w:val="18"/>
              </w:rPr>
              <w:t>9. Connect class work to field experiences</w:t>
            </w:r>
          </w:p>
        </w:tc>
        <w:tc>
          <w:tcPr>
            <w:tcW w:w="1598" w:type="dxa"/>
            <w:tcBorders>
              <w:top w:val="single" w:sz="8" w:space="0" w:color="000000"/>
              <w:left w:val="single" w:sz="8" w:space="0" w:color="000000"/>
              <w:bottom w:val="single" w:sz="8" w:space="0" w:color="000000"/>
            </w:tcBorders>
            <w:shd w:val="clear" w:color="auto" w:fill="auto"/>
          </w:tcPr>
          <w:p w:rsidR="009258BB" w:rsidRPr="00243E7F" w:rsidRDefault="00EB79AB">
            <w:pPr>
              <w:tabs>
                <w:tab w:val="left" w:pos="1860"/>
              </w:tabs>
              <w:overflowPunct w:val="0"/>
              <w:jc w:val="center"/>
              <w:rPr>
                <w:kern w:val="1"/>
                <w:sz w:val="18"/>
              </w:rPr>
            </w:pPr>
            <w:r w:rsidRPr="00243E7F">
              <w:rPr>
                <w:kern w:val="1"/>
                <w:sz w:val="18"/>
              </w:rPr>
              <w:t xml:space="preserve">Communication </w:t>
            </w:r>
            <w:r w:rsidRPr="00243E7F">
              <w:rPr>
                <w:kern w:val="1"/>
                <w:sz w:val="18"/>
              </w:rPr>
              <w:lastRenderedPageBreak/>
              <w:t>and Collaboration</w:t>
            </w:r>
          </w:p>
          <w:p w:rsidR="00EB79AB" w:rsidRPr="00243E7F" w:rsidRDefault="00EB79AB">
            <w:pPr>
              <w:tabs>
                <w:tab w:val="left" w:pos="1860"/>
              </w:tabs>
              <w:overflowPunct w:val="0"/>
              <w:jc w:val="center"/>
              <w:rPr>
                <w:kern w:val="1"/>
                <w:sz w:val="18"/>
              </w:rPr>
            </w:pPr>
            <w:r w:rsidRPr="00243E7F">
              <w:rPr>
                <w:kern w:val="1"/>
                <w:sz w:val="18"/>
              </w:rPr>
              <w:t>Digital Citizenship</w:t>
            </w:r>
          </w:p>
        </w:tc>
        <w:tc>
          <w:tcPr>
            <w:tcW w:w="1442"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lastRenderedPageBreak/>
              <w:t>Knowledge</w:t>
            </w:r>
          </w:p>
          <w:p w:rsidR="009258BB" w:rsidRPr="00243E7F" w:rsidRDefault="009258BB">
            <w:pPr>
              <w:tabs>
                <w:tab w:val="left" w:pos="1860"/>
              </w:tabs>
              <w:overflowPunct w:val="0"/>
              <w:jc w:val="center"/>
              <w:rPr>
                <w:kern w:val="1"/>
                <w:sz w:val="18"/>
              </w:rPr>
            </w:pPr>
            <w:r w:rsidRPr="00243E7F">
              <w:rPr>
                <w:kern w:val="1"/>
                <w:sz w:val="18"/>
              </w:rPr>
              <w:lastRenderedPageBreak/>
              <w:t>Pedagogy</w:t>
            </w:r>
          </w:p>
          <w:p w:rsidR="009258BB" w:rsidRPr="00243E7F" w:rsidRDefault="009258BB">
            <w:pPr>
              <w:tabs>
                <w:tab w:val="left" w:pos="1860"/>
              </w:tabs>
              <w:overflowPunct w:val="0"/>
              <w:jc w:val="center"/>
              <w:rPr>
                <w:kern w:val="1"/>
                <w:sz w:val="18"/>
              </w:rPr>
            </w:pPr>
            <w:r w:rsidRPr="00243E7F">
              <w:rPr>
                <w:kern w:val="1"/>
                <w:sz w:val="18"/>
              </w:rPr>
              <w:t>Reflective Best Practice</w:t>
            </w:r>
          </w:p>
        </w:tc>
        <w:tc>
          <w:tcPr>
            <w:tcW w:w="1286" w:type="dxa"/>
            <w:tcBorders>
              <w:top w:val="single" w:sz="8" w:space="0" w:color="000000"/>
              <w:left w:val="single" w:sz="8" w:space="0" w:color="000000"/>
              <w:bottom w:val="single" w:sz="8" w:space="0" w:color="000000"/>
            </w:tcBorders>
            <w:shd w:val="clear" w:color="auto" w:fill="auto"/>
          </w:tcPr>
          <w:p w:rsidR="009258BB" w:rsidRPr="00243E7F" w:rsidRDefault="009258BB">
            <w:pPr>
              <w:rPr>
                <w:kern w:val="1"/>
                <w:sz w:val="18"/>
              </w:rPr>
            </w:pPr>
            <w:r w:rsidRPr="00243E7F">
              <w:rPr>
                <w:kern w:val="1"/>
                <w:sz w:val="18"/>
              </w:rPr>
              <w:lastRenderedPageBreak/>
              <w:t>1, 3, 4</w:t>
            </w:r>
          </w:p>
        </w:tc>
        <w:tc>
          <w:tcPr>
            <w:tcW w:w="1053" w:type="dxa"/>
            <w:tcBorders>
              <w:top w:val="single" w:sz="8" w:space="0" w:color="000000"/>
              <w:left w:val="single" w:sz="8" w:space="0" w:color="000000"/>
              <w:bottom w:val="single" w:sz="8" w:space="0" w:color="000000"/>
            </w:tcBorders>
            <w:shd w:val="clear" w:color="auto" w:fill="auto"/>
          </w:tcPr>
          <w:p w:rsidR="009258BB" w:rsidRPr="00243E7F" w:rsidRDefault="009258BB">
            <w:pPr>
              <w:tabs>
                <w:tab w:val="left" w:pos="1860"/>
              </w:tabs>
              <w:overflowPunct w:val="0"/>
              <w:jc w:val="center"/>
              <w:rPr>
                <w:kern w:val="1"/>
                <w:sz w:val="18"/>
              </w:rPr>
            </w:pPr>
            <w:r w:rsidRPr="00243E7F">
              <w:rPr>
                <w:kern w:val="1"/>
                <w:sz w:val="18"/>
              </w:rPr>
              <w:t xml:space="preserve">1, 2, 3, &amp; </w:t>
            </w:r>
            <w:r w:rsidRPr="00243E7F">
              <w:rPr>
                <w:kern w:val="1"/>
                <w:sz w:val="18"/>
              </w:rPr>
              <w:lastRenderedPageBreak/>
              <w:t>4</w:t>
            </w:r>
          </w:p>
        </w:tc>
        <w:tc>
          <w:tcPr>
            <w:tcW w:w="1741" w:type="dxa"/>
            <w:tcBorders>
              <w:top w:val="single" w:sz="8" w:space="0" w:color="000000"/>
              <w:left w:val="single" w:sz="8" w:space="0" w:color="000000"/>
              <w:bottom w:val="single" w:sz="8" w:space="0" w:color="000000"/>
              <w:right w:val="single" w:sz="8" w:space="0" w:color="000000"/>
            </w:tcBorders>
            <w:shd w:val="clear" w:color="auto" w:fill="auto"/>
          </w:tcPr>
          <w:p w:rsidR="009258BB" w:rsidRPr="00243E7F" w:rsidRDefault="00BF44BE">
            <w:pPr>
              <w:tabs>
                <w:tab w:val="left" w:pos="1860"/>
              </w:tabs>
              <w:overflowPunct w:val="0"/>
              <w:jc w:val="center"/>
            </w:pPr>
            <w:r w:rsidRPr="00243E7F">
              <w:rPr>
                <w:kern w:val="1"/>
                <w:sz w:val="18"/>
              </w:rPr>
              <w:lastRenderedPageBreak/>
              <w:t>Portfolio</w:t>
            </w:r>
          </w:p>
        </w:tc>
      </w:tr>
    </w:tbl>
    <w:p w:rsidR="00F43218" w:rsidRPr="00243E7F" w:rsidRDefault="00F43218">
      <w:pPr>
        <w:rPr>
          <w:b/>
          <w:sz w:val="24"/>
        </w:rPr>
      </w:pPr>
    </w:p>
    <w:p w:rsidR="009258BB" w:rsidRPr="00243E7F" w:rsidRDefault="009258BB">
      <w:pPr>
        <w:rPr>
          <w:b/>
          <w:sz w:val="24"/>
        </w:rPr>
      </w:pPr>
    </w:p>
    <w:p w:rsidR="009258BB" w:rsidRPr="00243E7F" w:rsidRDefault="009258BB">
      <w:pPr>
        <w:rPr>
          <w:b/>
          <w:sz w:val="24"/>
        </w:rPr>
      </w:pPr>
    </w:p>
    <w:p w:rsidR="009258BB" w:rsidRPr="00243E7F" w:rsidRDefault="009258BB">
      <w:pPr>
        <w:rPr>
          <w:b/>
          <w:sz w:val="24"/>
        </w:rPr>
      </w:pPr>
    </w:p>
    <w:p w:rsidR="009258BB" w:rsidRPr="00243E7F" w:rsidRDefault="009258BB">
      <w:pPr>
        <w:rPr>
          <w:b/>
          <w:sz w:val="24"/>
        </w:rPr>
      </w:pPr>
    </w:p>
    <w:p w:rsidR="009258BB" w:rsidRPr="00243E7F" w:rsidRDefault="009258BB">
      <w:pPr>
        <w:rPr>
          <w:b/>
          <w:sz w:val="24"/>
        </w:rPr>
      </w:pPr>
    </w:p>
    <w:p w:rsidR="009258BB" w:rsidRPr="00243E7F" w:rsidRDefault="009258BB">
      <w:pPr>
        <w:rPr>
          <w:b/>
          <w:sz w:val="24"/>
        </w:rPr>
      </w:pPr>
    </w:p>
    <w:p w:rsidR="009258BB" w:rsidRPr="00243E7F" w:rsidRDefault="009258BB">
      <w:pPr>
        <w:rPr>
          <w:b/>
          <w:sz w:val="24"/>
        </w:rPr>
      </w:pPr>
    </w:p>
    <w:p w:rsidR="009258BB" w:rsidRPr="00243E7F" w:rsidRDefault="009258BB">
      <w:pPr>
        <w:rPr>
          <w:b/>
          <w:sz w:val="24"/>
        </w:rPr>
      </w:pPr>
    </w:p>
    <w:p w:rsidR="009258BB" w:rsidRPr="00243E7F" w:rsidRDefault="009258BB">
      <w:pPr>
        <w:rPr>
          <w:b/>
          <w:sz w:val="24"/>
        </w:rPr>
      </w:pPr>
    </w:p>
    <w:p w:rsidR="009258BB" w:rsidRPr="00243E7F" w:rsidRDefault="009258BB">
      <w:pPr>
        <w:rPr>
          <w:b/>
          <w:sz w:val="24"/>
        </w:rPr>
      </w:pPr>
    </w:p>
    <w:tbl>
      <w:tblPr>
        <w:tblpPr w:leftFromText="180" w:rightFromText="180" w:vertAnchor="text" w:horzAnchor="margin" w:tblpXSpec="center" w:tblpY="811"/>
        <w:tblW w:w="11430" w:type="dxa"/>
        <w:tblLayout w:type="fixed"/>
        <w:tblLook w:val="04A0" w:firstRow="1" w:lastRow="0" w:firstColumn="1" w:lastColumn="0" w:noHBand="0" w:noVBand="1"/>
      </w:tblPr>
      <w:tblGrid>
        <w:gridCol w:w="1170"/>
        <w:gridCol w:w="659"/>
        <w:gridCol w:w="992"/>
        <w:gridCol w:w="800"/>
        <w:gridCol w:w="789"/>
        <w:gridCol w:w="810"/>
        <w:gridCol w:w="810"/>
        <w:gridCol w:w="810"/>
        <w:gridCol w:w="803"/>
        <w:gridCol w:w="1357"/>
        <w:gridCol w:w="1080"/>
        <w:gridCol w:w="1350"/>
      </w:tblGrid>
      <w:tr w:rsidR="00EC0CED" w:rsidRPr="00243E7F" w:rsidTr="00B31119">
        <w:trPr>
          <w:trHeight w:val="9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b/>
                <w:bCs/>
              </w:rPr>
            </w:pPr>
            <w:r w:rsidRPr="00243E7F">
              <w:rPr>
                <w:rFonts w:ascii="Calibri" w:hAnsi="Calibri"/>
                <w:b/>
                <w:bCs/>
              </w:rPr>
              <w:t>Course Objective</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b/>
                <w:bCs/>
              </w:rPr>
            </w:pPr>
            <w:r w:rsidRPr="00243E7F">
              <w:rPr>
                <w:rFonts w:ascii="Calibri" w:hAnsi="Calibri"/>
                <w:b/>
                <w:bCs/>
              </w:rPr>
              <w:t>KTS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b/>
                <w:bCs/>
              </w:rPr>
            </w:pPr>
            <w:r w:rsidRPr="00243E7F">
              <w:rPr>
                <w:rFonts w:ascii="Calibri" w:hAnsi="Calibri"/>
                <w:b/>
                <w:bCs/>
              </w:rPr>
              <w:t>INTASC</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b/>
                <w:bCs/>
              </w:rPr>
            </w:pPr>
            <w:r w:rsidRPr="00243E7F">
              <w:rPr>
                <w:rFonts w:ascii="Calibri" w:hAnsi="Calibri"/>
                <w:b/>
                <w:bCs/>
              </w:rPr>
              <w:t>CAEP</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4F000A" w:rsidP="00B31119">
            <w:pPr>
              <w:jc w:val="center"/>
              <w:rPr>
                <w:rFonts w:ascii="Calibri" w:hAnsi="Calibri"/>
                <w:b/>
                <w:bCs/>
                <w:highlight w:val="yellow"/>
              </w:rPr>
            </w:pPr>
            <w:r w:rsidRPr="00243E7F">
              <w:rPr>
                <w:rFonts w:ascii="Calibri" w:hAnsi="Calibri"/>
                <w:b/>
                <w:bCs/>
                <w:highlight w:val="yellow"/>
              </w:rPr>
              <w:t>KAS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E431B8" w:rsidP="00E431B8">
            <w:pPr>
              <w:rPr>
                <w:rFonts w:ascii="Calibri" w:hAnsi="Calibri"/>
                <w:b/>
                <w:bCs/>
              </w:rPr>
            </w:pPr>
            <w:r w:rsidRPr="00243E7F">
              <w:rPr>
                <w:rFonts w:ascii="Calibri" w:hAnsi="Calibri"/>
                <w:b/>
                <w:bCs/>
              </w:rPr>
              <w:t>ELS/</w:t>
            </w:r>
          </w:p>
          <w:p w:rsidR="00E431B8" w:rsidRPr="00243E7F" w:rsidRDefault="00E431B8" w:rsidP="00E431B8">
            <w:pPr>
              <w:rPr>
                <w:rFonts w:ascii="Calibri" w:hAnsi="Calibri"/>
                <w:b/>
                <w:bCs/>
              </w:rPr>
            </w:pPr>
            <w:r w:rsidRPr="00243E7F">
              <w:rPr>
                <w:rFonts w:ascii="Calibri" w:hAnsi="Calibri"/>
                <w:b/>
                <w:bCs/>
              </w:rPr>
              <w:t>NCTE</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E431B8" w:rsidP="00B31119">
            <w:pPr>
              <w:jc w:val="center"/>
              <w:rPr>
                <w:rFonts w:ascii="Calibri" w:hAnsi="Calibri"/>
                <w:b/>
                <w:bCs/>
              </w:rPr>
            </w:pPr>
            <w:r w:rsidRPr="00243E7F">
              <w:rPr>
                <w:rFonts w:ascii="Calibri" w:hAnsi="Calibri"/>
                <w:b/>
                <w:bCs/>
              </w:rPr>
              <w:t>NCTM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E431B8" w:rsidP="00E431B8">
            <w:pPr>
              <w:rPr>
                <w:rFonts w:ascii="Calibri" w:hAnsi="Calibri"/>
                <w:b/>
                <w:bCs/>
              </w:rPr>
            </w:pPr>
            <w:r w:rsidRPr="00243E7F">
              <w:rPr>
                <w:rFonts w:ascii="Calibri" w:hAnsi="Calibri"/>
                <w:b/>
                <w:bCs/>
              </w:rPr>
              <w:t>NSTA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E431B8" w:rsidP="00E431B8">
            <w:pPr>
              <w:rPr>
                <w:rFonts w:ascii="Calibri" w:hAnsi="Calibri"/>
                <w:b/>
                <w:bCs/>
              </w:rPr>
            </w:pPr>
            <w:r w:rsidRPr="00243E7F">
              <w:rPr>
                <w:rFonts w:ascii="Calibri" w:hAnsi="Calibri"/>
                <w:b/>
                <w:bCs/>
              </w:rPr>
              <w:t>NCSS</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EC0CED" w:rsidP="00B31119">
            <w:pPr>
              <w:rPr>
                <w:rFonts w:ascii="Calibri" w:hAnsi="Calibri"/>
                <w:b/>
                <w:bCs/>
              </w:rPr>
            </w:pPr>
            <w:r w:rsidRPr="00243E7F">
              <w:rPr>
                <w:rFonts w:ascii="Calibri" w:hAnsi="Calibri"/>
                <w:b/>
                <w:bCs/>
              </w:rPr>
              <w:t>Assessment</w:t>
            </w:r>
          </w:p>
          <w:p w:rsidR="00EC0CED" w:rsidRPr="00243E7F" w:rsidRDefault="00EC0CED" w:rsidP="00B31119">
            <w:pPr>
              <w:rPr>
                <w:rFonts w:ascii="Calibri" w:hAnsi="Calibri"/>
                <w:b/>
                <w:bCs/>
              </w:rPr>
            </w:pPr>
            <w:r w:rsidRPr="00243E7F">
              <w:rPr>
                <w:rFonts w:ascii="Calibri" w:hAnsi="Calibri"/>
                <w:b/>
                <w:bCs/>
              </w:rPr>
              <w:t>Description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b/>
                <w:bCs/>
              </w:rPr>
            </w:pPr>
            <w:r w:rsidRPr="00243E7F">
              <w:rPr>
                <w:rFonts w:ascii="Calibri" w:hAnsi="Calibri"/>
                <w:b/>
                <w:bCs/>
              </w:rPr>
              <w:t>CAEP Diversity Theme</w:t>
            </w:r>
          </w:p>
          <w:p w:rsidR="00EC0CED" w:rsidRPr="00243E7F" w:rsidRDefault="00EC0CED" w:rsidP="00B31119">
            <w:pPr>
              <w:jc w:val="center"/>
              <w:rPr>
                <w:rFonts w:ascii="Calibri" w:hAnsi="Calibri"/>
                <w:b/>
                <w:bCs/>
              </w:rPr>
            </w:pPr>
            <w:r w:rsidRPr="00243E7F">
              <w:rPr>
                <w:rFonts w:ascii="Calibri" w:hAnsi="Calibri"/>
                <w:b/>
                <w:bCs/>
              </w:rPr>
              <w:t>Yes/No</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b/>
                <w:bCs/>
              </w:rPr>
            </w:pPr>
            <w:r w:rsidRPr="00243E7F">
              <w:rPr>
                <w:rFonts w:ascii="Calibri" w:hAnsi="Calibri"/>
                <w:b/>
                <w:bCs/>
              </w:rPr>
              <w:t>CAEP Technology Theme</w:t>
            </w:r>
          </w:p>
          <w:p w:rsidR="00EC0CED" w:rsidRPr="00243E7F" w:rsidRDefault="00EC0CED" w:rsidP="00B31119">
            <w:pPr>
              <w:jc w:val="center"/>
              <w:rPr>
                <w:rFonts w:ascii="Calibri" w:hAnsi="Calibri"/>
                <w:b/>
                <w:bCs/>
              </w:rPr>
            </w:pPr>
            <w:r w:rsidRPr="00243E7F">
              <w:rPr>
                <w:rFonts w:ascii="Calibri" w:hAnsi="Calibri"/>
                <w:b/>
                <w:bCs/>
              </w:rPr>
              <w:t>Yes/No</w:t>
            </w:r>
          </w:p>
        </w:tc>
      </w:tr>
      <w:tr w:rsidR="00EC0CED" w:rsidRPr="00243E7F" w:rsidTr="004F000A">
        <w:trPr>
          <w:trHeight w:val="2162"/>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EC0CED" w:rsidRPr="00243E7F" w:rsidRDefault="004F000A" w:rsidP="004F000A">
            <w:pPr>
              <w:rPr>
                <w:rFonts w:ascii="Calibri" w:hAnsi="Calibri"/>
                <w:sz w:val="16"/>
                <w:szCs w:val="16"/>
              </w:rPr>
            </w:pPr>
            <w:r w:rsidRPr="00243E7F">
              <w:rPr>
                <w:sz w:val="22"/>
              </w:rPr>
              <w:t>Demonstrate the ability to collaborate with colleagues and others</w:t>
            </w:r>
          </w:p>
        </w:tc>
        <w:tc>
          <w:tcPr>
            <w:tcW w:w="659" w:type="dxa"/>
            <w:tcBorders>
              <w:top w:val="nil"/>
              <w:left w:val="nil"/>
              <w:bottom w:val="single" w:sz="4" w:space="0" w:color="auto"/>
              <w:right w:val="single" w:sz="4" w:space="0" w:color="auto"/>
            </w:tcBorders>
            <w:shd w:val="clear" w:color="auto" w:fill="auto"/>
            <w:vAlign w:val="center"/>
            <w:hideMark/>
          </w:tcPr>
          <w:p w:rsidR="00EC0CED" w:rsidRPr="00243E7F" w:rsidRDefault="00E431B8" w:rsidP="00B31119">
            <w:pPr>
              <w:jc w:val="center"/>
              <w:rPr>
                <w:rFonts w:ascii="Calibri" w:hAnsi="Calibri"/>
              </w:rPr>
            </w:pPr>
            <w:r w:rsidRPr="00243E7F">
              <w:rPr>
                <w:rFonts w:ascii="Calibri" w:hAnsi="Calibri"/>
              </w:rPr>
              <w:t>1,2,3,8</w:t>
            </w:r>
            <w:r w:rsidR="00EC0CED" w:rsidRPr="00243E7F">
              <w:rPr>
                <w:rFonts w:ascii="Calibri" w:hAnsi="Calibri"/>
              </w:rPr>
              <w:t> </w:t>
            </w:r>
          </w:p>
        </w:tc>
        <w:tc>
          <w:tcPr>
            <w:tcW w:w="992" w:type="dxa"/>
            <w:tcBorders>
              <w:top w:val="nil"/>
              <w:left w:val="nil"/>
              <w:bottom w:val="single" w:sz="4" w:space="0" w:color="auto"/>
              <w:right w:val="single" w:sz="4" w:space="0" w:color="auto"/>
            </w:tcBorders>
            <w:shd w:val="clear" w:color="auto" w:fill="auto"/>
            <w:vAlign w:val="center"/>
            <w:hideMark/>
          </w:tcPr>
          <w:p w:rsidR="00EC0CED" w:rsidRPr="00243E7F" w:rsidRDefault="00E431B8" w:rsidP="00B31119">
            <w:pPr>
              <w:jc w:val="center"/>
              <w:rPr>
                <w:rFonts w:ascii="Calibri" w:hAnsi="Calibri"/>
              </w:rPr>
            </w:pPr>
            <w:r w:rsidRPr="00243E7F">
              <w:rPr>
                <w:rFonts w:ascii="Calibri" w:hAnsi="Calibri"/>
              </w:rPr>
              <w:t>4,10</w:t>
            </w:r>
            <w:r w:rsidR="00EC0CED" w:rsidRPr="00243E7F">
              <w:rPr>
                <w:rFonts w:ascii="Calibri" w:hAnsi="Calibri"/>
              </w:rPr>
              <w:t> </w:t>
            </w:r>
          </w:p>
        </w:tc>
        <w:tc>
          <w:tcPr>
            <w:tcW w:w="800" w:type="dxa"/>
            <w:tcBorders>
              <w:top w:val="nil"/>
              <w:left w:val="nil"/>
              <w:bottom w:val="single" w:sz="4" w:space="0" w:color="auto"/>
              <w:right w:val="single" w:sz="4" w:space="0" w:color="auto"/>
            </w:tcBorders>
            <w:shd w:val="clear" w:color="auto" w:fill="auto"/>
            <w:vAlign w:val="center"/>
            <w:hideMark/>
          </w:tcPr>
          <w:p w:rsidR="00EC0CED" w:rsidRPr="00243E7F" w:rsidRDefault="00E431B8" w:rsidP="00B31119">
            <w:pPr>
              <w:jc w:val="center"/>
              <w:rPr>
                <w:rFonts w:ascii="Calibri" w:hAnsi="Calibri"/>
              </w:rPr>
            </w:pPr>
            <w:r w:rsidRPr="00243E7F">
              <w:rPr>
                <w:rFonts w:ascii="Calibri" w:hAnsi="Calibri"/>
              </w:rPr>
              <w:t>1,2</w:t>
            </w:r>
            <w:r w:rsidR="00EC0CED" w:rsidRPr="00243E7F">
              <w:rPr>
                <w:rFonts w:ascii="Calibri" w:hAnsi="Calibri"/>
              </w:rPr>
              <w:t> </w:t>
            </w:r>
          </w:p>
        </w:tc>
        <w:tc>
          <w:tcPr>
            <w:tcW w:w="789"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highlight w:val="yellow"/>
              </w:rPr>
            </w:pPr>
            <w:r w:rsidRPr="00243E7F">
              <w:rPr>
                <w:rFonts w:ascii="Calibri" w:hAnsi="Calibri"/>
                <w:highlight w:val="yellow"/>
              </w:rPr>
              <w:t> </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F61CB8" w:rsidP="00B31119">
            <w:pPr>
              <w:jc w:val="center"/>
              <w:rPr>
                <w:rFonts w:ascii="Calibri" w:hAnsi="Calibri"/>
              </w:rPr>
            </w:pPr>
            <w:r w:rsidRPr="00243E7F">
              <w:rPr>
                <w:rFonts w:ascii="Calibri" w:hAnsi="Calibri"/>
              </w:rPr>
              <w:t>1</w:t>
            </w:r>
            <w:r w:rsidR="00EC0CED" w:rsidRPr="00243E7F">
              <w:rPr>
                <w:rFonts w:ascii="Calibri" w:hAnsi="Calibri"/>
              </w:rPr>
              <w:t> </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F61CB8" w:rsidP="00B31119">
            <w:pPr>
              <w:jc w:val="center"/>
              <w:rPr>
                <w:rFonts w:ascii="Calibri" w:hAnsi="Calibri"/>
              </w:rPr>
            </w:pPr>
            <w:r w:rsidRPr="00243E7F">
              <w:rPr>
                <w:rFonts w:ascii="Calibri" w:hAnsi="Calibri"/>
              </w:rPr>
              <w:t>1</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F61CB8" w:rsidP="00B31119">
            <w:pPr>
              <w:jc w:val="center"/>
              <w:rPr>
                <w:rFonts w:ascii="Calibri" w:hAnsi="Calibri"/>
              </w:rPr>
            </w:pPr>
            <w:r w:rsidRPr="00243E7F">
              <w:rPr>
                <w:rFonts w:ascii="Calibri" w:hAnsi="Calibri"/>
              </w:rPr>
              <w:t>1</w:t>
            </w:r>
          </w:p>
        </w:tc>
        <w:tc>
          <w:tcPr>
            <w:tcW w:w="803" w:type="dxa"/>
            <w:tcBorders>
              <w:top w:val="nil"/>
              <w:left w:val="nil"/>
              <w:bottom w:val="single" w:sz="4" w:space="0" w:color="auto"/>
              <w:right w:val="single" w:sz="4" w:space="0" w:color="auto"/>
            </w:tcBorders>
            <w:shd w:val="clear" w:color="auto" w:fill="auto"/>
            <w:vAlign w:val="center"/>
            <w:hideMark/>
          </w:tcPr>
          <w:p w:rsidR="00EC0CED" w:rsidRPr="00243E7F" w:rsidRDefault="00F61CB8" w:rsidP="00B31119">
            <w:pPr>
              <w:jc w:val="center"/>
              <w:rPr>
                <w:rFonts w:ascii="Calibri" w:hAnsi="Calibri"/>
              </w:rPr>
            </w:pPr>
            <w:r w:rsidRPr="00243E7F">
              <w:rPr>
                <w:rFonts w:ascii="Calibri" w:hAnsi="Calibri"/>
              </w:rPr>
              <w:t>1</w:t>
            </w:r>
          </w:p>
        </w:tc>
        <w:tc>
          <w:tcPr>
            <w:tcW w:w="1357" w:type="dxa"/>
            <w:tcBorders>
              <w:top w:val="nil"/>
              <w:left w:val="nil"/>
              <w:bottom w:val="single" w:sz="4" w:space="0" w:color="auto"/>
              <w:right w:val="single" w:sz="4" w:space="0" w:color="auto"/>
            </w:tcBorders>
            <w:shd w:val="clear" w:color="auto" w:fill="auto"/>
            <w:vAlign w:val="center"/>
            <w:hideMark/>
          </w:tcPr>
          <w:p w:rsidR="00EC0CED" w:rsidRPr="00243E7F" w:rsidRDefault="00F61CB8" w:rsidP="00B31119">
            <w:pPr>
              <w:jc w:val="center"/>
              <w:rPr>
                <w:rFonts w:ascii="Calibri" w:hAnsi="Calibri"/>
              </w:rPr>
            </w:pPr>
            <w:r w:rsidRPr="00243E7F">
              <w:rPr>
                <w:rFonts w:ascii="Calibri" w:hAnsi="Calibri"/>
              </w:rPr>
              <w:t>Bulletin Board</w:t>
            </w:r>
          </w:p>
          <w:p w:rsidR="00F61CB8" w:rsidRPr="00243E7F" w:rsidRDefault="00F61CB8" w:rsidP="00B31119">
            <w:pPr>
              <w:jc w:val="center"/>
              <w:rPr>
                <w:rFonts w:ascii="Calibri" w:hAnsi="Calibri"/>
              </w:rPr>
            </w:pPr>
            <w:r w:rsidRPr="00243E7F">
              <w:rPr>
                <w:rFonts w:ascii="Calibri" w:hAnsi="Calibri"/>
              </w:rPr>
              <w:t>Lesson Plans</w:t>
            </w:r>
          </w:p>
        </w:tc>
        <w:tc>
          <w:tcPr>
            <w:tcW w:w="1080" w:type="dxa"/>
            <w:tcBorders>
              <w:top w:val="nil"/>
              <w:left w:val="nil"/>
              <w:bottom w:val="single" w:sz="4" w:space="0" w:color="auto"/>
              <w:right w:val="single" w:sz="4" w:space="0" w:color="auto"/>
            </w:tcBorders>
            <w:shd w:val="clear" w:color="auto" w:fill="auto"/>
            <w:vAlign w:val="center"/>
            <w:hideMark/>
          </w:tcPr>
          <w:p w:rsidR="00EC0CED" w:rsidRPr="00243E7F" w:rsidRDefault="00F61CB8" w:rsidP="00B31119">
            <w:pPr>
              <w:jc w:val="center"/>
              <w:rPr>
                <w:rFonts w:ascii="Calibri" w:hAnsi="Calibri"/>
              </w:rPr>
            </w:pPr>
            <w:r w:rsidRPr="00243E7F">
              <w:rPr>
                <w:rFonts w:ascii="Calibri" w:hAnsi="Calibri"/>
              </w:rPr>
              <w:t>Yes</w:t>
            </w:r>
          </w:p>
        </w:tc>
        <w:tc>
          <w:tcPr>
            <w:tcW w:w="1350" w:type="dxa"/>
            <w:tcBorders>
              <w:top w:val="nil"/>
              <w:left w:val="nil"/>
              <w:bottom w:val="single" w:sz="4" w:space="0" w:color="auto"/>
              <w:right w:val="single" w:sz="4" w:space="0" w:color="auto"/>
            </w:tcBorders>
            <w:shd w:val="clear" w:color="auto" w:fill="auto"/>
            <w:vAlign w:val="center"/>
            <w:hideMark/>
          </w:tcPr>
          <w:p w:rsidR="00EC0CED" w:rsidRPr="00243E7F" w:rsidRDefault="00F61CB8" w:rsidP="00B31119">
            <w:pPr>
              <w:jc w:val="center"/>
              <w:rPr>
                <w:rFonts w:ascii="Calibri" w:hAnsi="Calibri"/>
              </w:rPr>
            </w:pPr>
            <w:r w:rsidRPr="00243E7F">
              <w:rPr>
                <w:rFonts w:ascii="Calibri" w:hAnsi="Calibri"/>
              </w:rPr>
              <w:t>Yes</w:t>
            </w:r>
          </w:p>
        </w:tc>
      </w:tr>
      <w:tr w:rsidR="00EC0CED" w:rsidRPr="00243E7F" w:rsidTr="00B31119">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EC0CED" w:rsidRPr="00243E7F" w:rsidRDefault="000C04CE" w:rsidP="001E74F2">
            <w:pPr>
              <w:jc w:val="center"/>
              <w:rPr>
                <w:rFonts w:ascii="Calibri" w:hAnsi="Calibri"/>
                <w:sz w:val="16"/>
                <w:szCs w:val="16"/>
              </w:rPr>
            </w:pPr>
            <w:r w:rsidRPr="00243E7F">
              <w:rPr>
                <w:sz w:val="22"/>
              </w:rPr>
              <w:t>Explain the purpose of the Kentucky  Academic Standards in instru8ctional design and the assessment of student learning</w:t>
            </w:r>
          </w:p>
        </w:tc>
        <w:tc>
          <w:tcPr>
            <w:tcW w:w="659" w:type="dxa"/>
            <w:tcBorders>
              <w:top w:val="nil"/>
              <w:left w:val="nil"/>
              <w:bottom w:val="single" w:sz="4" w:space="0" w:color="auto"/>
              <w:right w:val="single" w:sz="4" w:space="0" w:color="auto"/>
            </w:tcBorders>
            <w:shd w:val="clear" w:color="auto" w:fill="auto"/>
            <w:vAlign w:val="center"/>
            <w:hideMark/>
          </w:tcPr>
          <w:p w:rsidR="00EC0CED" w:rsidRPr="00243E7F" w:rsidRDefault="00F61CB8" w:rsidP="00B31119">
            <w:pPr>
              <w:jc w:val="center"/>
              <w:rPr>
                <w:rFonts w:ascii="Calibri" w:hAnsi="Calibri"/>
              </w:rPr>
            </w:pPr>
            <w:r w:rsidRPr="00243E7F">
              <w:rPr>
                <w:rFonts w:ascii="Calibri" w:hAnsi="Calibri"/>
              </w:rPr>
              <w:t>1,2,3,4,5,6,7,8</w:t>
            </w:r>
            <w:r w:rsidR="00EC0CED" w:rsidRPr="00243E7F">
              <w:rPr>
                <w:rFonts w:ascii="Calibri" w:hAnsi="Calibri"/>
              </w:rPr>
              <w:t> </w:t>
            </w:r>
          </w:p>
        </w:tc>
        <w:tc>
          <w:tcPr>
            <w:tcW w:w="992" w:type="dxa"/>
            <w:tcBorders>
              <w:top w:val="nil"/>
              <w:left w:val="nil"/>
              <w:bottom w:val="single" w:sz="4" w:space="0" w:color="auto"/>
              <w:right w:val="single" w:sz="4" w:space="0" w:color="auto"/>
            </w:tcBorders>
            <w:shd w:val="clear" w:color="auto" w:fill="auto"/>
            <w:vAlign w:val="center"/>
            <w:hideMark/>
          </w:tcPr>
          <w:p w:rsidR="00F61CB8" w:rsidRPr="00243E7F" w:rsidRDefault="00F61CB8" w:rsidP="00B31119">
            <w:pPr>
              <w:jc w:val="center"/>
              <w:rPr>
                <w:rFonts w:ascii="Calibri" w:hAnsi="Calibri"/>
              </w:rPr>
            </w:pPr>
            <w:r w:rsidRPr="00243E7F">
              <w:rPr>
                <w:rFonts w:ascii="Calibri" w:hAnsi="Calibri"/>
              </w:rPr>
              <w:t>1-8</w:t>
            </w:r>
          </w:p>
          <w:p w:rsidR="00F61CB8" w:rsidRPr="00243E7F" w:rsidRDefault="00F61CB8" w:rsidP="00B31119">
            <w:pPr>
              <w:jc w:val="center"/>
              <w:rPr>
                <w:rFonts w:ascii="Calibri" w:hAnsi="Calibri"/>
              </w:rPr>
            </w:pPr>
          </w:p>
          <w:p w:rsidR="00EC0CED" w:rsidRPr="00243E7F" w:rsidRDefault="00EC0CED" w:rsidP="00B31119">
            <w:pPr>
              <w:jc w:val="center"/>
              <w:rPr>
                <w:rFonts w:ascii="Calibri" w:hAnsi="Calibri"/>
              </w:rPr>
            </w:pPr>
            <w:r w:rsidRPr="00243E7F">
              <w:rPr>
                <w:rFonts w:ascii="Calibri" w:hAnsi="Calibri"/>
              </w:rPr>
              <w:t> </w:t>
            </w:r>
          </w:p>
        </w:tc>
        <w:tc>
          <w:tcPr>
            <w:tcW w:w="80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1,2</w:t>
            </w:r>
            <w:r w:rsidR="00EC0CED" w:rsidRPr="00243E7F">
              <w:rPr>
                <w:rFonts w:ascii="Calibri" w:hAnsi="Calibri"/>
              </w:rPr>
              <w:t> </w:t>
            </w:r>
          </w:p>
        </w:tc>
        <w:tc>
          <w:tcPr>
            <w:tcW w:w="789" w:type="dxa"/>
            <w:tcBorders>
              <w:top w:val="nil"/>
              <w:left w:val="nil"/>
              <w:bottom w:val="single" w:sz="4" w:space="0" w:color="auto"/>
              <w:right w:val="single" w:sz="4" w:space="0" w:color="auto"/>
            </w:tcBorders>
            <w:shd w:val="clear" w:color="auto" w:fill="auto"/>
            <w:vAlign w:val="center"/>
            <w:hideMark/>
          </w:tcPr>
          <w:p w:rsidR="007951E8" w:rsidRPr="00243E7F" w:rsidRDefault="007951E8" w:rsidP="00B31119">
            <w:pPr>
              <w:jc w:val="center"/>
              <w:rPr>
                <w:rFonts w:ascii="Calibri" w:hAnsi="Calibri"/>
                <w:highlight w:val="yellow"/>
              </w:rPr>
            </w:pPr>
            <w:r w:rsidRPr="00243E7F">
              <w:rPr>
                <w:rFonts w:ascii="Calibri" w:hAnsi="Calibri"/>
                <w:highlight w:val="yellow"/>
              </w:rPr>
              <w:t>All</w:t>
            </w:r>
          </w:p>
          <w:p w:rsidR="007951E8" w:rsidRPr="00243E7F" w:rsidRDefault="007951E8" w:rsidP="00B31119">
            <w:pPr>
              <w:jc w:val="center"/>
              <w:rPr>
                <w:rFonts w:ascii="Calibri" w:hAnsi="Calibri"/>
                <w:highlight w:val="yellow"/>
              </w:rPr>
            </w:pPr>
            <w:r w:rsidRPr="00243E7F">
              <w:rPr>
                <w:rFonts w:ascii="Calibri" w:hAnsi="Calibri"/>
                <w:highlight w:val="yellow"/>
              </w:rPr>
              <w:t>KAS</w:t>
            </w:r>
          </w:p>
          <w:p w:rsidR="00EC0CED" w:rsidRPr="00243E7F" w:rsidRDefault="007951E8" w:rsidP="00B31119">
            <w:pPr>
              <w:jc w:val="center"/>
              <w:rPr>
                <w:rFonts w:ascii="Calibri" w:hAnsi="Calibri"/>
                <w:highlight w:val="yellow"/>
              </w:rPr>
            </w:pPr>
            <w:r w:rsidRPr="00243E7F">
              <w:rPr>
                <w:rFonts w:ascii="Calibri" w:hAnsi="Calibri"/>
                <w:highlight w:val="yellow"/>
              </w:rPr>
              <w:t>Option</w:t>
            </w:r>
            <w:r w:rsidR="00EC0CED" w:rsidRPr="00243E7F">
              <w:rPr>
                <w:rFonts w:ascii="Calibri" w:hAnsi="Calibri"/>
                <w:highlight w:val="yellow"/>
              </w:rPr>
              <w:t> </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r w:rsidRPr="00243E7F">
              <w:rPr>
                <w:rFonts w:ascii="Calibri" w:hAnsi="Calibri"/>
              </w:rPr>
              <w:t> </w:t>
            </w:r>
            <w:r w:rsidR="007951E8" w:rsidRPr="00243E7F">
              <w:rPr>
                <w:rFonts w:ascii="Calibri" w:hAnsi="Calibri"/>
              </w:rPr>
              <w:t>1</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803"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1357" w:type="dxa"/>
            <w:tcBorders>
              <w:top w:val="nil"/>
              <w:left w:val="nil"/>
              <w:bottom w:val="single" w:sz="4" w:space="0" w:color="auto"/>
              <w:right w:val="single" w:sz="4" w:space="0" w:color="auto"/>
            </w:tcBorders>
            <w:shd w:val="clear" w:color="auto" w:fill="auto"/>
            <w:vAlign w:val="center"/>
            <w:hideMark/>
          </w:tcPr>
          <w:p w:rsidR="00EC0CED" w:rsidRPr="00243E7F" w:rsidRDefault="008141A4" w:rsidP="00B31119">
            <w:pPr>
              <w:jc w:val="center"/>
              <w:rPr>
                <w:rFonts w:ascii="Calibri" w:hAnsi="Calibri"/>
              </w:rPr>
            </w:pPr>
            <w:r w:rsidRPr="00243E7F">
              <w:rPr>
                <w:rFonts w:ascii="Calibri" w:hAnsi="Calibri"/>
              </w:rPr>
              <w:t>Lesson plans and  unit</w:t>
            </w:r>
          </w:p>
        </w:tc>
        <w:tc>
          <w:tcPr>
            <w:tcW w:w="1080"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p>
        </w:tc>
        <w:tc>
          <w:tcPr>
            <w:tcW w:w="1350"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p>
        </w:tc>
      </w:tr>
      <w:tr w:rsidR="00EC0CED" w:rsidRPr="00243E7F" w:rsidTr="00B31119">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EC0CED" w:rsidRPr="00243E7F" w:rsidRDefault="004F000A" w:rsidP="00B31119">
            <w:pPr>
              <w:jc w:val="center"/>
              <w:rPr>
                <w:rFonts w:ascii="Calibri" w:hAnsi="Calibri"/>
                <w:sz w:val="16"/>
                <w:szCs w:val="16"/>
              </w:rPr>
            </w:pPr>
            <w:r w:rsidRPr="00243E7F">
              <w:rPr>
                <w:sz w:val="22"/>
              </w:rPr>
              <w:t xml:space="preserve">Use the KTIP lesson plan format in designing basic instruction </w:t>
            </w:r>
            <w:r w:rsidRPr="00243E7F">
              <w:rPr>
                <w:sz w:val="22"/>
              </w:rPr>
              <w:lastRenderedPageBreak/>
              <w:t>for content area and grade level</w:t>
            </w:r>
          </w:p>
        </w:tc>
        <w:tc>
          <w:tcPr>
            <w:tcW w:w="659"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r w:rsidRPr="00243E7F">
              <w:rPr>
                <w:rFonts w:ascii="Calibri" w:hAnsi="Calibri"/>
              </w:rPr>
              <w:lastRenderedPageBreak/>
              <w:t> </w:t>
            </w:r>
            <w:r w:rsidR="00F61CB8" w:rsidRPr="00243E7F">
              <w:rPr>
                <w:rFonts w:ascii="Calibri" w:hAnsi="Calibri"/>
              </w:rPr>
              <w:t>1,2,3,4,5,6,7</w:t>
            </w:r>
          </w:p>
        </w:tc>
        <w:tc>
          <w:tcPr>
            <w:tcW w:w="992" w:type="dxa"/>
            <w:tcBorders>
              <w:top w:val="nil"/>
              <w:left w:val="nil"/>
              <w:bottom w:val="single" w:sz="4" w:space="0" w:color="auto"/>
              <w:right w:val="single" w:sz="4" w:space="0" w:color="auto"/>
            </w:tcBorders>
            <w:shd w:val="clear" w:color="auto" w:fill="auto"/>
            <w:vAlign w:val="center"/>
            <w:hideMark/>
          </w:tcPr>
          <w:p w:rsidR="00EC0CED" w:rsidRPr="00243E7F" w:rsidRDefault="00F61CB8" w:rsidP="00B31119">
            <w:pPr>
              <w:jc w:val="center"/>
              <w:rPr>
                <w:rFonts w:ascii="Calibri" w:hAnsi="Calibri"/>
              </w:rPr>
            </w:pPr>
            <w:r w:rsidRPr="00243E7F">
              <w:rPr>
                <w:rFonts w:ascii="Calibri" w:hAnsi="Calibri"/>
              </w:rPr>
              <w:t>1-7</w:t>
            </w:r>
            <w:r w:rsidR="00EC0CED" w:rsidRPr="00243E7F">
              <w:rPr>
                <w:rFonts w:ascii="Calibri" w:hAnsi="Calibri"/>
              </w:rPr>
              <w:t> </w:t>
            </w:r>
          </w:p>
        </w:tc>
        <w:tc>
          <w:tcPr>
            <w:tcW w:w="80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r w:rsidR="00EC0CED" w:rsidRPr="00243E7F">
              <w:rPr>
                <w:rFonts w:ascii="Calibri" w:hAnsi="Calibri"/>
              </w:rPr>
              <w:t> </w:t>
            </w:r>
          </w:p>
        </w:tc>
        <w:tc>
          <w:tcPr>
            <w:tcW w:w="789" w:type="dxa"/>
            <w:tcBorders>
              <w:top w:val="nil"/>
              <w:left w:val="nil"/>
              <w:bottom w:val="single" w:sz="4" w:space="0" w:color="auto"/>
              <w:right w:val="single" w:sz="4" w:space="0" w:color="auto"/>
            </w:tcBorders>
            <w:shd w:val="clear" w:color="auto" w:fill="auto"/>
            <w:vAlign w:val="center"/>
            <w:hideMark/>
          </w:tcPr>
          <w:p w:rsidR="007951E8" w:rsidRPr="00243E7F" w:rsidRDefault="00EC0CED" w:rsidP="007951E8">
            <w:pPr>
              <w:jc w:val="center"/>
              <w:rPr>
                <w:rFonts w:ascii="Calibri" w:hAnsi="Calibri"/>
                <w:highlight w:val="yellow"/>
              </w:rPr>
            </w:pPr>
            <w:r w:rsidRPr="00243E7F">
              <w:rPr>
                <w:rFonts w:ascii="Calibri" w:hAnsi="Calibri"/>
                <w:highlight w:val="yellow"/>
              </w:rPr>
              <w:t> </w:t>
            </w:r>
            <w:r w:rsidR="007951E8" w:rsidRPr="00243E7F">
              <w:rPr>
                <w:rFonts w:ascii="Calibri" w:hAnsi="Calibri"/>
                <w:highlight w:val="yellow"/>
              </w:rPr>
              <w:t xml:space="preserve"> All</w:t>
            </w:r>
          </w:p>
          <w:p w:rsidR="007951E8" w:rsidRPr="00243E7F" w:rsidRDefault="007951E8" w:rsidP="007951E8">
            <w:pPr>
              <w:jc w:val="center"/>
              <w:rPr>
                <w:rFonts w:ascii="Calibri" w:hAnsi="Calibri"/>
                <w:highlight w:val="yellow"/>
              </w:rPr>
            </w:pPr>
            <w:r w:rsidRPr="00243E7F">
              <w:rPr>
                <w:rFonts w:ascii="Calibri" w:hAnsi="Calibri"/>
                <w:highlight w:val="yellow"/>
              </w:rPr>
              <w:t>KAS</w:t>
            </w:r>
          </w:p>
          <w:p w:rsidR="00EC0CED" w:rsidRPr="00243E7F" w:rsidRDefault="007951E8" w:rsidP="007951E8">
            <w:pPr>
              <w:jc w:val="center"/>
              <w:rPr>
                <w:rFonts w:ascii="Calibri" w:hAnsi="Calibri"/>
                <w:highlight w:val="yellow"/>
              </w:rPr>
            </w:pPr>
            <w:r w:rsidRPr="00243E7F">
              <w:rPr>
                <w:rFonts w:ascii="Calibri" w:hAnsi="Calibri"/>
                <w:highlight w:val="yellow"/>
              </w:rPr>
              <w:t>Option </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r w:rsidR="00EC0CED" w:rsidRPr="00243E7F">
              <w:rPr>
                <w:rFonts w:ascii="Calibri" w:hAnsi="Calibri"/>
              </w:rPr>
              <w:t> </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803"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1357" w:type="dxa"/>
            <w:tcBorders>
              <w:top w:val="nil"/>
              <w:left w:val="nil"/>
              <w:bottom w:val="single" w:sz="4" w:space="0" w:color="auto"/>
              <w:right w:val="single" w:sz="4" w:space="0" w:color="auto"/>
            </w:tcBorders>
            <w:shd w:val="clear" w:color="auto" w:fill="auto"/>
            <w:vAlign w:val="center"/>
            <w:hideMark/>
          </w:tcPr>
          <w:p w:rsidR="00EC0CED" w:rsidRPr="00243E7F" w:rsidRDefault="008141A4" w:rsidP="00B31119">
            <w:pPr>
              <w:jc w:val="center"/>
              <w:rPr>
                <w:rFonts w:ascii="Calibri" w:hAnsi="Calibri"/>
              </w:rPr>
            </w:pPr>
            <w:r w:rsidRPr="00243E7F">
              <w:rPr>
                <w:rFonts w:ascii="Calibri" w:hAnsi="Calibri"/>
              </w:rPr>
              <w:t>Lesson plans</w:t>
            </w:r>
          </w:p>
        </w:tc>
        <w:tc>
          <w:tcPr>
            <w:tcW w:w="1080"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p>
        </w:tc>
        <w:tc>
          <w:tcPr>
            <w:tcW w:w="1350"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p>
        </w:tc>
      </w:tr>
      <w:tr w:rsidR="00EC0CED" w:rsidRPr="00243E7F" w:rsidTr="004F000A">
        <w:trPr>
          <w:trHeight w:val="2009"/>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EC0CED" w:rsidRPr="00243E7F" w:rsidRDefault="004F000A" w:rsidP="00B31119">
            <w:pPr>
              <w:jc w:val="center"/>
              <w:rPr>
                <w:rFonts w:ascii="Calibri" w:hAnsi="Calibri"/>
                <w:sz w:val="16"/>
                <w:szCs w:val="16"/>
              </w:rPr>
            </w:pPr>
            <w:r w:rsidRPr="00243E7F">
              <w:rPr>
                <w:sz w:val="22"/>
              </w:rPr>
              <w:lastRenderedPageBreak/>
              <w:t>Explain the purpose of units in instructional design and identify the major parts of a unit</w:t>
            </w:r>
          </w:p>
        </w:tc>
        <w:tc>
          <w:tcPr>
            <w:tcW w:w="659"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r w:rsidRPr="00243E7F">
              <w:rPr>
                <w:rFonts w:ascii="Calibri" w:hAnsi="Calibri"/>
              </w:rPr>
              <w:t> </w:t>
            </w:r>
            <w:r w:rsidR="00F61CB8" w:rsidRPr="00243E7F">
              <w:rPr>
                <w:rFonts w:ascii="Calibri" w:hAnsi="Calibri"/>
              </w:rPr>
              <w:t>1,2,3,4,5,6,7,8</w:t>
            </w:r>
          </w:p>
        </w:tc>
        <w:tc>
          <w:tcPr>
            <w:tcW w:w="992"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r w:rsidRPr="00243E7F">
              <w:rPr>
                <w:rFonts w:ascii="Calibri" w:hAnsi="Calibri"/>
              </w:rPr>
              <w:t> </w:t>
            </w:r>
            <w:r w:rsidR="00F61CB8" w:rsidRPr="00243E7F">
              <w:rPr>
                <w:rFonts w:ascii="Calibri" w:hAnsi="Calibri"/>
              </w:rPr>
              <w:t>1-8</w:t>
            </w:r>
          </w:p>
        </w:tc>
        <w:tc>
          <w:tcPr>
            <w:tcW w:w="80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r w:rsidR="00EC0CED" w:rsidRPr="00243E7F">
              <w:rPr>
                <w:rFonts w:ascii="Calibri" w:hAnsi="Calibri"/>
              </w:rPr>
              <w:t> </w:t>
            </w:r>
          </w:p>
        </w:tc>
        <w:tc>
          <w:tcPr>
            <w:tcW w:w="789" w:type="dxa"/>
            <w:tcBorders>
              <w:top w:val="nil"/>
              <w:left w:val="nil"/>
              <w:bottom w:val="single" w:sz="4" w:space="0" w:color="auto"/>
              <w:right w:val="single" w:sz="4" w:space="0" w:color="auto"/>
            </w:tcBorders>
            <w:shd w:val="clear" w:color="auto" w:fill="auto"/>
            <w:vAlign w:val="center"/>
            <w:hideMark/>
          </w:tcPr>
          <w:p w:rsidR="007951E8" w:rsidRPr="00243E7F" w:rsidRDefault="007951E8" w:rsidP="007951E8">
            <w:pPr>
              <w:jc w:val="center"/>
              <w:rPr>
                <w:rFonts w:ascii="Calibri" w:hAnsi="Calibri"/>
                <w:highlight w:val="yellow"/>
              </w:rPr>
            </w:pPr>
            <w:r w:rsidRPr="00243E7F">
              <w:rPr>
                <w:rFonts w:ascii="Calibri" w:hAnsi="Calibri"/>
                <w:highlight w:val="yellow"/>
              </w:rPr>
              <w:t>All</w:t>
            </w:r>
          </w:p>
          <w:p w:rsidR="007951E8" w:rsidRPr="00243E7F" w:rsidRDefault="007951E8" w:rsidP="007951E8">
            <w:pPr>
              <w:jc w:val="center"/>
              <w:rPr>
                <w:rFonts w:ascii="Calibri" w:hAnsi="Calibri"/>
                <w:highlight w:val="yellow"/>
              </w:rPr>
            </w:pPr>
            <w:r w:rsidRPr="00243E7F">
              <w:rPr>
                <w:rFonts w:ascii="Calibri" w:hAnsi="Calibri"/>
                <w:highlight w:val="yellow"/>
              </w:rPr>
              <w:t>KAS</w:t>
            </w:r>
          </w:p>
          <w:p w:rsidR="00EC0CED" w:rsidRPr="00243E7F" w:rsidRDefault="007951E8" w:rsidP="007951E8">
            <w:pPr>
              <w:jc w:val="center"/>
              <w:rPr>
                <w:rFonts w:ascii="Calibri" w:hAnsi="Calibri"/>
                <w:highlight w:val="yellow"/>
              </w:rPr>
            </w:pPr>
            <w:r w:rsidRPr="00243E7F">
              <w:rPr>
                <w:rFonts w:ascii="Calibri" w:hAnsi="Calibri"/>
                <w:highlight w:val="yellow"/>
              </w:rPr>
              <w:t>Option </w:t>
            </w:r>
            <w:r w:rsidR="00EC0CED" w:rsidRPr="00243E7F">
              <w:rPr>
                <w:rFonts w:ascii="Calibri" w:hAnsi="Calibri"/>
                <w:highlight w:val="yellow"/>
              </w:rPr>
              <w:t> </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r w:rsidR="00EC0CED" w:rsidRPr="00243E7F">
              <w:rPr>
                <w:rFonts w:ascii="Calibri" w:hAnsi="Calibri"/>
              </w:rPr>
              <w:t> </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803"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1357" w:type="dxa"/>
            <w:tcBorders>
              <w:top w:val="nil"/>
              <w:left w:val="nil"/>
              <w:bottom w:val="single" w:sz="4" w:space="0" w:color="auto"/>
              <w:right w:val="single" w:sz="4" w:space="0" w:color="auto"/>
            </w:tcBorders>
            <w:shd w:val="clear" w:color="auto" w:fill="auto"/>
            <w:vAlign w:val="center"/>
            <w:hideMark/>
          </w:tcPr>
          <w:p w:rsidR="00EC0CED" w:rsidRPr="00243E7F" w:rsidRDefault="009D0FE8" w:rsidP="00B31119">
            <w:pPr>
              <w:jc w:val="center"/>
              <w:rPr>
                <w:rFonts w:ascii="Calibri" w:hAnsi="Calibri"/>
              </w:rPr>
            </w:pPr>
            <w:r w:rsidRPr="00243E7F">
              <w:rPr>
                <w:rFonts w:ascii="Calibri" w:hAnsi="Calibri"/>
              </w:rPr>
              <w:t>Unit</w:t>
            </w:r>
          </w:p>
        </w:tc>
        <w:tc>
          <w:tcPr>
            <w:tcW w:w="1080"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p>
        </w:tc>
        <w:tc>
          <w:tcPr>
            <w:tcW w:w="1350"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p>
        </w:tc>
      </w:tr>
      <w:tr w:rsidR="00EC0CED" w:rsidRPr="00243E7F" w:rsidTr="004E39AB">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EC0CED" w:rsidRPr="00243E7F" w:rsidRDefault="004F000A" w:rsidP="00B31119">
            <w:pPr>
              <w:jc w:val="center"/>
              <w:rPr>
                <w:rFonts w:ascii="Calibri" w:hAnsi="Calibri"/>
                <w:sz w:val="16"/>
                <w:szCs w:val="16"/>
              </w:rPr>
            </w:pPr>
            <w:r w:rsidRPr="00243E7F">
              <w:rPr>
                <w:sz w:val="22"/>
              </w:rPr>
              <w:t>Demonstrate understanding of classroom assessment (including formative assessment) in the development of lesson plans; and descriptive feedback for student learning  in the lesson</w:t>
            </w:r>
          </w:p>
        </w:tc>
        <w:tc>
          <w:tcPr>
            <w:tcW w:w="659"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r w:rsidRPr="00243E7F">
              <w:rPr>
                <w:rFonts w:ascii="Calibri" w:hAnsi="Calibri"/>
              </w:rPr>
              <w:t> </w:t>
            </w:r>
            <w:r w:rsidR="00F61CB8" w:rsidRPr="00243E7F">
              <w:rPr>
                <w:rFonts w:ascii="Calibri" w:hAnsi="Calibri"/>
              </w:rPr>
              <w:t>1,2,3,4,5,6</w:t>
            </w:r>
          </w:p>
        </w:tc>
        <w:tc>
          <w:tcPr>
            <w:tcW w:w="992"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r w:rsidRPr="00243E7F">
              <w:rPr>
                <w:rFonts w:ascii="Calibri" w:hAnsi="Calibri"/>
              </w:rPr>
              <w:t> </w:t>
            </w:r>
            <w:r w:rsidR="00F61CB8" w:rsidRPr="00243E7F">
              <w:rPr>
                <w:rFonts w:ascii="Calibri" w:hAnsi="Calibri"/>
              </w:rPr>
              <w:t>4,5,6</w:t>
            </w:r>
          </w:p>
        </w:tc>
        <w:tc>
          <w:tcPr>
            <w:tcW w:w="800"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r w:rsidRPr="00243E7F">
              <w:rPr>
                <w:rFonts w:ascii="Calibri" w:hAnsi="Calibri"/>
              </w:rPr>
              <w:t> </w:t>
            </w:r>
            <w:r w:rsidR="007951E8" w:rsidRPr="00243E7F">
              <w:rPr>
                <w:rFonts w:ascii="Calibri" w:hAnsi="Calibri"/>
              </w:rPr>
              <w:t>1</w:t>
            </w:r>
          </w:p>
        </w:tc>
        <w:tc>
          <w:tcPr>
            <w:tcW w:w="789" w:type="dxa"/>
            <w:tcBorders>
              <w:top w:val="nil"/>
              <w:left w:val="nil"/>
              <w:bottom w:val="single" w:sz="4" w:space="0" w:color="auto"/>
              <w:right w:val="single" w:sz="4" w:space="0" w:color="auto"/>
            </w:tcBorders>
            <w:shd w:val="clear" w:color="auto" w:fill="auto"/>
            <w:vAlign w:val="center"/>
            <w:hideMark/>
          </w:tcPr>
          <w:p w:rsidR="007951E8" w:rsidRPr="00243E7F" w:rsidRDefault="00EC0CED" w:rsidP="007951E8">
            <w:pPr>
              <w:jc w:val="center"/>
              <w:rPr>
                <w:rFonts w:ascii="Calibri" w:hAnsi="Calibri"/>
                <w:highlight w:val="yellow"/>
              </w:rPr>
            </w:pPr>
            <w:r w:rsidRPr="00243E7F">
              <w:rPr>
                <w:rFonts w:ascii="Calibri" w:hAnsi="Calibri"/>
                <w:highlight w:val="yellow"/>
              </w:rPr>
              <w:t> </w:t>
            </w:r>
            <w:r w:rsidR="007951E8" w:rsidRPr="00243E7F">
              <w:rPr>
                <w:rFonts w:ascii="Calibri" w:hAnsi="Calibri"/>
                <w:highlight w:val="yellow"/>
              </w:rPr>
              <w:t xml:space="preserve"> All</w:t>
            </w:r>
          </w:p>
          <w:p w:rsidR="007951E8" w:rsidRPr="00243E7F" w:rsidRDefault="007951E8" w:rsidP="007951E8">
            <w:pPr>
              <w:jc w:val="center"/>
              <w:rPr>
                <w:rFonts w:ascii="Calibri" w:hAnsi="Calibri"/>
                <w:highlight w:val="yellow"/>
              </w:rPr>
            </w:pPr>
            <w:r w:rsidRPr="00243E7F">
              <w:rPr>
                <w:rFonts w:ascii="Calibri" w:hAnsi="Calibri"/>
                <w:highlight w:val="yellow"/>
              </w:rPr>
              <w:t>KAS</w:t>
            </w:r>
          </w:p>
          <w:p w:rsidR="00EC0CED" w:rsidRPr="00243E7F" w:rsidRDefault="007951E8" w:rsidP="007951E8">
            <w:pPr>
              <w:jc w:val="center"/>
              <w:rPr>
                <w:rFonts w:ascii="Calibri" w:hAnsi="Calibri"/>
                <w:highlight w:val="yellow"/>
              </w:rPr>
            </w:pPr>
            <w:r w:rsidRPr="00243E7F">
              <w:rPr>
                <w:rFonts w:ascii="Calibri" w:hAnsi="Calibri"/>
                <w:highlight w:val="yellow"/>
              </w:rPr>
              <w:t>Option </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r w:rsidR="00EC0CED" w:rsidRPr="00243E7F">
              <w:rPr>
                <w:rFonts w:ascii="Calibri" w:hAnsi="Calibri"/>
              </w:rPr>
              <w:t> </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810"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803" w:type="dxa"/>
            <w:tcBorders>
              <w:top w:val="nil"/>
              <w:left w:val="nil"/>
              <w:bottom w:val="single" w:sz="4" w:space="0" w:color="auto"/>
              <w:right w:val="single" w:sz="4" w:space="0" w:color="auto"/>
            </w:tcBorders>
            <w:shd w:val="clear" w:color="auto" w:fill="auto"/>
            <w:vAlign w:val="center"/>
            <w:hideMark/>
          </w:tcPr>
          <w:p w:rsidR="00EC0CED" w:rsidRPr="00243E7F" w:rsidRDefault="007951E8" w:rsidP="00B31119">
            <w:pPr>
              <w:jc w:val="center"/>
              <w:rPr>
                <w:rFonts w:ascii="Calibri" w:hAnsi="Calibri"/>
              </w:rPr>
            </w:pPr>
            <w:r w:rsidRPr="00243E7F">
              <w:rPr>
                <w:rFonts w:ascii="Calibri" w:hAnsi="Calibri"/>
              </w:rPr>
              <w:t>1</w:t>
            </w:r>
          </w:p>
        </w:tc>
        <w:tc>
          <w:tcPr>
            <w:tcW w:w="1357" w:type="dxa"/>
            <w:tcBorders>
              <w:top w:val="nil"/>
              <w:left w:val="nil"/>
              <w:bottom w:val="single" w:sz="4" w:space="0" w:color="auto"/>
              <w:right w:val="single" w:sz="4" w:space="0" w:color="auto"/>
            </w:tcBorders>
            <w:shd w:val="clear" w:color="auto" w:fill="auto"/>
            <w:vAlign w:val="center"/>
            <w:hideMark/>
          </w:tcPr>
          <w:p w:rsidR="00EC0CED" w:rsidRPr="00243E7F" w:rsidRDefault="009D0FE8" w:rsidP="00B31119">
            <w:pPr>
              <w:jc w:val="center"/>
              <w:rPr>
                <w:rFonts w:ascii="Calibri" w:hAnsi="Calibri"/>
              </w:rPr>
            </w:pPr>
            <w:r w:rsidRPr="00243E7F">
              <w:rPr>
                <w:rFonts w:ascii="Calibri" w:hAnsi="Calibri"/>
              </w:rPr>
              <w:t>Micro teaching lesson plan</w:t>
            </w:r>
          </w:p>
        </w:tc>
        <w:tc>
          <w:tcPr>
            <w:tcW w:w="1080"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p>
        </w:tc>
        <w:tc>
          <w:tcPr>
            <w:tcW w:w="1350" w:type="dxa"/>
            <w:tcBorders>
              <w:top w:val="nil"/>
              <w:left w:val="nil"/>
              <w:bottom w:val="single" w:sz="4" w:space="0" w:color="auto"/>
              <w:right w:val="single" w:sz="4" w:space="0" w:color="auto"/>
            </w:tcBorders>
            <w:shd w:val="clear" w:color="auto" w:fill="auto"/>
            <w:vAlign w:val="center"/>
            <w:hideMark/>
          </w:tcPr>
          <w:p w:rsidR="00EC0CED" w:rsidRPr="00243E7F" w:rsidRDefault="00EC0CED" w:rsidP="00B31119">
            <w:pPr>
              <w:jc w:val="center"/>
              <w:rPr>
                <w:rFonts w:ascii="Calibri" w:hAnsi="Calibri"/>
              </w:rPr>
            </w:pPr>
          </w:p>
        </w:tc>
      </w:tr>
      <w:tr w:rsidR="004E39AB" w:rsidRPr="00243E7F" w:rsidTr="004E39AB">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9AB" w:rsidRPr="00243E7F" w:rsidRDefault="004F000A" w:rsidP="00F02682">
            <w:pPr>
              <w:rPr>
                <w:rFonts w:ascii="Calibri" w:hAnsi="Calibri"/>
              </w:rPr>
            </w:pPr>
            <w:r w:rsidRPr="00243E7F">
              <w:rPr>
                <w:sz w:val="22"/>
              </w:rPr>
              <w:t>Demonstrate knowledge of content in designing lesson plans</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t>1,2,3,4,5,6,7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t>1-8</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7951E8" w:rsidRPr="00243E7F" w:rsidRDefault="007951E8" w:rsidP="007951E8">
            <w:pPr>
              <w:jc w:val="center"/>
              <w:rPr>
                <w:rFonts w:ascii="Calibri" w:hAnsi="Calibri"/>
                <w:highlight w:val="yellow"/>
              </w:rPr>
            </w:pPr>
            <w:r w:rsidRPr="00243E7F">
              <w:rPr>
                <w:rFonts w:ascii="Calibri" w:hAnsi="Calibri"/>
                <w:highlight w:val="yellow"/>
              </w:rPr>
              <w:t>All</w:t>
            </w:r>
          </w:p>
          <w:p w:rsidR="007951E8" w:rsidRPr="00243E7F" w:rsidRDefault="007951E8" w:rsidP="007951E8">
            <w:pPr>
              <w:jc w:val="center"/>
              <w:rPr>
                <w:rFonts w:ascii="Calibri" w:hAnsi="Calibri"/>
                <w:highlight w:val="yellow"/>
              </w:rPr>
            </w:pPr>
            <w:r w:rsidRPr="00243E7F">
              <w:rPr>
                <w:rFonts w:ascii="Calibri" w:hAnsi="Calibri"/>
                <w:highlight w:val="yellow"/>
              </w:rPr>
              <w:t>KAS</w:t>
            </w:r>
          </w:p>
          <w:p w:rsidR="004E39AB" w:rsidRPr="00243E7F" w:rsidRDefault="007951E8" w:rsidP="007951E8">
            <w:pPr>
              <w:jc w:val="center"/>
              <w:rPr>
                <w:rFonts w:ascii="Calibri" w:hAnsi="Calibri"/>
                <w:highlight w:val="yellow"/>
              </w:rPr>
            </w:pPr>
            <w:r w:rsidRPr="00243E7F">
              <w:rPr>
                <w:rFonts w:ascii="Calibri" w:hAnsi="Calibri"/>
                <w:highlight w:val="yellow"/>
              </w:rPr>
              <w:t>Option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9D0FE8" w:rsidP="00B31119">
            <w:pPr>
              <w:jc w:val="center"/>
              <w:rPr>
                <w:rFonts w:ascii="Calibri" w:hAnsi="Calibri"/>
              </w:rPr>
            </w:pPr>
            <w:r w:rsidRPr="00243E7F">
              <w:rPr>
                <w:rFonts w:ascii="Calibri" w:hAnsi="Calibri"/>
              </w:rPr>
              <w:t>Lesson Plans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r>
      <w:tr w:rsidR="004E39AB" w:rsidRPr="00243E7F" w:rsidTr="004E39AB">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9AB" w:rsidRPr="00243E7F" w:rsidRDefault="00E8016F" w:rsidP="00B31119">
            <w:pPr>
              <w:jc w:val="center"/>
              <w:rPr>
                <w:rFonts w:ascii="Calibri" w:hAnsi="Calibri"/>
              </w:rPr>
            </w:pPr>
            <w:r w:rsidRPr="00243E7F">
              <w:rPr>
                <w:sz w:val="22"/>
              </w:rPr>
              <w:t xml:space="preserve">Use instructional media and technology appropriately in lesson </w:t>
            </w:r>
            <w:r w:rsidRPr="00243E7F">
              <w:rPr>
                <w:sz w:val="22"/>
              </w:rPr>
              <w:lastRenderedPageBreak/>
              <w:t>plans</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lastRenderedPageBreak/>
              <w:t>1,2,3,6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t>1,3,4,5,8</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highlight w:val="yellow"/>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9D0FE8" w:rsidP="00B31119">
            <w:pPr>
              <w:jc w:val="center"/>
              <w:rPr>
                <w:rFonts w:ascii="Calibri" w:hAnsi="Calibri"/>
              </w:rPr>
            </w:pPr>
            <w:r w:rsidRPr="00243E7F">
              <w:rPr>
                <w:rFonts w:ascii="Calibri" w:hAnsi="Calibri"/>
              </w:rPr>
              <w:t>Lesson plans and unit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r>
      <w:tr w:rsidR="004E39AB" w:rsidRPr="00243E7F" w:rsidTr="004E39AB">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9AB" w:rsidRPr="00243E7F" w:rsidRDefault="00E8016F" w:rsidP="00B31119">
            <w:pPr>
              <w:jc w:val="center"/>
              <w:rPr>
                <w:rFonts w:ascii="Calibri" w:hAnsi="Calibri"/>
              </w:rPr>
            </w:pPr>
            <w:r w:rsidRPr="00243E7F">
              <w:rPr>
                <w:sz w:val="22"/>
              </w:rPr>
              <w:lastRenderedPageBreak/>
              <w:t>Demonstrate the use of best practice in designing lesson plans and in micro teaching one lesson</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t>1,2,3,4,5,6,7,8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t>1-8</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7951E8" w:rsidRPr="00243E7F" w:rsidRDefault="007951E8" w:rsidP="007951E8">
            <w:pPr>
              <w:jc w:val="center"/>
              <w:rPr>
                <w:rFonts w:ascii="Calibri" w:hAnsi="Calibri"/>
                <w:highlight w:val="yellow"/>
              </w:rPr>
            </w:pPr>
            <w:r w:rsidRPr="00243E7F">
              <w:rPr>
                <w:rFonts w:ascii="Calibri" w:hAnsi="Calibri"/>
                <w:highlight w:val="yellow"/>
              </w:rPr>
              <w:t>All</w:t>
            </w:r>
          </w:p>
          <w:p w:rsidR="007951E8" w:rsidRPr="00243E7F" w:rsidRDefault="007951E8" w:rsidP="007951E8">
            <w:pPr>
              <w:jc w:val="center"/>
              <w:rPr>
                <w:rFonts w:ascii="Calibri" w:hAnsi="Calibri"/>
                <w:highlight w:val="yellow"/>
              </w:rPr>
            </w:pPr>
            <w:r w:rsidRPr="00243E7F">
              <w:rPr>
                <w:rFonts w:ascii="Calibri" w:hAnsi="Calibri"/>
                <w:highlight w:val="yellow"/>
              </w:rPr>
              <w:t>KAS</w:t>
            </w:r>
          </w:p>
          <w:p w:rsidR="004E39AB" w:rsidRPr="00243E7F" w:rsidRDefault="007951E8" w:rsidP="007951E8">
            <w:pPr>
              <w:jc w:val="center"/>
              <w:rPr>
                <w:rFonts w:ascii="Calibri" w:hAnsi="Calibri"/>
                <w:highlight w:val="yellow"/>
              </w:rPr>
            </w:pPr>
            <w:r w:rsidRPr="00243E7F">
              <w:rPr>
                <w:rFonts w:ascii="Calibri" w:hAnsi="Calibri"/>
                <w:highlight w:val="yellow"/>
              </w:rPr>
              <w:t>Option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9D0FE8" w:rsidP="00B31119">
            <w:pPr>
              <w:jc w:val="center"/>
              <w:rPr>
                <w:rFonts w:ascii="Calibri" w:hAnsi="Calibri"/>
              </w:rPr>
            </w:pPr>
            <w:r w:rsidRPr="00243E7F">
              <w:rPr>
                <w:rFonts w:ascii="Calibri" w:hAnsi="Calibri"/>
              </w:rPr>
              <w:t>Lesson plan and unit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r>
      <w:tr w:rsidR="004E39AB" w:rsidRPr="00243E7F" w:rsidTr="004E39AB">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16F" w:rsidRPr="00243E7F" w:rsidRDefault="00E8016F" w:rsidP="00E8016F">
            <w:pPr>
              <w:rPr>
                <w:sz w:val="22"/>
              </w:rPr>
            </w:pPr>
            <w:r w:rsidRPr="00243E7F">
              <w:rPr>
                <w:sz w:val="22"/>
              </w:rPr>
              <w:t>Demonstrate the ability to use the Kentucky Department of Education website to access needed resources</w:t>
            </w:r>
          </w:p>
          <w:p w:rsidR="004E39AB" w:rsidRPr="00243E7F" w:rsidRDefault="004E39AB" w:rsidP="00B31119">
            <w:pPr>
              <w:jc w:val="center"/>
              <w:rPr>
                <w:rFonts w:ascii="Calibri" w:hAnsi="Calibri"/>
              </w:rPr>
            </w:pP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t>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t>1,2,3,4</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1,2</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highlight w:val="yellow"/>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9D0FE8" w:rsidP="00B31119">
            <w:pPr>
              <w:jc w:val="center"/>
              <w:rPr>
                <w:rFonts w:ascii="Calibri" w:hAnsi="Calibri"/>
              </w:rPr>
            </w:pPr>
            <w:r w:rsidRPr="00243E7F">
              <w:rPr>
                <w:rFonts w:ascii="Calibri" w:hAnsi="Calibri"/>
              </w:rPr>
              <w:t>Lesson plans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r>
      <w:tr w:rsidR="004E39AB" w:rsidRPr="00243E7F" w:rsidTr="004E39AB">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9AB" w:rsidRPr="00243E7F" w:rsidRDefault="00E8016F" w:rsidP="00B31119">
            <w:pPr>
              <w:jc w:val="center"/>
              <w:rPr>
                <w:rFonts w:ascii="Calibri" w:hAnsi="Calibri"/>
              </w:rPr>
            </w:pPr>
            <w:r w:rsidRPr="00243E7F">
              <w:rPr>
                <w:sz w:val="22"/>
              </w:rPr>
              <w:t>Demonstrate sensitivity to individual student differences (diversity) by explaining and identifying  differentiated education techniques as appropriate</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t>1,2,3,4,5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t>1,2,3,4</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highlight w:val="yellow"/>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9D0FE8" w:rsidP="00B31119">
            <w:pPr>
              <w:jc w:val="center"/>
              <w:rPr>
                <w:rFonts w:ascii="Calibri" w:hAnsi="Calibri"/>
              </w:rPr>
            </w:pPr>
            <w:r w:rsidRPr="00243E7F">
              <w:rPr>
                <w:rFonts w:ascii="Calibri" w:hAnsi="Calibri"/>
              </w:rPr>
              <w:t>Lesson Plans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r>
      <w:tr w:rsidR="004E39AB" w:rsidRPr="00243E7F" w:rsidTr="004E39AB">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9AB" w:rsidRPr="00243E7F" w:rsidRDefault="00E8016F" w:rsidP="00B31119">
            <w:pPr>
              <w:jc w:val="center"/>
              <w:rPr>
                <w:rFonts w:ascii="Calibri" w:hAnsi="Calibri"/>
              </w:rPr>
            </w:pPr>
            <w:r w:rsidRPr="00243E7F">
              <w:rPr>
                <w:sz w:val="22"/>
              </w:rPr>
              <w:t>Explain the purpose of the Kentucky Department of Education Profession</w:t>
            </w:r>
            <w:r w:rsidRPr="00243E7F">
              <w:rPr>
                <w:sz w:val="22"/>
              </w:rPr>
              <w:lastRenderedPageBreak/>
              <w:t>al Growth and Effectiveness System for Teachers and the role it plans in developing an effective teacher</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lastRenderedPageBreak/>
              <w:t>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F61CB8" w:rsidP="00B31119">
            <w:pPr>
              <w:jc w:val="center"/>
              <w:rPr>
                <w:rFonts w:ascii="Calibri" w:hAnsi="Calibri"/>
              </w:rPr>
            </w:pPr>
            <w:r w:rsidRPr="00243E7F">
              <w:rPr>
                <w:rFonts w:ascii="Calibri" w:hAnsi="Calibri"/>
              </w:rPr>
              <w:t>4,5,9,10</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highlight w:val="yellow"/>
              </w:rPr>
            </w:pPr>
            <w:r w:rsidRPr="00243E7F">
              <w:rPr>
                <w:rFonts w:ascii="Calibri" w:hAnsi="Calibri"/>
                <w:highlight w:val="yellow"/>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7951E8" w:rsidP="00B31119">
            <w:pPr>
              <w:jc w:val="center"/>
              <w:rPr>
                <w:rFonts w:ascii="Calibri" w:hAnsi="Calibri"/>
              </w:rPr>
            </w:pPr>
            <w:r w:rsidRPr="00243E7F">
              <w:rPr>
                <w:rFonts w:ascii="Calibri" w:hAnsi="Calibri"/>
              </w:rPr>
              <w:t>1</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9D0FE8" w:rsidP="00B31119">
            <w:pPr>
              <w:jc w:val="center"/>
              <w:rPr>
                <w:rFonts w:ascii="Calibri" w:hAnsi="Calibri"/>
              </w:rPr>
            </w:pPr>
            <w:r w:rsidRPr="00243E7F">
              <w:rPr>
                <w:rFonts w:ascii="Calibri" w:hAnsi="Calibri"/>
              </w:rPr>
              <w:t>Professional Growth Plan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E39AB" w:rsidRPr="00243E7F" w:rsidRDefault="004E39AB" w:rsidP="00B31119">
            <w:pPr>
              <w:jc w:val="center"/>
              <w:rPr>
                <w:rFonts w:ascii="Calibri" w:hAnsi="Calibri"/>
              </w:rPr>
            </w:pPr>
          </w:p>
        </w:tc>
      </w:tr>
      <w:tr w:rsidR="00E8016F" w:rsidRPr="00243E7F" w:rsidTr="004E39AB">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8016F" w:rsidRPr="00243E7F" w:rsidRDefault="00E8016F" w:rsidP="00B31119">
            <w:pPr>
              <w:jc w:val="center"/>
              <w:rPr>
                <w:sz w:val="22"/>
              </w:rPr>
            </w:pPr>
            <w:r w:rsidRPr="00243E7F">
              <w:rPr>
                <w:sz w:val="22"/>
              </w:rPr>
              <w:lastRenderedPageBreak/>
              <w:t>Engage in professional development through attendance at a school board and site based council meeting</w:t>
            </w:r>
          </w:p>
        </w:tc>
        <w:tc>
          <w:tcPr>
            <w:tcW w:w="659"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F61CB8" w:rsidP="00B31119">
            <w:pPr>
              <w:jc w:val="center"/>
              <w:rPr>
                <w:rFonts w:ascii="Calibri" w:hAnsi="Calibri"/>
              </w:rPr>
            </w:pPr>
            <w:r w:rsidRPr="00243E7F">
              <w:rPr>
                <w:rFonts w:ascii="Calibri" w:hAnsi="Calibri"/>
              </w:rPr>
              <w:t>1,9</w:t>
            </w:r>
          </w:p>
        </w:tc>
        <w:tc>
          <w:tcPr>
            <w:tcW w:w="992" w:type="dxa"/>
            <w:tcBorders>
              <w:top w:val="single" w:sz="4" w:space="0" w:color="auto"/>
              <w:left w:val="nil"/>
              <w:bottom w:val="single" w:sz="4" w:space="0" w:color="auto"/>
              <w:right w:val="single" w:sz="4" w:space="0" w:color="auto"/>
            </w:tcBorders>
            <w:shd w:val="clear" w:color="auto" w:fill="auto"/>
            <w:vAlign w:val="center"/>
          </w:tcPr>
          <w:p w:rsidR="00F61CB8" w:rsidRPr="00243E7F" w:rsidRDefault="00F61CB8" w:rsidP="00B31119">
            <w:pPr>
              <w:jc w:val="center"/>
              <w:rPr>
                <w:rFonts w:ascii="Calibri" w:hAnsi="Calibri"/>
              </w:rPr>
            </w:pPr>
            <w:r w:rsidRPr="00243E7F">
              <w:rPr>
                <w:rFonts w:ascii="Calibri" w:hAnsi="Calibri"/>
              </w:rPr>
              <w:t>3,4,5,9,</w:t>
            </w:r>
          </w:p>
          <w:p w:rsidR="00E8016F" w:rsidRPr="00243E7F" w:rsidRDefault="00F61CB8" w:rsidP="00B31119">
            <w:pPr>
              <w:jc w:val="center"/>
              <w:rPr>
                <w:rFonts w:ascii="Calibri" w:hAnsi="Calibri"/>
              </w:rPr>
            </w:pPr>
            <w:r w:rsidRPr="00243E7F">
              <w:rPr>
                <w:rFonts w:ascii="Calibri" w:hAnsi="Calibri"/>
              </w:rPr>
              <w:t>10</w:t>
            </w:r>
          </w:p>
        </w:tc>
        <w:tc>
          <w:tcPr>
            <w:tcW w:w="80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789"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highlight w:val="yellow"/>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803"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1357"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9D0FE8" w:rsidP="00B31119">
            <w:pPr>
              <w:jc w:val="center"/>
              <w:rPr>
                <w:rFonts w:ascii="Calibri" w:hAnsi="Calibri"/>
              </w:rPr>
            </w:pPr>
            <w:r w:rsidRPr="00243E7F">
              <w:rPr>
                <w:rFonts w:ascii="Calibri" w:hAnsi="Calibri"/>
              </w:rPr>
              <w:t>Reflective pieces</w:t>
            </w:r>
          </w:p>
        </w:tc>
        <w:tc>
          <w:tcPr>
            <w:tcW w:w="108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135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r>
      <w:tr w:rsidR="00E8016F" w:rsidRPr="00243E7F" w:rsidTr="004E39AB">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8016F" w:rsidRPr="00243E7F" w:rsidRDefault="00E8016F" w:rsidP="00B31119">
            <w:pPr>
              <w:jc w:val="center"/>
              <w:rPr>
                <w:sz w:val="22"/>
              </w:rPr>
            </w:pPr>
            <w:r w:rsidRPr="00243E7F">
              <w:rPr>
                <w:sz w:val="22"/>
              </w:rPr>
              <w:t>Demonstrate appropriate professional dispositions</w:t>
            </w:r>
          </w:p>
        </w:tc>
        <w:tc>
          <w:tcPr>
            <w:tcW w:w="659"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F61CB8" w:rsidP="00B31119">
            <w:pPr>
              <w:jc w:val="center"/>
              <w:rPr>
                <w:rFonts w:ascii="Calibri" w:hAnsi="Calibri"/>
              </w:rPr>
            </w:pPr>
            <w:r w:rsidRPr="00243E7F">
              <w:rPr>
                <w:rFonts w:ascii="Calibri" w:hAnsi="Calibri"/>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F61CB8" w:rsidP="00B31119">
            <w:pPr>
              <w:jc w:val="center"/>
              <w:rPr>
                <w:rFonts w:ascii="Calibri" w:hAnsi="Calibri"/>
              </w:rPr>
            </w:pPr>
            <w:r w:rsidRPr="00243E7F">
              <w:rPr>
                <w:rFonts w:ascii="Calibri" w:hAnsi="Calibri"/>
              </w:rPr>
              <w:t>1,4,3,19</w:t>
            </w:r>
          </w:p>
        </w:tc>
        <w:tc>
          <w:tcPr>
            <w:tcW w:w="80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7951E8" w:rsidP="00B31119">
            <w:pPr>
              <w:jc w:val="center"/>
              <w:rPr>
                <w:rFonts w:ascii="Calibri" w:hAnsi="Calibri"/>
              </w:rPr>
            </w:pPr>
            <w:r w:rsidRPr="00243E7F">
              <w:rPr>
                <w:rFonts w:ascii="Calibri" w:hAnsi="Calibri"/>
              </w:rPr>
              <w:t>1</w:t>
            </w:r>
          </w:p>
        </w:tc>
        <w:tc>
          <w:tcPr>
            <w:tcW w:w="789"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highlight w:val="yellow"/>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803"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1357"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9D0FE8" w:rsidP="00B31119">
            <w:pPr>
              <w:jc w:val="center"/>
              <w:rPr>
                <w:rFonts w:ascii="Calibri" w:hAnsi="Calibri"/>
              </w:rPr>
            </w:pPr>
            <w:r w:rsidRPr="00243E7F">
              <w:rPr>
                <w:rFonts w:ascii="Calibri" w:hAnsi="Calibri"/>
              </w:rPr>
              <w:t>Disposition</w:t>
            </w:r>
          </w:p>
          <w:p w:rsidR="009D0FE8" w:rsidRPr="00243E7F" w:rsidRDefault="009D0FE8" w:rsidP="00B31119">
            <w:pPr>
              <w:jc w:val="center"/>
              <w:rPr>
                <w:rFonts w:ascii="Calibri" w:hAnsi="Calibri"/>
              </w:rPr>
            </w:pPr>
            <w:r w:rsidRPr="00243E7F">
              <w:rPr>
                <w:rFonts w:ascii="Calibri" w:hAnsi="Calibri"/>
              </w:rPr>
              <w:t>Assessment</w:t>
            </w:r>
          </w:p>
        </w:tc>
        <w:tc>
          <w:tcPr>
            <w:tcW w:w="108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135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r>
      <w:tr w:rsidR="00E8016F" w:rsidRPr="00243E7F" w:rsidTr="004E39AB">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8016F" w:rsidRPr="00243E7F" w:rsidRDefault="00E8016F" w:rsidP="00B31119">
            <w:pPr>
              <w:jc w:val="center"/>
              <w:rPr>
                <w:sz w:val="22"/>
              </w:rPr>
            </w:pPr>
            <w:r w:rsidRPr="00243E7F">
              <w:rPr>
                <w:sz w:val="22"/>
              </w:rPr>
              <w:t>Demonstrate knowledge of the Characteristics of Highly Effective Teaching and Learning Practices (CHETL); and Connect course work to field experience</w:t>
            </w:r>
          </w:p>
        </w:tc>
        <w:tc>
          <w:tcPr>
            <w:tcW w:w="659"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F61CB8" w:rsidP="00B31119">
            <w:pPr>
              <w:jc w:val="center"/>
              <w:rPr>
                <w:rFonts w:ascii="Calibri" w:hAnsi="Calibri"/>
              </w:rPr>
            </w:pPr>
            <w:r w:rsidRPr="00243E7F">
              <w:rPr>
                <w:rFonts w:ascii="Calibri" w:hAnsi="Calibri"/>
              </w:rPr>
              <w:t>1,2,3</w:t>
            </w:r>
          </w:p>
        </w:tc>
        <w:tc>
          <w:tcPr>
            <w:tcW w:w="992"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F61CB8" w:rsidP="00B31119">
            <w:pPr>
              <w:jc w:val="center"/>
              <w:rPr>
                <w:rFonts w:ascii="Calibri" w:hAnsi="Calibri"/>
              </w:rPr>
            </w:pPr>
            <w:r w:rsidRPr="00243E7F">
              <w:rPr>
                <w:rFonts w:ascii="Calibri" w:hAnsi="Calibri"/>
              </w:rPr>
              <w:t>1-8</w:t>
            </w:r>
          </w:p>
        </w:tc>
        <w:tc>
          <w:tcPr>
            <w:tcW w:w="80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7951E8" w:rsidP="00B31119">
            <w:pPr>
              <w:jc w:val="center"/>
              <w:rPr>
                <w:rFonts w:ascii="Calibri" w:hAnsi="Calibri"/>
              </w:rPr>
            </w:pPr>
            <w:r w:rsidRPr="00243E7F">
              <w:rPr>
                <w:rFonts w:ascii="Calibri" w:hAnsi="Calibri"/>
              </w:rPr>
              <w:t>1,2</w:t>
            </w:r>
          </w:p>
        </w:tc>
        <w:tc>
          <w:tcPr>
            <w:tcW w:w="789" w:type="dxa"/>
            <w:tcBorders>
              <w:top w:val="single" w:sz="4" w:space="0" w:color="auto"/>
              <w:left w:val="nil"/>
              <w:bottom w:val="single" w:sz="4" w:space="0" w:color="auto"/>
              <w:right w:val="single" w:sz="4" w:space="0" w:color="auto"/>
            </w:tcBorders>
            <w:shd w:val="clear" w:color="auto" w:fill="auto"/>
            <w:vAlign w:val="center"/>
          </w:tcPr>
          <w:p w:rsidR="007951E8" w:rsidRPr="00243E7F" w:rsidRDefault="007951E8" w:rsidP="007951E8">
            <w:pPr>
              <w:jc w:val="center"/>
              <w:rPr>
                <w:rFonts w:ascii="Calibri" w:hAnsi="Calibri"/>
                <w:highlight w:val="yellow"/>
              </w:rPr>
            </w:pPr>
            <w:r w:rsidRPr="00243E7F">
              <w:rPr>
                <w:rFonts w:ascii="Calibri" w:hAnsi="Calibri"/>
                <w:highlight w:val="yellow"/>
              </w:rPr>
              <w:t>All</w:t>
            </w:r>
          </w:p>
          <w:p w:rsidR="007951E8" w:rsidRPr="00243E7F" w:rsidRDefault="007951E8" w:rsidP="007951E8">
            <w:pPr>
              <w:jc w:val="center"/>
              <w:rPr>
                <w:rFonts w:ascii="Calibri" w:hAnsi="Calibri"/>
                <w:highlight w:val="yellow"/>
              </w:rPr>
            </w:pPr>
            <w:r w:rsidRPr="00243E7F">
              <w:rPr>
                <w:rFonts w:ascii="Calibri" w:hAnsi="Calibri"/>
                <w:highlight w:val="yellow"/>
              </w:rPr>
              <w:t>KAS</w:t>
            </w:r>
          </w:p>
          <w:p w:rsidR="00E8016F" w:rsidRPr="00243E7F" w:rsidRDefault="007951E8" w:rsidP="007951E8">
            <w:pPr>
              <w:jc w:val="center"/>
              <w:rPr>
                <w:rFonts w:ascii="Calibri" w:hAnsi="Calibri"/>
                <w:highlight w:val="yellow"/>
              </w:rPr>
            </w:pPr>
            <w:r w:rsidRPr="00243E7F">
              <w:rPr>
                <w:rFonts w:ascii="Calibri" w:hAnsi="Calibri"/>
                <w:highlight w:val="yellow"/>
              </w:rPr>
              <w:t>Option </w:t>
            </w: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7951E8" w:rsidP="00B31119">
            <w:pPr>
              <w:jc w:val="center"/>
              <w:rPr>
                <w:rFonts w:ascii="Calibri" w:hAnsi="Calibri"/>
              </w:rPr>
            </w:pPr>
            <w:r w:rsidRPr="00243E7F">
              <w:rPr>
                <w:rFonts w:ascii="Calibri" w:hAnsi="Calibri"/>
              </w:rPr>
              <w:t>1</w:t>
            </w: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7951E8" w:rsidP="00B31119">
            <w:pPr>
              <w:jc w:val="center"/>
              <w:rPr>
                <w:rFonts w:ascii="Calibri" w:hAnsi="Calibri"/>
              </w:rPr>
            </w:pPr>
            <w:r w:rsidRPr="00243E7F">
              <w:rPr>
                <w:rFonts w:ascii="Calibri" w:hAnsi="Calibri"/>
              </w:rPr>
              <w:t>1</w:t>
            </w:r>
          </w:p>
        </w:tc>
        <w:tc>
          <w:tcPr>
            <w:tcW w:w="803"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7951E8" w:rsidP="00B31119">
            <w:pPr>
              <w:jc w:val="center"/>
              <w:rPr>
                <w:rFonts w:ascii="Calibri" w:hAnsi="Calibri"/>
              </w:rPr>
            </w:pPr>
            <w:r w:rsidRPr="00243E7F">
              <w:rPr>
                <w:rFonts w:ascii="Calibri" w:hAnsi="Calibri"/>
              </w:rPr>
              <w:t>1</w:t>
            </w:r>
          </w:p>
        </w:tc>
        <w:tc>
          <w:tcPr>
            <w:tcW w:w="1357"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9D0FE8" w:rsidP="00B31119">
            <w:pPr>
              <w:jc w:val="center"/>
              <w:rPr>
                <w:rFonts w:ascii="Calibri" w:hAnsi="Calibri"/>
              </w:rPr>
            </w:pPr>
            <w:r w:rsidRPr="00243E7F">
              <w:rPr>
                <w:rFonts w:ascii="Calibri" w:hAnsi="Calibri"/>
              </w:rPr>
              <w:t>Field</w:t>
            </w:r>
          </w:p>
          <w:p w:rsidR="009D0FE8" w:rsidRPr="00243E7F" w:rsidRDefault="00A71780" w:rsidP="00B31119">
            <w:pPr>
              <w:jc w:val="center"/>
              <w:rPr>
                <w:rFonts w:ascii="Calibri" w:hAnsi="Calibri"/>
              </w:rPr>
            </w:pPr>
            <w:r w:rsidRPr="00243E7F">
              <w:rPr>
                <w:rFonts w:ascii="Calibri" w:hAnsi="Calibri"/>
              </w:rPr>
              <w:t>Experiences</w:t>
            </w:r>
          </w:p>
        </w:tc>
        <w:tc>
          <w:tcPr>
            <w:tcW w:w="108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135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r>
      <w:tr w:rsidR="00E8016F" w:rsidRPr="00243E7F" w:rsidTr="004E39AB">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8016F" w:rsidRPr="00243E7F" w:rsidRDefault="00E8016F" w:rsidP="00B31119">
            <w:pPr>
              <w:jc w:val="center"/>
              <w:rPr>
                <w:sz w:val="22"/>
              </w:rPr>
            </w:pPr>
            <w:r w:rsidRPr="00243E7F">
              <w:rPr>
                <w:sz w:val="22"/>
              </w:rPr>
              <w:t xml:space="preserve">Complete </w:t>
            </w:r>
            <w:r w:rsidRPr="00243E7F">
              <w:rPr>
                <w:sz w:val="22"/>
              </w:rPr>
              <w:lastRenderedPageBreak/>
              <w:t>all requirements for Stage 1(including CASE assessment) and develop the Stage 1 Portfolio</w:t>
            </w:r>
          </w:p>
        </w:tc>
        <w:tc>
          <w:tcPr>
            <w:tcW w:w="659"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F61CB8" w:rsidP="00B31119">
            <w:pPr>
              <w:jc w:val="center"/>
              <w:rPr>
                <w:rFonts w:ascii="Calibri" w:hAnsi="Calibri"/>
              </w:rPr>
            </w:pPr>
            <w:r w:rsidRPr="00243E7F">
              <w:rPr>
                <w:rFonts w:ascii="Calibri" w:hAnsi="Calibri"/>
              </w:rPr>
              <w:lastRenderedPageBreak/>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F61CB8" w:rsidP="00B31119">
            <w:pPr>
              <w:jc w:val="center"/>
              <w:rPr>
                <w:rFonts w:ascii="Calibri" w:hAnsi="Calibri"/>
              </w:rPr>
            </w:pPr>
            <w:r w:rsidRPr="00243E7F">
              <w:rPr>
                <w:rFonts w:ascii="Calibri" w:hAnsi="Calibri"/>
              </w:rPr>
              <w:t>1-10</w:t>
            </w:r>
          </w:p>
        </w:tc>
        <w:tc>
          <w:tcPr>
            <w:tcW w:w="80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7951E8" w:rsidP="00B31119">
            <w:pPr>
              <w:jc w:val="center"/>
              <w:rPr>
                <w:rFonts w:ascii="Calibri" w:hAnsi="Calibri"/>
              </w:rPr>
            </w:pPr>
            <w:r w:rsidRPr="00243E7F">
              <w:rPr>
                <w:rFonts w:ascii="Calibri" w:hAnsi="Calibri"/>
              </w:rPr>
              <w:t>1,2</w:t>
            </w:r>
          </w:p>
        </w:tc>
        <w:tc>
          <w:tcPr>
            <w:tcW w:w="789" w:type="dxa"/>
            <w:tcBorders>
              <w:top w:val="single" w:sz="4" w:space="0" w:color="auto"/>
              <w:left w:val="nil"/>
              <w:bottom w:val="single" w:sz="4" w:space="0" w:color="auto"/>
              <w:right w:val="single" w:sz="4" w:space="0" w:color="auto"/>
            </w:tcBorders>
            <w:shd w:val="clear" w:color="auto" w:fill="auto"/>
            <w:vAlign w:val="center"/>
          </w:tcPr>
          <w:p w:rsidR="007951E8" w:rsidRPr="00243E7F" w:rsidRDefault="007951E8" w:rsidP="007951E8">
            <w:pPr>
              <w:jc w:val="center"/>
              <w:rPr>
                <w:rFonts w:ascii="Calibri" w:hAnsi="Calibri"/>
                <w:highlight w:val="yellow"/>
              </w:rPr>
            </w:pPr>
            <w:r w:rsidRPr="00243E7F">
              <w:rPr>
                <w:rFonts w:ascii="Calibri" w:hAnsi="Calibri"/>
                <w:highlight w:val="yellow"/>
              </w:rPr>
              <w:t>All</w:t>
            </w:r>
          </w:p>
          <w:p w:rsidR="007951E8" w:rsidRPr="00243E7F" w:rsidRDefault="007951E8" w:rsidP="007951E8">
            <w:pPr>
              <w:jc w:val="center"/>
              <w:rPr>
                <w:rFonts w:ascii="Calibri" w:hAnsi="Calibri"/>
                <w:highlight w:val="yellow"/>
              </w:rPr>
            </w:pPr>
            <w:r w:rsidRPr="00243E7F">
              <w:rPr>
                <w:rFonts w:ascii="Calibri" w:hAnsi="Calibri"/>
                <w:highlight w:val="yellow"/>
              </w:rPr>
              <w:lastRenderedPageBreak/>
              <w:t>KAS</w:t>
            </w:r>
          </w:p>
          <w:p w:rsidR="00E8016F" w:rsidRPr="00243E7F" w:rsidRDefault="007951E8" w:rsidP="007951E8">
            <w:pPr>
              <w:jc w:val="center"/>
              <w:rPr>
                <w:rFonts w:ascii="Calibri" w:hAnsi="Calibri"/>
                <w:highlight w:val="yellow"/>
              </w:rPr>
            </w:pPr>
            <w:r w:rsidRPr="00243E7F">
              <w:rPr>
                <w:rFonts w:ascii="Calibri" w:hAnsi="Calibri"/>
                <w:highlight w:val="yellow"/>
              </w:rPr>
              <w:t>Option </w:t>
            </w: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803"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1357"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9D0FE8" w:rsidP="00B31119">
            <w:pPr>
              <w:jc w:val="center"/>
              <w:rPr>
                <w:rFonts w:ascii="Calibri" w:hAnsi="Calibri"/>
              </w:rPr>
            </w:pPr>
            <w:r w:rsidRPr="00243E7F">
              <w:rPr>
                <w:rFonts w:ascii="Calibri" w:hAnsi="Calibri"/>
              </w:rPr>
              <w:t xml:space="preserve">Reflections, </w:t>
            </w:r>
            <w:r w:rsidRPr="00243E7F">
              <w:rPr>
                <w:rFonts w:ascii="Calibri" w:hAnsi="Calibri"/>
              </w:rPr>
              <w:lastRenderedPageBreak/>
              <w:t>lesson plan,</w:t>
            </w:r>
          </w:p>
          <w:p w:rsidR="009D0FE8" w:rsidRPr="00243E7F" w:rsidRDefault="009D0FE8" w:rsidP="00B31119">
            <w:pPr>
              <w:jc w:val="center"/>
              <w:rPr>
                <w:rFonts w:ascii="Calibri" w:hAnsi="Calibri"/>
              </w:rPr>
            </w:pPr>
            <w:r w:rsidRPr="00243E7F">
              <w:rPr>
                <w:rFonts w:ascii="Calibri" w:hAnsi="Calibri"/>
              </w:rPr>
              <w:t>portfolio</w:t>
            </w:r>
          </w:p>
        </w:tc>
        <w:tc>
          <w:tcPr>
            <w:tcW w:w="108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c>
          <w:tcPr>
            <w:tcW w:w="1350" w:type="dxa"/>
            <w:tcBorders>
              <w:top w:val="single" w:sz="4" w:space="0" w:color="auto"/>
              <w:left w:val="nil"/>
              <w:bottom w:val="single" w:sz="4" w:space="0" w:color="auto"/>
              <w:right w:val="single" w:sz="4" w:space="0" w:color="auto"/>
            </w:tcBorders>
            <w:shd w:val="clear" w:color="auto" w:fill="auto"/>
            <w:vAlign w:val="center"/>
          </w:tcPr>
          <w:p w:rsidR="00E8016F" w:rsidRPr="00243E7F" w:rsidRDefault="00E8016F" w:rsidP="00B31119">
            <w:pPr>
              <w:jc w:val="center"/>
              <w:rPr>
                <w:rFonts w:ascii="Calibri" w:hAnsi="Calibri"/>
              </w:rPr>
            </w:pPr>
          </w:p>
        </w:tc>
      </w:tr>
    </w:tbl>
    <w:p w:rsidR="00EC0CED" w:rsidRPr="00243E7F" w:rsidRDefault="00EC0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00EC0CED" w:rsidRPr="00243E7F" w:rsidRDefault="00EC0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007A0C3D" w:rsidRPr="00243E7F" w:rsidRDefault="007A0C3D" w:rsidP="007A0C3D">
      <w:pPr>
        <w:widowControl w:val="0"/>
        <w:suppressAutoHyphens w:val="0"/>
        <w:autoSpaceDE w:val="0"/>
        <w:autoSpaceDN w:val="0"/>
        <w:ind w:left="1526" w:right="71"/>
        <w:rPr>
          <w:spacing w:val="-1"/>
          <w:lang w:eastAsia="en-US"/>
        </w:rPr>
      </w:pPr>
      <w:r w:rsidRPr="00243E7F">
        <w:rPr>
          <w:spacing w:val="-1"/>
          <w:lang w:eastAsia="en-US"/>
        </w:rPr>
        <w:t>*All standards are options for lesson plans.  Lesson plan standards are determined by classroom teacher/ school curriculum</w:t>
      </w:r>
    </w:p>
    <w:p w:rsidR="007A0C3D" w:rsidRPr="00243E7F" w:rsidRDefault="007A0C3D" w:rsidP="007A0C3D">
      <w:pPr>
        <w:widowControl w:val="0"/>
        <w:suppressAutoHyphens w:val="0"/>
        <w:autoSpaceDE w:val="0"/>
        <w:autoSpaceDN w:val="0"/>
        <w:ind w:left="1526" w:right="71"/>
        <w:rPr>
          <w:spacing w:val="-1"/>
          <w:lang w:eastAsia="en-US"/>
        </w:rPr>
      </w:pPr>
    </w:p>
    <w:p w:rsidR="007A0C3D" w:rsidRPr="00243E7F" w:rsidRDefault="007A0C3D" w:rsidP="007A0C3D">
      <w:pPr>
        <w:widowControl w:val="0"/>
        <w:suppressAutoHyphens w:val="0"/>
        <w:autoSpaceDE w:val="0"/>
        <w:autoSpaceDN w:val="0"/>
        <w:ind w:left="1526" w:right="71"/>
        <w:rPr>
          <w:spacing w:val="-1"/>
          <w:lang w:eastAsia="en-US"/>
        </w:rPr>
      </w:pPr>
      <w:r w:rsidRPr="00243E7F">
        <w:rPr>
          <w:spacing w:val="-1"/>
          <w:lang w:eastAsia="en-US"/>
        </w:rPr>
        <w:t>** Ky. Academic Standards are taught in this course and used in lesson plan and unit design.</w:t>
      </w:r>
    </w:p>
    <w:p w:rsidR="007A0C3D" w:rsidRPr="00243E7F" w:rsidRDefault="007A0C3D" w:rsidP="007A0C3D">
      <w:pPr>
        <w:widowControl w:val="0"/>
        <w:suppressAutoHyphens w:val="0"/>
        <w:autoSpaceDE w:val="0"/>
        <w:autoSpaceDN w:val="0"/>
        <w:ind w:left="1526" w:right="71"/>
        <w:rPr>
          <w:spacing w:val="-1"/>
          <w:lang w:eastAsia="en-US"/>
        </w:rPr>
      </w:pPr>
    </w:p>
    <w:p w:rsidR="007A0C3D" w:rsidRPr="00243E7F" w:rsidRDefault="007A0C3D" w:rsidP="007A0C3D">
      <w:pPr>
        <w:widowControl w:val="0"/>
        <w:suppressAutoHyphens w:val="0"/>
        <w:autoSpaceDE w:val="0"/>
        <w:autoSpaceDN w:val="0"/>
        <w:ind w:right="71"/>
        <w:rPr>
          <w:b/>
          <w:bCs/>
          <w:highlight w:val="yellow"/>
          <w:lang w:eastAsia="en-US"/>
        </w:rPr>
      </w:pPr>
      <w:r w:rsidRPr="00243E7F">
        <w:rPr>
          <w:b/>
          <w:bCs/>
          <w:highlight w:val="yellow"/>
          <w:lang w:eastAsia="en-US"/>
        </w:rPr>
        <w:t>KAS-</w:t>
      </w:r>
    </w:p>
    <w:p w:rsidR="007A0C3D" w:rsidRPr="00243E7F" w:rsidRDefault="008234DC" w:rsidP="007A0C3D">
      <w:pPr>
        <w:widowControl w:val="0"/>
        <w:suppressAutoHyphens w:val="0"/>
        <w:autoSpaceDE w:val="0"/>
        <w:autoSpaceDN w:val="0"/>
        <w:ind w:left="220" w:right="71"/>
        <w:rPr>
          <w:b/>
          <w:bCs/>
          <w:lang w:eastAsia="en-US"/>
        </w:rPr>
      </w:pPr>
      <w:hyperlink r:id="rId9" w:history="1">
        <w:r w:rsidR="007A0C3D" w:rsidRPr="00243E7F">
          <w:rPr>
            <w:rFonts w:ascii="Arial" w:hAnsi="Arial" w:cs="Arial"/>
            <w:b/>
            <w:bCs/>
            <w:sz w:val="22"/>
            <w:szCs w:val="22"/>
            <w:highlight w:val="yellow"/>
            <w:u w:val="single"/>
            <w:lang w:eastAsia="en-US"/>
          </w:rPr>
          <w:t>http://education.ky.gov/curriculum/standards/kyacadstand/Documents/Kentucky%20Academic%20Standards_Final-9%2011%2015.pdf</w:t>
        </w:r>
      </w:hyperlink>
    </w:p>
    <w:p w:rsidR="00EC0CED" w:rsidRPr="00243E7F" w:rsidRDefault="00EC0CED" w:rsidP="007A0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C0CED" w:rsidRPr="00243E7F" w:rsidRDefault="00EC0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009A38EF" w:rsidRPr="00243E7F" w:rsidRDefault="009A38EF" w:rsidP="009A38EF">
      <w:pPr>
        <w:shd w:val="clear" w:color="auto" w:fill="FFFFFF"/>
        <w:suppressAutoHyphens w:val="0"/>
        <w:spacing w:before="450" w:after="300"/>
        <w:outlineLvl w:val="1"/>
        <w:rPr>
          <w:rFonts w:ascii="Arial" w:hAnsi="Arial" w:cs="Arial"/>
          <w:b/>
          <w:bCs/>
          <w:sz w:val="22"/>
          <w:szCs w:val="22"/>
          <w:lang w:eastAsia="en-US"/>
        </w:rPr>
      </w:pPr>
      <w:r w:rsidRPr="00243E7F">
        <w:rPr>
          <w:rFonts w:ascii="Arial" w:hAnsi="Arial" w:cs="Arial"/>
          <w:b/>
          <w:bCs/>
          <w:sz w:val="22"/>
          <w:szCs w:val="22"/>
          <w:lang w:eastAsia="en-US"/>
        </w:rPr>
        <w:t>ILA Standards: Pre-K and Elementary Classroom Teacher</w:t>
      </w:r>
    </w:p>
    <w:p w:rsidR="009A38EF" w:rsidRPr="00243E7F" w:rsidRDefault="008234DC" w:rsidP="009A38EF">
      <w:pPr>
        <w:shd w:val="clear" w:color="auto" w:fill="FFFFFF"/>
        <w:suppressAutoHyphens w:val="0"/>
        <w:spacing w:before="450" w:after="300"/>
        <w:outlineLvl w:val="1"/>
        <w:rPr>
          <w:rFonts w:ascii="Arial" w:hAnsi="Arial" w:cs="Arial"/>
          <w:b/>
          <w:bCs/>
          <w:sz w:val="22"/>
          <w:szCs w:val="22"/>
          <w:lang w:eastAsia="en-US"/>
        </w:rPr>
      </w:pPr>
      <w:hyperlink r:id="rId10" w:history="1">
        <w:r w:rsidR="009A38EF" w:rsidRPr="00243E7F">
          <w:rPr>
            <w:rFonts w:ascii="Arial" w:hAnsi="Arial" w:cs="Arial"/>
            <w:b/>
            <w:bCs/>
            <w:sz w:val="22"/>
            <w:szCs w:val="22"/>
            <w:u w:val="single"/>
            <w:lang w:eastAsia="en-US"/>
          </w:rPr>
          <w:t>Standard 1: Foundational Knowledge</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52"/>
      </w:tblGrid>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jc w:val="center"/>
              <w:rPr>
                <w:rFonts w:ascii="Arial" w:hAnsi="Arial" w:cs="Arial"/>
                <w:sz w:val="22"/>
                <w:szCs w:val="22"/>
                <w:lang w:eastAsia="en-US"/>
              </w:rPr>
            </w:pPr>
            <w:r w:rsidRPr="00243E7F">
              <w:rPr>
                <w:rFonts w:ascii="Arial" w:hAnsi="Arial" w:cs="Arial"/>
                <w:b/>
                <w:bCs/>
                <w:sz w:val="22"/>
                <w:szCs w:val="22"/>
                <w:lang w:eastAsia="en-US"/>
              </w:rPr>
              <w:t>Elements</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1.1: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1.2: Understand the historically shared knowledge of the profession and changes over time in the perceptions of reading and writing development, processes, and components.</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1.3: Understand the role of professional judgment and practical knowledge for improving all students' reading development and achievement.</w:t>
            </w:r>
          </w:p>
        </w:tc>
      </w:tr>
    </w:tbl>
    <w:p w:rsidR="009A38EF" w:rsidRPr="00243E7F" w:rsidRDefault="008234DC" w:rsidP="009A38EF">
      <w:pPr>
        <w:shd w:val="clear" w:color="auto" w:fill="FFFFFF"/>
        <w:suppressAutoHyphens w:val="0"/>
        <w:spacing w:before="450" w:after="300"/>
        <w:outlineLvl w:val="1"/>
        <w:rPr>
          <w:rFonts w:ascii="Arial" w:hAnsi="Arial" w:cs="Arial"/>
          <w:b/>
          <w:bCs/>
          <w:sz w:val="22"/>
          <w:szCs w:val="22"/>
          <w:lang w:eastAsia="en-US"/>
        </w:rPr>
      </w:pPr>
      <w:hyperlink r:id="rId11" w:history="1">
        <w:r w:rsidR="009A38EF" w:rsidRPr="00243E7F">
          <w:rPr>
            <w:rFonts w:ascii="Arial" w:hAnsi="Arial" w:cs="Arial"/>
            <w:b/>
            <w:bCs/>
            <w:sz w:val="22"/>
            <w:szCs w:val="22"/>
            <w:u w:val="single"/>
            <w:lang w:eastAsia="en-US"/>
          </w:rPr>
          <w:t>Standard 2: Curriculum and Instruction</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52"/>
      </w:tblGrid>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jc w:val="center"/>
              <w:rPr>
                <w:rFonts w:ascii="Arial" w:hAnsi="Arial" w:cs="Arial"/>
                <w:sz w:val="22"/>
                <w:szCs w:val="22"/>
                <w:lang w:eastAsia="en-US"/>
              </w:rPr>
            </w:pPr>
            <w:r w:rsidRPr="00243E7F">
              <w:rPr>
                <w:rFonts w:ascii="Arial" w:hAnsi="Arial" w:cs="Arial"/>
                <w:b/>
                <w:bCs/>
                <w:sz w:val="22"/>
                <w:szCs w:val="22"/>
                <w:lang w:eastAsia="en-US"/>
              </w:rPr>
              <w:t>Elements</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2.1: Use foundational knowledge to design or implement an integrated, comprehensive, and balanced curriculum.</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2.2: Use appropriate and varied instructional approaches, including those that develop word recognition, language comprehension, strategic knowledge, and reading–writing connections.</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lastRenderedPageBreak/>
              <w:t>2.3: Use a wide range of texts (e.g., narrative, expository, and poetry) from traditional print, digital, and online resources.</w:t>
            </w:r>
          </w:p>
        </w:tc>
      </w:tr>
    </w:tbl>
    <w:p w:rsidR="009A38EF" w:rsidRPr="00243E7F" w:rsidRDefault="009A38EF" w:rsidP="009A38EF">
      <w:pPr>
        <w:shd w:val="clear" w:color="auto" w:fill="FFFFFF"/>
        <w:suppressAutoHyphens w:val="0"/>
        <w:spacing w:before="450" w:after="300"/>
        <w:outlineLvl w:val="1"/>
        <w:rPr>
          <w:rFonts w:ascii="Arial" w:hAnsi="Arial" w:cs="Arial"/>
          <w:b/>
          <w:bCs/>
          <w:sz w:val="22"/>
          <w:szCs w:val="22"/>
          <w:lang w:eastAsia="en-US"/>
        </w:rPr>
      </w:pPr>
      <w:r w:rsidRPr="00243E7F">
        <w:rPr>
          <w:rFonts w:ascii="Arial" w:hAnsi="Arial" w:cs="Arial"/>
          <w:b/>
          <w:bCs/>
          <w:sz w:val="22"/>
          <w:szCs w:val="22"/>
          <w:u w:val="single"/>
          <w:lang w:eastAsia="en-US"/>
        </w:rPr>
        <w:t xml:space="preserve">Standard 3: Assessment and EvaluationStandard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52"/>
      </w:tblGrid>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3.1: Understand types of assessments and their purposes, strengths, and limitations.</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3.2: Select, develop, administer, and interpret assessments, both traditional print and electronic, for specific purposes.</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3.3: Use assessment information to plan and evaluate instruction.</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3.4: Communicate assessment results and implications to a variety of audiences.</w:t>
            </w:r>
          </w:p>
        </w:tc>
      </w:tr>
    </w:tbl>
    <w:p w:rsidR="009A38EF" w:rsidRPr="00243E7F" w:rsidRDefault="009A38EF" w:rsidP="009A38EF">
      <w:pPr>
        <w:suppressAutoHyphens w:val="0"/>
        <w:spacing w:after="200" w:line="276" w:lineRule="auto"/>
        <w:rPr>
          <w:rFonts w:ascii="Calibri" w:eastAsia="Calibri" w:hAnsi="Calibri"/>
          <w:sz w:val="22"/>
          <w:szCs w:val="22"/>
          <w:lang w:eastAsia="en-US"/>
        </w:rPr>
      </w:pPr>
    </w:p>
    <w:p w:rsidR="009A38EF" w:rsidRPr="00243E7F" w:rsidRDefault="008234DC" w:rsidP="009A38EF">
      <w:pPr>
        <w:shd w:val="clear" w:color="auto" w:fill="FFFFFF"/>
        <w:suppressAutoHyphens w:val="0"/>
        <w:spacing w:before="450" w:after="300"/>
        <w:outlineLvl w:val="1"/>
        <w:rPr>
          <w:rFonts w:ascii="Arial" w:hAnsi="Arial" w:cs="Arial"/>
          <w:b/>
          <w:bCs/>
          <w:sz w:val="22"/>
          <w:szCs w:val="22"/>
          <w:lang w:eastAsia="en-US"/>
        </w:rPr>
      </w:pPr>
      <w:hyperlink r:id="rId12" w:history="1">
        <w:r w:rsidR="009A38EF" w:rsidRPr="00243E7F">
          <w:rPr>
            <w:rFonts w:ascii="Arial" w:hAnsi="Arial" w:cs="Arial"/>
            <w:b/>
            <w:bCs/>
            <w:sz w:val="22"/>
            <w:szCs w:val="22"/>
            <w:u w:val="single"/>
            <w:lang w:eastAsia="en-US"/>
          </w:rPr>
          <w:t>Standard 4: Diversity</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52"/>
      </w:tblGrid>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4.1: Recognize, understand, and value the forms of diversity that exist in society and their importance in learning to read and write.</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4.2: Use a literacy curriculum and engage in instructional practices that positively impact students' knowledge, beliefs, and engagement with the features of diversity.</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4.3: Develop and implement strategies to advocate for equity.</w:t>
            </w:r>
          </w:p>
        </w:tc>
      </w:tr>
    </w:tbl>
    <w:p w:rsidR="009A38EF" w:rsidRPr="00243E7F" w:rsidRDefault="009A38EF" w:rsidP="009A38EF">
      <w:pPr>
        <w:suppressAutoHyphens w:val="0"/>
        <w:spacing w:after="200" w:line="276" w:lineRule="auto"/>
        <w:rPr>
          <w:rFonts w:ascii="Calibri" w:eastAsia="Calibri" w:hAnsi="Calibri"/>
          <w:sz w:val="22"/>
          <w:szCs w:val="22"/>
          <w:lang w:eastAsia="en-US"/>
        </w:rPr>
      </w:pPr>
    </w:p>
    <w:p w:rsidR="009A38EF" w:rsidRPr="00243E7F" w:rsidRDefault="008234DC" w:rsidP="009A38EF">
      <w:pPr>
        <w:shd w:val="clear" w:color="auto" w:fill="FFFFFF"/>
        <w:suppressAutoHyphens w:val="0"/>
        <w:spacing w:before="450" w:after="300"/>
        <w:outlineLvl w:val="1"/>
        <w:rPr>
          <w:rFonts w:ascii="Arial" w:hAnsi="Arial" w:cs="Arial"/>
          <w:b/>
          <w:bCs/>
          <w:sz w:val="22"/>
          <w:szCs w:val="22"/>
          <w:lang w:eastAsia="en-US"/>
        </w:rPr>
      </w:pPr>
      <w:hyperlink r:id="rId13" w:history="1">
        <w:r w:rsidR="009A38EF" w:rsidRPr="00243E7F">
          <w:rPr>
            <w:rFonts w:ascii="Arial" w:hAnsi="Arial" w:cs="Arial"/>
            <w:b/>
            <w:bCs/>
            <w:sz w:val="22"/>
            <w:szCs w:val="22"/>
            <w:u w:val="single"/>
            <w:lang w:eastAsia="en-US"/>
          </w:rPr>
          <w:t>Standard 5: Literate Environment</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52"/>
      </w:tblGrid>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5.1: Design the physical environment to optimize students' use of traditional print, digital, and online resources in reading and writing instruction.</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5.2: Design a social environment that is low risk and includes choice, motivation, and scaffolded support to optimize students' opportunities for learning to read and write.</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5.3: Use routines to support reading and writing instruction (e.g., time allocation, transitions from one activity to another; discussions, and peer feedback).</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5.4: Use a variety of classroom configurations (i.e., whole class, small group, and individual) to differentiate instruction.</w:t>
            </w:r>
          </w:p>
        </w:tc>
      </w:tr>
    </w:tbl>
    <w:p w:rsidR="009A38EF" w:rsidRPr="00243E7F" w:rsidRDefault="008234DC" w:rsidP="009A38EF">
      <w:pPr>
        <w:shd w:val="clear" w:color="auto" w:fill="FFFFFF"/>
        <w:suppressAutoHyphens w:val="0"/>
        <w:spacing w:before="450" w:after="300"/>
        <w:outlineLvl w:val="1"/>
        <w:rPr>
          <w:rFonts w:ascii="Arial" w:hAnsi="Arial" w:cs="Arial"/>
          <w:b/>
          <w:bCs/>
          <w:sz w:val="22"/>
          <w:szCs w:val="22"/>
          <w:lang w:eastAsia="en-US"/>
        </w:rPr>
      </w:pPr>
      <w:hyperlink r:id="rId14" w:history="1">
        <w:r w:rsidR="009A38EF" w:rsidRPr="00243E7F">
          <w:rPr>
            <w:rFonts w:ascii="Arial" w:hAnsi="Arial" w:cs="Arial"/>
            <w:b/>
            <w:bCs/>
            <w:sz w:val="22"/>
            <w:szCs w:val="22"/>
            <w:u w:val="single"/>
            <w:lang w:eastAsia="en-US"/>
          </w:rPr>
          <w:t>Standard 6: Professional Learning and Leadership</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52"/>
      </w:tblGrid>
      <w:tr w:rsidR="009A38EF" w:rsidRPr="00243E7F" w:rsidTr="00B31119">
        <w:trPr>
          <w:trHeight w:val="2988"/>
        </w:trPr>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lastRenderedPageBreak/>
              <w:t>6.1: Demonstrate foundational knowledge of adult learning theories and related research about organizational change, professional development, and school culture.</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6.2: Display positive dispositions related to their own reading and writing and the teaching of reading and writing, and pursue the development of individual professional knowledge and behaviors.</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6.3: Participate in, design, facilitate, lead, and evaluate effective and differentiated professional development programs.</w:t>
            </w:r>
          </w:p>
        </w:tc>
      </w:tr>
      <w:tr w:rsidR="009A38EF" w:rsidRPr="00243E7F" w:rsidTr="00B31119">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9A38EF" w:rsidRPr="00243E7F" w:rsidRDefault="009A38EF" w:rsidP="00B31119">
            <w:pPr>
              <w:suppressAutoHyphens w:val="0"/>
              <w:rPr>
                <w:rFonts w:ascii="Arial" w:hAnsi="Arial" w:cs="Arial"/>
                <w:sz w:val="22"/>
                <w:szCs w:val="22"/>
                <w:lang w:eastAsia="en-US"/>
              </w:rPr>
            </w:pPr>
            <w:r w:rsidRPr="00243E7F">
              <w:rPr>
                <w:rFonts w:ascii="Arial" w:hAnsi="Arial" w:cs="Arial"/>
                <w:sz w:val="22"/>
                <w:szCs w:val="22"/>
                <w:lang w:eastAsia="en-US"/>
              </w:rPr>
              <w:t>6.4: Understand and influence local, state, or national policy decisions.</w:t>
            </w:r>
          </w:p>
        </w:tc>
      </w:tr>
    </w:tbl>
    <w:p w:rsidR="009A38EF" w:rsidRPr="00243E7F" w:rsidRDefault="009A38EF" w:rsidP="009A38EF">
      <w:pPr>
        <w:suppressAutoHyphens w:val="0"/>
        <w:spacing w:after="200" w:line="276" w:lineRule="auto"/>
        <w:rPr>
          <w:rFonts w:ascii="Calibri" w:eastAsia="Calibri" w:hAnsi="Calibri"/>
          <w:sz w:val="22"/>
          <w:szCs w:val="22"/>
          <w:lang w:eastAsia="en-US"/>
        </w:rPr>
      </w:pPr>
    </w:p>
    <w:p w:rsidR="009A38EF" w:rsidRPr="00243E7F" w:rsidRDefault="009A38EF" w:rsidP="009A38EF">
      <w:pPr>
        <w:suppressAutoHyphens w:val="0"/>
        <w:rPr>
          <w:b/>
          <w:sz w:val="24"/>
          <w:szCs w:val="24"/>
          <w:lang w:eastAsia="en-US"/>
        </w:rPr>
      </w:pPr>
      <w:r w:rsidRPr="00243E7F">
        <w:rPr>
          <w:b/>
          <w:sz w:val="24"/>
          <w:szCs w:val="24"/>
          <w:lang w:eastAsia="en-US"/>
        </w:rPr>
        <w:t xml:space="preserve">Association for Childhood Education International Elementary Education Standards  </w:t>
      </w:r>
    </w:p>
    <w:p w:rsidR="009A38EF" w:rsidRPr="00243E7F" w:rsidRDefault="009A38EF" w:rsidP="009A38EF">
      <w:pPr>
        <w:suppressAutoHyphens w:val="0"/>
        <w:rPr>
          <w:sz w:val="24"/>
          <w:szCs w:val="24"/>
          <w:lang w:eastAsia="en-US"/>
        </w:rPr>
      </w:pPr>
    </w:p>
    <w:p w:rsidR="009A38EF" w:rsidRPr="00243E7F" w:rsidRDefault="009A38EF" w:rsidP="009A38EF">
      <w:pPr>
        <w:suppressAutoHyphens w:val="0"/>
        <w:rPr>
          <w:b/>
          <w:sz w:val="22"/>
          <w:szCs w:val="22"/>
          <w:lang w:eastAsia="en-US"/>
        </w:rPr>
      </w:pPr>
      <w:r w:rsidRPr="00243E7F">
        <w:rPr>
          <w:b/>
          <w:sz w:val="22"/>
          <w:szCs w:val="22"/>
          <w:lang w:eastAsia="en-US"/>
        </w:rPr>
        <w:t>DEVELOPMENT, LEARNING AND MOTIVATION</w:t>
      </w:r>
    </w:p>
    <w:p w:rsidR="009A38EF" w:rsidRPr="00243E7F" w:rsidRDefault="00EC41A0" w:rsidP="00EC41A0">
      <w:pPr>
        <w:suppressAutoHyphens w:val="0"/>
        <w:spacing w:after="200" w:line="276" w:lineRule="auto"/>
        <w:contextualSpacing/>
        <w:rPr>
          <w:sz w:val="22"/>
          <w:szCs w:val="22"/>
          <w:lang w:eastAsia="en-US"/>
        </w:rPr>
      </w:pPr>
      <w:r w:rsidRPr="00243E7F">
        <w:rPr>
          <w:sz w:val="22"/>
          <w:szCs w:val="22"/>
          <w:lang w:eastAsia="en-US"/>
        </w:rPr>
        <w:t xml:space="preserve">1.1 </w:t>
      </w:r>
      <w:r w:rsidR="009A38EF" w:rsidRPr="00243E7F">
        <w:rPr>
          <w:sz w:val="22"/>
          <w:szCs w:val="22"/>
          <w:lang w:eastAsia="en-US"/>
        </w:rPr>
        <w:t xml:space="preserve">Development, Learning, and Motivation--Candidates know, understand, and use </w:t>
      </w:r>
      <w:r w:rsidRPr="00243E7F">
        <w:rPr>
          <w:sz w:val="22"/>
          <w:szCs w:val="22"/>
          <w:lang w:eastAsia="en-US"/>
        </w:rPr>
        <w:t xml:space="preserve">the major concepts, principles, </w:t>
      </w:r>
      <w:r w:rsidR="009A38EF" w:rsidRPr="00243E7F">
        <w:rPr>
          <w:sz w:val="22"/>
          <w:szCs w:val="22"/>
          <w:lang w:eastAsia="en-US"/>
        </w:rPr>
        <w:t xml:space="preserve">theories, and research related to development of children and young adolescents to construct learning opportunities that support individual students’ development, acquisition of knowledge, and motivation.  </w:t>
      </w:r>
    </w:p>
    <w:p w:rsidR="009A38EF" w:rsidRPr="00243E7F" w:rsidRDefault="009A38EF" w:rsidP="009A38EF">
      <w:pPr>
        <w:suppressAutoHyphens w:val="0"/>
        <w:ind w:left="420"/>
        <w:contextualSpacing/>
        <w:rPr>
          <w:sz w:val="22"/>
          <w:szCs w:val="22"/>
          <w:lang w:eastAsia="en-US"/>
        </w:rPr>
      </w:pPr>
    </w:p>
    <w:p w:rsidR="009A38EF" w:rsidRPr="00243E7F" w:rsidRDefault="009A38EF" w:rsidP="009A38EF">
      <w:pPr>
        <w:suppressAutoHyphens w:val="0"/>
        <w:rPr>
          <w:b/>
          <w:sz w:val="22"/>
          <w:szCs w:val="22"/>
          <w:lang w:eastAsia="en-US"/>
        </w:rPr>
      </w:pPr>
      <w:r w:rsidRPr="00243E7F">
        <w:rPr>
          <w:b/>
          <w:sz w:val="22"/>
          <w:szCs w:val="22"/>
          <w:lang w:eastAsia="en-US"/>
        </w:rPr>
        <w:t>CURRICULUM</w:t>
      </w:r>
    </w:p>
    <w:p w:rsidR="009A38EF" w:rsidRPr="00243E7F" w:rsidRDefault="009A38EF" w:rsidP="009A38EF">
      <w:pPr>
        <w:suppressAutoHyphens w:val="0"/>
        <w:rPr>
          <w:sz w:val="22"/>
          <w:szCs w:val="22"/>
          <w:lang w:eastAsia="en-US"/>
        </w:rPr>
      </w:pPr>
      <w:r w:rsidRPr="00243E7F">
        <w:rPr>
          <w:sz w:val="22"/>
          <w:szCs w:val="22"/>
          <w:lang w:eastAsia="en-US"/>
        </w:rPr>
        <w:t xml:space="preserve"> 2.1 Reading, Writing, and Oral Language—Candidates demonstrate a high level of competence in use of English language arts and they know, understand, and use concepts from reading, language and child development, to teach reading, writing, speaking, viewing, listening, and thinking skills and to help students successfully apply their developing skills to many different situations, materials, and ideas; </w:t>
      </w:r>
    </w:p>
    <w:p w:rsidR="009A38EF" w:rsidRPr="00243E7F" w:rsidRDefault="009A38EF" w:rsidP="009A38EF">
      <w:pPr>
        <w:suppressAutoHyphens w:val="0"/>
        <w:rPr>
          <w:sz w:val="22"/>
          <w:szCs w:val="22"/>
          <w:lang w:eastAsia="en-US"/>
        </w:rPr>
      </w:pPr>
      <w:r w:rsidRPr="00243E7F">
        <w:rPr>
          <w:sz w:val="22"/>
          <w:szCs w:val="22"/>
          <w:lang w:eastAsia="en-US"/>
        </w:rPr>
        <w:t xml:space="preserve"> </w:t>
      </w:r>
    </w:p>
    <w:p w:rsidR="009A38EF" w:rsidRPr="00243E7F" w:rsidRDefault="009A38EF" w:rsidP="009A38EF">
      <w:pPr>
        <w:suppressAutoHyphens w:val="0"/>
        <w:rPr>
          <w:sz w:val="22"/>
          <w:szCs w:val="22"/>
          <w:lang w:eastAsia="en-US"/>
        </w:rPr>
      </w:pPr>
      <w:r w:rsidRPr="00243E7F">
        <w:rPr>
          <w:sz w:val="22"/>
          <w:szCs w:val="22"/>
          <w:lang w:eastAsia="en-US"/>
        </w:rPr>
        <w:t xml:space="preserve">2.2 Science—Candidates know, understand, and use fundamental concepts of physical, life, and earth/space sciences.  Candidates can design and implement age-appropriate inquiry lessons to teach science, to build student understanding for personal and social applications, and to convey the nature of science;  </w:t>
      </w:r>
    </w:p>
    <w:p w:rsidR="009A38EF" w:rsidRPr="00243E7F" w:rsidRDefault="009A38EF" w:rsidP="009A38EF">
      <w:pPr>
        <w:suppressAutoHyphens w:val="0"/>
        <w:rPr>
          <w:sz w:val="22"/>
          <w:szCs w:val="22"/>
          <w:lang w:eastAsia="en-US"/>
        </w:rPr>
      </w:pPr>
    </w:p>
    <w:p w:rsidR="009A38EF" w:rsidRPr="00243E7F" w:rsidRDefault="009A38EF" w:rsidP="009A38EF">
      <w:pPr>
        <w:suppressAutoHyphens w:val="0"/>
        <w:rPr>
          <w:sz w:val="22"/>
          <w:szCs w:val="22"/>
          <w:lang w:eastAsia="en-US"/>
        </w:rPr>
      </w:pPr>
      <w:r w:rsidRPr="00243E7F">
        <w:rPr>
          <w:sz w:val="22"/>
          <w:szCs w:val="22"/>
          <w:lang w:eastAsia="en-US"/>
        </w:rPr>
        <w:t xml:space="preserve">2.3 Mathematics—Candidates know, understand, and use the major concepts and procedures that define number and operations, algebra, geometry, measurement, and data analysis and probability.  In doing so they consistently engage problem solving, reasoning and proof, communication, connections, and representation;    2.4 Social studies—Candidates know, understand, and use the major concepts and modes of inquiry from the social studies—the integrated study of history, geography, the social sciences, and other related areas—to promote elementary students’ abilities to make informed decisions as citizens of a culturally diverse democratic society and interdependent world;  </w:t>
      </w:r>
    </w:p>
    <w:p w:rsidR="009A38EF" w:rsidRPr="00243E7F" w:rsidRDefault="009A38EF" w:rsidP="009A38EF">
      <w:pPr>
        <w:suppressAutoHyphens w:val="0"/>
        <w:rPr>
          <w:sz w:val="22"/>
          <w:szCs w:val="22"/>
          <w:lang w:eastAsia="en-US"/>
        </w:rPr>
      </w:pPr>
    </w:p>
    <w:p w:rsidR="009A38EF" w:rsidRPr="00243E7F" w:rsidRDefault="009A38EF" w:rsidP="009A38EF">
      <w:pPr>
        <w:suppressAutoHyphens w:val="0"/>
        <w:rPr>
          <w:sz w:val="22"/>
          <w:szCs w:val="22"/>
          <w:lang w:eastAsia="en-US"/>
        </w:rPr>
      </w:pPr>
      <w:r w:rsidRPr="00243E7F">
        <w:rPr>
          <w:sz w:val="22"/>
          <w:szCs w:val="22"/>
          <w:lang w:eastAsia="en-US"/>
        </w:rPr>
        <w:t xml:space="preserve">2.5 The arts—Candidates know, understand, and use—as appropriate to their own understanding and skills—the content, functions, and achievements of the performing arts (dance, music, theater) and the visual arts as primary media for communication, inquiry, and engagement among elementary students;  </w:t>
      </w:r>
    </w:p>
    <w:p w:rsidR="009A38EF" w:rsidRPr="00243E7F" w:rsidRDefault="009A38EF" w:rsidP="009A38EF">
      <w:pPr>
        <w:suppressAutoHyphens w:val="0"/>
        <w:rPr>
          <w:sz w:val="22"/>
          <w:szCs w:val="22"/>
          <w:lang w:eastAsia="en-US"/>
        </w:rPr>
      </w:pPr>
    </w:p>
    <w:p w:rsidR="009A38EF" w:rsidRPr="00243E7F" w:rsidRDefault="009A38EF" w:rsidP="009A38EF">
      <w:pPr>
        <w:suppressAutoHyphens w:val="0"/>
        <w:rPr>
          <w:sz w:val="22"/>
          <w:szCs w:val="22"/>
          <w:lang w:eastAsia="en-US"/>
        </w:rPr>
      </w:pPr>
      <w:r w:rsidRPr="00243E7F">
        <w:rPr>
          <w:sz w:val="22"/>
          <w:szCs w:val="22"/>
          <w:lang w:eastAsia="en-US"/>
        </w:rPr>
        <w:t xml:space="preserve">2.6 Health education—Candidates know, understand, and use the major concepts in the subject matter of health education to create opportunities for student development and practice of skills that contribute to good health;  </w:t>
      </w:r>
    </w:p>
    <w:p w:rsidR="009A38EF" w:rsidRPr="00243E7F" w:rsidRDefault="009A38EF" w:rsidP="009A38EF">
      <w:pPr>
        <w:suppressAutoHyphens w:val="0"/>
        <w:rPr>
          <w:sz w:val="22"/>
          <w:szCs w:val="22"/>
          <w:lang w:eastAsia="en-US"/>
        </w:rPr>
      </w:pPr>
      <w:r w:rsidRPr="00243E7F">
        <w:rPr>
          <w:sz w:val="22"/>
          <w:szCs w:val="22"/>
          <w:lang w:eastAsia="en-US"/>
        </w:rPr>
        <w:t xml:space="preserve"> 5-07  </w:t>
      </w:r>
    </w:p>
    <w:p w:rsidR="009A38EF" w:rsidRPr="00243E7F" w:rsidRDefault="009A38EF" w:rsidP="009A38EF">
      <w:pPr>
        <w:suppressAutoHyphens w:val="0"/>
        <w:rPr>
          <w:sz w:val="22"/>
          <w:szCs w:val="22"/>
          <w:lang w:eastAsia="en-US"/>
        </w:rPr>
      </w:pPr>
    </w:p>
    <w:p w:rsidR="009A38EF" w:rsidRPr="00243E7F" w:rsidRDefault="009A38EF" w:rsidP="009A38EF">
      <w:pPr>
        <w:suppressAutoHyphens w:val="0"/>
        <w:rPr>
          <w:sz w:val="22"/>
          <w:szCs w:val="22"/>
          <w:lang w:eastAsia="en-US"/>
        </w:rPr>
      </w:pPr>
      <w:r w:rsidRPr="00243E7F">
        <w:rPr>
          <w:sz w:val="22"/>
          <w:szCs w:val="22"/>
          <w:lang w:eastAsia="en-US"/>
        </w:rPr>
        <w:t xml:space="preserve">2.7 Physical education—Candidates know, understand, and use—as appropriate to their own understanding and skills—human movement and physical activity as central elements to foster active, healthy life styles and enhanced quality of life for elementary students.  </w:t>
      </w:r>
    </w:p>
    <w:p w:rsidR="004E2635" w:rsidRPr="00243E7F" w:rsidRDefault="004E2635" w:rsidP="009A38EF">
      <w:pPr>
        <w:suppressAutoHyphens w:val="0"/>
        <w:rPr>
          <w:sz w:val="22"/>
          <w:szCs w:val="22"/>
          <w:lang w:eastAsia="en-US"/>
        </w:rPr>
      </w:pPr>
    </w:p>
    <w:p w:rsidR="004E2635" w:rsidRPr="00243E7F" w:rsidRDefault="009A38EF" w:rsidP="009A38EF">
      <w:pPr>
        <w:suppressAutoHyphens w:val="0"/>
        <w:rPr>
          <w:b/>
          <w:sz w:val="22"/>
          <w:szCs w:val="22"/>
          <w:lang w:eastAsia="en-US"/>
        </w:rPr>
      </w:pPr>
      <w:r w:rsidRPr="00243E7F">
        <w:rPr>
          <w:b/>
          <w:sz w:val="22"/>
          <w:szCs w:val="22"/>
          <w:lang w:eastAsia="en-US"/>
        </w:rPr>
        <w:t xml:space="preserve">INSTRUCTION </w:t>
      </w:r>
    </w:p>
    <w:p w:rsidR="009A38EF" w:rsidRPr="00243E7F" w:rsidRDefault="009A38EF" w:rsidP="009A38EF">
      <w:pPr>
        <w:suppressAutoHyphens w:val="0"/>
        <w:rPr>
          <w:sz w:val="22"/>
          <w:szCs w:val="22"/>
          <w:lang w:eastAsia="en-US"/>
        </w:rPr>
      </w:pPr>
      <w:r w:rsidRPr="00243E7F">
        <w:rPr>
          <w:sz w:val="22"/>
          <w:szCs w:val="22"/>
          <w:lang w:eastAsia="en-US"/>
        </w:rPr>
        <w:t xml:space="preserve">3.1 Integrating and applying knowledge for instruction—Candidates plan and implement instruction based on knowledge of students, learning theory, connections across the curriculum, curricular goals, and community;  </w:t>
      </w:r>
    </w:p>
    <w:p w:rsidR="009A38EF" w:rsidRPr="00243E7F" w:rsidRDefault="009A38EF" w:rsidP="009A38EF">
      <w:pPr>
        <w:suppressAutoHyphens w:val="0"/>
        <w:rPr>
          <w:sz w:val="22"/>
          <w:szCs w:val="22"/>
          <w:lang w:eastAsia="en-US"/>
        </w:rPr>
      </w:pPr>
    </w:p>
    <w:p w:rsidR="009A38EF" w:rsidRPr="00243E7F" w:rsidRDefault="009A38EF" w:rsidP="009A38EF">
      <w:pPr>
        <w:suppressAutoHyphens w:val="0"/>
        <w:rPr>
          <w:sz w:val="22"/>
          <w:szCs w:val="22"/>
          <w:lang w:eastAsia="en-US"/>
        </w:rPr>
      </w:pPr>
      <w:r w:rsidRPr="00243E7F">
        <w:rPr>
          <w:sz w:val="22"/>
          <w:szCs w:val="22"/>
          <w:lang w:eastAsia="en-US"/>
        </w:rPr>
        <w:t xml:space="preserve">3.2 Adaptation to diverse students—Candidates understand how elementary students differ in their development and approaches to learning, and create instructional opportunities that are adapted to diverse students;  </w:t>
      </w:r>
    </w:p>
    <w:p w:rsidR="009A38EF" w:rsidRPr="00243E7F" w:rsidRDefault="009A38EF" w:rsidP="009A38EF">
      <w:pPr>
        <w:suppressAutoHyphens w:val="0"/>
        <w:rPr>
          <w:sz w:val="22"/>
          <w:szCs w:val="22"/>
          <w:lang w:eastAsia="en-US"/>
        </w:rPr>
      </w:pPr>
    </w:p>
    <w:p w:rsidR="009A38EF" w:rsidRPr="00243E7F" w:rsidRDefault="009A38EF" w:rsidP="009A38EF">
      <w:pPr>
        <w:suppressAutoHyphens w:val="0"/>
        <w:rPr>
          <w:sz w:val="22"/>
          <w:szCs w:val="22"/>
          <w:lang w:eastAsia="en-US"/>
        </w:rPr>
      </w:pPr>
      <w:r w:rsidRPr="00243E7F">
        <w:rPr>
          <w:sz w:val="22"/>
          <w:szCs w:val="22"/>
          <w:lang w:eastAsia="en-US"/>
        </w:rPr>
        <w:t xml:space="preserve">3.3 Development of critical thinking and problem solving—Candidates understand and use a variety of teaching strategies that encourage elementary students’ development of critical thinking and problem solving;  </w:t>
      </w:r>
    </w:p>
    <w:p w:rsidR="009A38EF" w:rsidRPr="00243E7F" w:rsidRDefault="009A38EF" w:rsidP="009A38EF">
      <w:pPr>
        <w:suppressAutoHyphens w:val="0"/>
        <w:rPr>
          <w:sz w:val="22"/>
          <w:szCs w:val="22"/>
          <w:lang w:eastAsia="en-US"/>
        </w:rPr>
      </w:pPr>
    </w:p>
    <w:p w:rsidR="009A38EF" w:rsidRPr="00243E7F" w:rsidRDefault="009A38EF" w:rsidP="009A38EF">
      <w:pPr>
        <w:suppressAutoHyphens w:val="0"/>
        <w:rPr>
          <w:sz w:val="22"/>
          <w:szCs w:val="22"/>
          <w:lang w:eastAsia="en-US"/>
        </w:rPr>
      </w:pPr>
      <w:r w:rsidRPr="00243E7F">
        <w:rPr>
          <w:sz w:val="22"/>
          <w:szCs w:val="22"/>
          <w:lang w:eastAsia="en-US"/>
        </w:rPr>
        <w:t xml:space="preserve">3.4 Active engagement in learning—Candidates use their knowledge and understanding of individual and group motivation and behavior among students at the K-6 level to foster active engagement in learning, self motivation, and positive social interaction and to create supportive learning environments;  </w:t>
      </w:r>
    </w:p>
    <w:p w:rsidR="009A38EF" w:rsidRPr="00243E7F" w:rsidRDefault="009A38EF" w:rsidP="009A38EF">
      <w:pPr>
        <w:suppressAutoHyphens w:val="0"/>
        <w:rPr>
          <w:sz w:val="22"/>
          <w:szCs w:val="22"/>
          <w:lang w:eastAsia="en-US"/>
        </w:rPr>
      </w:pPr>
    </w:p>
    <w:p w:rsidR="009A38EF" w:rsidRPr="00243E7F" w:rsidRDefault="009A38EF" w:rsidP="009A38EF">
      <w:pPr>
        <w:suppressAutoHyphens w:val="0"/>
        <w:rPr>
          <w:sz w:val="22"/>
          <w:szCs w:val="22"/>
          <w:lang w:eastAsia="en-US"/>
        </w:rPr>
      </w:pPr>
      <w:r w:rsidRPr="00243E7F">
        <w:rPr>
          <w:sz w:val="22"/>
          <w:szCs w:val="22"/>
          <w:lang w:eastAsia="en-US"/>
        </w:rPr>
        <w:t xml:space="preserve">3.5 Communication to foster collaboration—Candidates use their knowledge and understanding of effective verbal, nonverbal, and media communication techniques to foster active inquiry, collaboration, and supportive interaction in the elementary classroom. </w:t>
      </w:r>
    </w:p>
    <w:p w:rsidR="009A38EF" w:rsidRPr="00243E7F" w:rsidRDefault="009A38EF" w:rsidP="009A38EF">
      <w:pPr>
        <w:suppressAutoHyphens w:val="0"/>
        <w:rPr>
          <w:sz w:val="22"/>
          <w:szCs w:val="22"/>
          <w:lang w:eastAsia="en-US"/>
        </w:rPr>
      </w:pPr>
      <w:r w:rsidRPr="00243E7F">
        <w:rPr>
          <w:sz w:val="22"/>
          <w:szCs w:val="22"/>
          <w:lang w:eastAsia="en-US"/>
        </w:rPr>
        <w:t xml:space="preserve"> </w:t>
      </w:r>
    </w:p>
    <w:p w:rsidR="009A38EF" w:rsidRPr="00243E7F" w:rsidRDefault="009A38EF" w:rsidP="009A38EF">
      <w:pPr>
        <w:suppressAutoHyphens w:val="0"/>
        <w:rPr>
          <w:b/>
          <w:sz w:val="22"/>
          <w:szCs w:val="22"/>
          <w:lang w:eastAsia="en-US"/>
        </w:rPr>
      </w:pPr>
      <w:r w:rsidRPr="00243E7F">
        <w:rPr>
          <w:b/>
          <w:sz w:val="22"/>
          <w:szCs w:val="22"/>
          <w:lang w:eastAsia="en-US"/>
        </w:rPr>
        <w:t>ASSESSMENT</w:t>
      </w:r>
    </w:p>
    <w:p w:rsidR="009A38EF" w:rsidRPr="00243E7F" w:rsidRDefault="009A38EF" w:rsidP="009A38EF">
      <w:pPr>
        <w:suppressAutoHyphens w:val="0"/>
        <w:rPr>
          <w:sz w:val="22"/>
          <w:szCs w:val="22"/>
          <w:lang w:eastAsia="en-US"/>
        </w:rPr>
      </w:pPr>
      <w:r w:rsidRPr="00243E7F">
        <w:rPr>
          <w:sz w:val="22"/>
          <w:szCs w:val="22"/>
          <w:lang w:eastAsia="en-US"/>
        </w:rPr>
        <w:t xml:space="preserve"> 4.0 Assessment for instruction—Candidates know, understand, and use formal and informal assessment strategies to plan, evaluate and strengthen instruction that will promote continuous intellectual, social, emotional, and physical development of each elementary student.  </w:t>
      </w:r>
    </w:p>
    <w:p w:rsidR="009A38EF" w:rsidRPr="00243E7F" w:rsidRDefault="009A38EF" w:rsidP="009A38EF">
      <w:pPr>
        <w:suppressAutoHyphens w:val="0"/>
        <w:rPr>
          <w:sz w:val="22"/>
          <w:szCs w:val="22"/>
          <w:lang w:eastAsia="en-US"/>
        </w:rPr>
      </w:pPr>
    </w:p>
    <w:p w:rsidR="009A38EF" w:rsidRPr="00243E7F" w:rsidRDefault="009A38EF" w:rsidP="009A38EF">
      <w:pPr>
        <w:suppressAutoHyphens w:val="0"/>
        <w:rPr>
          <w:b/>
          <w:sz w:val="22"/>
          <w:szCs w:val="22"/>
          <w:lang w:eastAsia="en-US"/>
        </w:rPr>
      </w:pPr>
      <w:r w:rsidRPr="00243E7F">
        <w:rPr>
          <w:b/>
          <w:sz w:val="22"/>
          <w:szCs w:val="22"/>
          <w:lang w:eastAsia="en-US"/>
        </w:rPr>
        <w:t>PROFESSIONALISM</w:t>
      </w:r>
    </w:p>
    <w:p w:rsidR="009A38EF" w:rsidRPr="00243E7F" w:rsidRDefault="009A38EF" w:rsidP="009A38EF">
      <w:pPr>
        <w:suppressAutoHyphens w:val="0"/>
        <w:rPr>
          <w:sz w:val="22"/>
          <w:szCs w:val="22"/>
          <w:lang w:eastAsia="en-US"/>
        </w:rPr>
      </w:pPr>
      <w:r w:rsidRPr="00243E7F">
        <w:rPr>
          <w:sz w:val="22"/>
          <w:szCs w:val="22"/>
          <w:lang w:eastAsia="en-US"/>
        </w:rPr>
        <w:t xml:space="preserve"> 5.1 Professional growth, reflection, and evaluation—Candidates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rsidR="009A38EF" w:rsidRPr="00243E7F" w:rsidRDefault="009A38EF" w:rsidP="009A38EF">
      <w:pPr>
        <w:suppressAutoHyphens w:val="0"/>
        <w:rPr>
          <w:sz w:val="22"/>
          <w:szCs w:val="22"/>
          <w:lang w:eastAsia="en-US"/>
        </w:rPr>
      </w:pPr>
      <w:r w:rsidRPr="00243E7F">
        <w:rPr>
          <w:sz w:val="22"/>
          <w:szCs w:val="22"/>
          <w:lang w:eastAsia="en-US"/>
        </w:rPr>
        <w:t xml:space="preserve"> </w:t>
      </w:r>
    </w:p>
    <w:p w:rsidR="009A38EF" w:rsidRPr="00243E7F" w:rsidRDefault="009A38EF" w:rsidP="009A38EF">
      <w:pPr>
        <w:suppressAutoHyphens w:val="0"/>
        <w:rPr>
          <w:sz w:val="22"/>
          <w:szCs w:val="22"/>
          <w:lang w:eastAsia="en-US"/>
        </w:rPr>
      </w:pPr>
      <w:r w:rsidRPr="00243E7F">
        <w:rPr>
          <w:sz w:val="22"/>
          <w:szCs w:val="22"/>
          <w:lang w:eastAsia="en-US"/>
        </w:rPr>
        <w:t>5.2 Collaboration with families, colleagues, and community agencies— Candidates know the importance of establishing and maintaining a positive collaborative relationship with families, school colleagues, and agencies in the larger community to promote the intellectual, social, emotional, physical growth</w:t>
      </w:r>
    </w:p>
    <w:p w:rsidR="009A38EF" w:rsidRPr="00243E7F" w:rsidRDefault="009A38EF" w:rsidP="009A38EF">
      <w:pPr>
        <w:widowControl w:val="0"/>
        <w:tabs>
          <w:tab w:val="left" w:pos="1860"/>
        </w:tabs>
        <w:suppressAutoHyphens w:val="0"/>
        <w:autoSpaceDE w:val="0"/>
        <w:autoSpaceDN w:val="0"/>
        <w:adjustRightInd w:val="0"/>
        <w:rPr>
          <w:sz w:val="24"/>
          <w:szCs w:val="24"/>
          <w:lang w:eastAsia="en-US"/>
        </w:rPr>
      </w:pPr>
    </w:p>
    <w:p w:rsidR="007A0C3D" w:rsidRPr="00243E7F" w:rsidRDefault="007A0C3D" w:rsidP="007A0C3D">
      <w:pPr>
        <w:widowControl w:val="0"/>
        <w:suppressAutoHyphens w:val="0"/>
        <w:autoSpaceDE w:val="0"/>
        <w:autoSpaceDN w:val="0"/>
        <w:adjustRightInd w:val="0"/>
        <w:spacing w:after="240" w:line="360" w:lineRule="atLeast"/>
        <w:rPr>
          <w:sz w:val="22"/>
          <w:szCs w:val="22"/>
          <w:lang w:eastAsia="en-US"/>
        </w:rPr>
      </w:pPr>
      <w:r w:rsidRPr="00243E7F">
        <w:rPr>
          <w:b/>
          <w:bCs/>
          <w:sz w:val="22"/>
          <w:szCs w:val="22"/>
          <w:lang w:eastAsia="en-US"/>
        </w:rPr>
        <w:t>Standards for English Language Arts</w:t>
      </w:r>
      <w:r w:rsidRPr="00243E7F">
        <w:rPr>
          <w:rFonts w:ascii="MS Mincho" w:eastAsia="MS Mincho" w:hAnsi="MS Mincho" w:cs="MS Mincho" w:hint="eastAsia"/>
          <w:b/>
          <w:bCs/>
          <w:sz w:val="22"/>
          <w:szCs w:val="22"/>
          <w:lang w:eastAsia="en-US"/>
        </w:rPr>
        <w:t> </w:t>
      </w:r>
      <w:r w:rsidRPr="00243E7F">
        <w:rPr>
          <w:b/>
          <w:bCs/>
          <w:sz w:val="22"/>
          <w:szCs w:val="22"/>
          <w:lang w:eastAsia="en-US"/>
        </w:rPr>
        <w:t xml:space="preserve">Sponsored by the National Council of Teachers of English and the International Literacy Association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1. Students read a wide range of print and non-print texts to build an understanding of texts, of themselves, and of the cultures of the United States and the world; to acquire new information; to respond to the needs and demands of society and the workplace; and for personal fulfillment. Among these texts are fiction and nonfiction, classic and contemporary works.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2. Students read a wide range of literature from many periods in many genres to build an understanding of the many dimensions (e.g., philosophical, ethical, aesthetic) of human experience.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3. Students apply a wide range of strategies to comprehend, interpret, evaluate, and appreciate texts. They draw on their prior experience, their interactions with other readers and writers, their knowledge of word meanings and of other texts, their word identification strategies, and their understanding of textual features (e.g., sound-letter correspondence, sentence structure, context, graphics).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4. Students adjust their use of spoken, written, and visual language (e.g., conventions, style, vocabulary) to communicate effectively with a variety of audiences for different purposes.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lastRenderedPageBreak/>
        <w:t xml:space="preserve">5. Students employ a wide range of strategies as they write and use different writing process elements appropriately to communicate with different audiences for a variety of purposes.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6. Students apply knowledge of language structures, language conventions (e.g., spelling and punctuation), media techniques, figurative language, and genre to create, critique, and discuss print and non-print texts.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7. Students conduct research on issues and interests by generating ideas and questions, and by posing problems. They gather, evaluate, and synthesize data from a variety of sources (e.g., print and non- print texts, artifacts, people) to communicate their discoveries in ways that suit their purpose and audience.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8. Students use a variety of technological and information resources (e.g., libraries, databases, computer networks, video) to gather and synthesize information and to create and communicate knowledge.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9. Students develop an understanding of and respect for diversity in language use, patterns, and dialects across cultures, ethnic groups, geographic regions, and social roles.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10. Students whose first language is not English make use of their first language to develop competency in the English language arts and to develop understanding of content across curriculum.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11. Students participate as knowledgeable, reflective, creative, and critical members of a variety of literate communities. </w:t>
      </w:r>
    </w:p>
    <w:p w:rsidR="007A0C3D" w:rsidRPr="00243E7F" w:rsidRDefault="007A0C3D" w:rsidP="004E2635">
      <w:pPr>
        <w:widowControl w:val="0"/>
        <w:suppressAutoHyphens w:val="0"/>
        <w:autoSpaceDE w:val="0"/>
        <w:autoSpaceDN w:val="0"/>
        <w:adjustRightInd w:val="0"/>
        <w:spacing w:before="100" w:beforeAutospacing="1" w:after="100" w:afterAutospacing="1"/>
        <w:contextualSpacing/>
        <w:rPr>
          <w:sz w:val="22"/>
          <w:szCs w:val="22"/>
          <w:lang w:eastAsia="en-US"/>
        </w:rPr>
      </w:pPr>
      <w:r w:rsidRPr="00243E7F">
        <w:rPr>
          <w:sz w:val="22"/>
          <w:szCs w:val="22"/>
          <w:lang w:eastAsia="en-US"/>
        </w:rPr>
        <w:t xml:space="preserve">12. Students use spoken, written, and visual language to accomplish their own purposes (e.g., for learning, enjoyment, persuasion, and the exchange of information. </w:t>
      </w:r>
    </w:p>
    <w:p w:rsidR="007A0C3D" w:rsidRPr="00243E7F" w:rsidRDefault="007A0C3D" w:rsidP="004E2635">
      <w:pPr>
        <w:suppressAutoHyphens w:val="0"/>
        <w:spacing w:before="100" w:beforeAutospacing="1" w:after="100" w:afterAutospacing="1"/>
        <w:contextualSpacing/>
        <w:rPr>
          <w:sz w:val="18"/>
          <w:szCs w:val="18"/>
          <w:lang w:val="pt-BR" w:eastAsia="pt-BR"/>
        </w:rPr>
      </w:pPr>
    </w:p>
    <w:p w:rsidR="007A0C3D" w:rsidRPr="00243E7F" w:rsidRDefault="007A0C3D" w:rsidP="004E2635">
      <w:pPr>
        <w:suppressAutoHyphens w:val="0"/>
        <w:spacing w:before="100" w:beforeAutospacing="1" w:after="100" w:afterAutospacing="1"/>
        <w:contextualSpacing/>
        <w:rPr>
          <w:sz w:val="18"/>
          <w:szCs w:val="18"/>
          <w:lang w:val="pt-BR" w:eastAsia="pt-BR"/>
        </w:rPr>
      </w:pPr>
    </w:p>
    <w:p w:rsidR="007A0C3D" w:rsidRPr="00243E7F" w:rsidRDefault="007A0C3D" w:rsidP="004E2635">
      <w:pPr>
        <w:suppressAutoHyphens w:val="0"/>
        <w:spacing w:before="100" w:beforeAutospacing="1" w:after="100" w:afterAutospacing="1"/>
        <w:contextualSpacing/>
        <w:rPr>
          <w:rFonts w:eastAsia="Calibri"/>
          <w:b/>
          <w:sz w:val="22"/>
          <w:szCs w:val="22"/>
          <w:lang w:eastAsia="en-US"/>
        </w:rPr>
      </w:pPr>
      <w:r w:rsidRPr="00243E7F">
        <w:rPr>
          <w:rFonts w:eastAsia="Calibri"/>
          <w:b/>
          <w:sz w:val="22"/>
          <w:szCs w:val="22"/>
          <w:lang w:eastAsia="en-US"/>
        </w:rPr>
        <w:t xml:space="preserve">                               </w:t>
      </w:r>
    </w:p>
    <w:p w:rsidR="007A0C3D" w:rsidRPr="00243E7F" w:rsidRDefault="007A0C3D" w:rsidP="004E2635">
      <w:pPr>
        <w:suppressAutoHyphens w:val="0"/>
        <w:spacing w:before="100" w:beforeAutospacing="1" w:after="100" w:afterAutospacing="1"/>
        <w:contextualSpacing/>
        <w:rPr>
          <w:rFonts w:eastAsia="Calibri"/>
          <w:b/>
          <w:sz w:val="22"/>
          <w:szCs w:val="22"/>
          <w:lang w:eastAsia="en-US"/>
        </w:rPr>
      </w:pPr>
    </w:p>
    <w:p w:rsidR="007A0C3D" w:rsidRPr="00243E7F" w:rsidRDefault="007A0C3D" w:rsidP="004E2635">
      <w:pPr>
        <w:suppressAutoHyphens w:val="0"/>
        <w:spacing w:before="100" w:beforeAutospacing="1" w:after="100" w:afterAutospacing="1"/>
        <w:contextualSpacing/>
        <w:jc w:val="center"/>
        <w:rPr>
          <w:rFonts w:eastAsia="Calibri"/>
          <w:b/>
          <w:sz w:val="24"/>
          <w:szCs w:val="24"/>
          <w:lang w:eastAsia="en-US"/>
        </w:rPr>
      </w:pPr>
      <w:r w:rsidRPr="00243E7F">
        <w:rPr>
          <w:rFonts w:eastAsia="Calibri"/>
          <w:b/>
          <w:sz w:val="24"/>
          <w:szCs w:val="24"/>
          <w:lang w:eastAsia="en-US"/>
        </w:rPr>
        <w:t>NCSS Standards</w:t>
      </w:r>
    </w:p>
    <w:p w:rsidR="007A0C3D" w:rsidRPr="00243E7F" w:rsidRDefault="007A0C3D" w:rsidP="004E2635">
      <w:pPr>
        <w:suppressAutoHyphens w:val="0"/>
        <w:spacing w:before="100" w:beforeAutospacing="1" w:after="100" w:afterAutospacing="1"/>
        <w:contextualSpacing/>
        <w:rPr>
          <w:rFonts w:eastAsia="Calibri"/>
          <w:b/>
          <w:sz w:val="22"/>
          <w:szCs w:val="22"/>
          <w:lang w:eastAsia="en-US"/>
        </w:rPr>
      </w:pPr>
    </w:p>
    <w:p w:rsidR="007A0C3D" w:rsidRPr="00243E7F" w:rsidRDefault="007A0C3D" w:rsidP="004E2635">
      <w:pPr>
        <w:numPr>
          <w:ilvl w:val="0"/>
          <w:numId w:val="24"/>
        </w:numPr>
        <w:suppressAutoHyphens w:val="0"/>
        <w:spacing w:before="100" w:beforeAutospacing="1" w:after="100" w:afterAutospacing="1"/>
        <w:ind w:left="0" w:firstLine="0"/>
        <w:contextualSpacing/>
        <w:rPr>
          <w:rFonts w:eastAsia="Calibri"/>
          <w:sz w:val="22"/>
          <w:szCs w:val="22"/>
          <w:lang w:eastAsia="en-US"/>
        </w:rPr>
      </w:pPr>
      <w:r w:rsidRPr="00243E7F">
        <w:rPr>
          <w:rFonts w:eastAsia="Calibri"/>
          <w:sz w:val="22"/>
          <w:szCs w:val="22"/>
          <w:lang w:eastAsia="en-US"/>
        </w:rPr>
        <w:t>HISTORY Teachers who are licensed to teach history should possess t</w:t>
      </w:r>
      <w:r w:rsidR="004E2635" w:rsidRPr="00243E7F">
        <w:rPr>
          <w:rFonts w:eastAsia="Calibri"/>
          <w:sz w:val="22"/>
          <w:szCs w:val="22"/>
          <w:lang w:eastAsia="en-US"/>
        </w:rPr>
        <w:t xml:space="preserve">he knowledge, capabilities, and dispositions </w:t>
      </w:r>
      <w:r w:rsidRPr="00243E7F">
        <w:rPr>
          <w:rFonts w:eastAsia="Calibri"/>
          <w:sz w:val="22"/>
          <w:szCs w:val="22"/>
          <w:lang w:eastAsia="en-US"/>
        </w:rPr>
        <w:t>to organize and provide instruction at the appropriate school level for the study of history.</w:t>
      </w:r>
    </w:p>
    <w:p w:rsidR="007A0C3D" w:rsidRPr="00243E7F" w:rsidRDefault="007A0C3D"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 xml:space="preserve">Learner Expectations- The study of history and how historians study the past allows learners to understand their place in time and location. The knowledge base of historical content drawn from United States and world history provides the basis from which learners develop historical understanding and competence in ways of historical thinking. Historical thinking skills enable learners to evaluate evidence, develop comparative and causal analyses, interpret the historical record, and construct sound historical arguments and perspectives on which informed decisions in contemporary life can be based. </w:t>
      </w:r>
    </w:p>
    <w:p w:rsidR="007A0C3D" w:rsidRPr="00243E7F" w:rsidRDefault="007A0C3D" w:rsidP="004E2635">
      <w:pPr>
        <w:numPr>
          <w:ilvl w:val="0"/>
          <w:numId w:val="24"/>
        </w:numPr>
        <w:tabs>
          <w:tab w:val="left" w:pos="0"/>
        </w:tabs>
        <w:suppressAutoHyphens w:val="0"/>
        <w:spacing w:before="100" w:beforeAutospacing="1" w:after="100" w:afterAutospacing="1"/>
        <w:ind w:left="0" w:firstLine="0"/>
        <w:contextualSpacing/>
        <w:rPr>
          <w:rFonts w:eastAsia="Calibri"/>
          <w:sz w:val="22"/>
          <w:szCs w:val="22"/>
          <w:lang w:eastAsia="en-US"/>
        </w:rPr>
      </w:pPr>
      <w:r w:rsidRPr="00243E7F">
        <w:rPr>
          <w:rFonts w:eastAsia="Calibri"/>
          <w:sz w:val="22"/>
          <w:szCs w:val="22"/>
          <w:lang w:eastAsia="en-US"/>
        </w:rPr>
        <w:t>GEOGRAPHY Teachers who are licensed to teach geography at all school levels should possess the knowledge, capabilities, and dispositions to organize and provide instruction at the appropriate school level for the study of geography.</w:t>
      </w:r>
    </w:p>
    <w:p w:rsidR="007A0C3D" w:rsidRPr="00243E7F" w:rsidRDefault="007A0C3D"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Learner Expectations- The study of geography allows learners to develop an understanding of the spatial contexts of people, places, and environments. It provides knowledge of Earth’s physical and human systems and the interdependency of living things and physical environments. Studying geography stimulates curiosity about the world and the world’s diverse inhabitants and places, as well as about local, regional, and global issues. Geography allows learners to understand and make decisions about issues at the global as well as the local level.</w:t>
      </w:r>
    </w:p>
    <w:p w:rsidR="007A0C3D" w:rsidRPr="00243E7F" w:rsidRDefault="007A0C3D" w:rsidP="004E2635">
      <w:pPr>
        <w:numPr>
          <w:ilvl w:val="0"/>
          <w:numId w:val="24"/>
        </w:numPr>
        <w:suppressAutoHyphens w:val="0"/>
        <w:spacing w:before="100" w:beforeAutospacing="1" w:after="100" w:afterAutospacing="1"/>
        <w:ind w:left="0" w:firstLine="0"/>
        <w:contextualSpacing/>
        <w:rPr>
          <w:rFonts w:eastAsia="Calibri"/>
          <w:sz w:val="22"/>
          <w:szCs w:val="22"/>
          <w:lang w:eastAsia="en-US"/>
        </w:rPr>
      </w:pPr>
      <w:r w:rsidRPr="00243E7F">
        <w:rPr>
          <w:rFonts w:eastAsia="Calibri"/>
          <w:sz w:val="22"/>
          <w:szCs w:val="22"/>
          <w:lang w:eastAsia="en-US"/>
        </w:rPr>
        <w:t>CIVICS AND GOVERNMENT Teachers who are licensed to teach civics and/or government at all school levels should possess the knowledge, capabilities, and dispositions to organize and provide instruction at the appropriate school level for the study of civics and government.</w:t>
      </w:r>
    </w:p>
    <w:p w:rsidR="007A0C3D" w:rsidRPr="00243E7F" w:rsidRDefault="007A0C3D"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Learner Expectations- The goal of education in civics and government is informed, responsible participation in political life by competent citizens committed to the fundamental values and principles of American constitutional democracy. This effective and responsible participation requires the acquisition of a body of knowledge and of intellectual and participatory skills. Effective and responsible participation also is furthered by the development of certain dispositions or traits of character that enhance the individual’s capacity to participate in the political process and contribute to the healthy functioning of the political system and improvement of society.</w:t>
      </w:r>
    </w:p>
    <w:p w:rsidR="007A0C3D" w:rsidRPr="00243E7F" w:rsidRDefault="007A0C3D" w:rsidP="004E2635">
      <w:pPr>
        <w:numPr>
          <w:ilvl w:val="0"/>
          <w:numId w:val="24"/>
        </w:numPr>
        <w:suppressAutoHyphens w:val="0"/>
        <w:spacing w:before="100" w:beforeAutospacing="1" w:after="100" w:afterAutospacing="1"/>
        <w:ind w:left="0" w:firstLine="0"/>
        <w:contextualSpacing/>
        <w:rPr>
          <w:rFonts w:eastAsia="Calibri"/>
          <w:sz w:val="22"/>
          <w:szCs w:val="22"/>
          <w:lang w:eastAsia="en-US"/>
        </w:rPr>
      </w:pPr>
      <w:r w:rsidRPr="00243E7F">
        <w:rPr>
          <w:rFonts w:eastAsia="Calibri"/>
          <w:sz w:val="22"/>
          <w:szCs w:val="22"/>
          <w:lang w:eastAsia="en-US"/>
        </w:rPr>
        <w:t>ECONOMICS Teachers who are licensed to teach economics at all school levels should possess the knowledge, capabilities, and dispositions to organize and provide instruction at the appropriate school level for the study of economics.</w:t>
      </w:r>
    </w:p>
    <w:p w:rsidR="007A0C3D" w:rsidRPr="00243E7F" w:rsidRDefault="007A0C3D"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 xml:space="preserve">Learner Expectations- The study of economics provides learners with basic information about how people attempt to satisfy their wants and helps them employ logical reasoning in thinking about economic issues. It enables them to understand the economic issues that affect them every day, the roles they play as consumers and producers, and the </w:t>
      </w:r>
      <w:r w:rsidRPr="00243E7F">
        <w:rPr>
          <w:rFonts w:eastAsia="Calibri"/>
          <w:sz w:val="22"/>
          <w:szCs w:val="22"/>
          <w:lang w:eastAsia="en-US"/>
        </w:rPr>
        <w:lastRenderedPageBreak/>
        <w:t xml:space="preserve">costs and benefits associated with their personal decisions as well as governmental practice. It enables them to understand the universal questions: What will be produced? How will production be organized? How will goods and services be distributed? How will factors of production (land, labor, capital, and management) be allocated? </w:t>
      </w:r>
    </w:p>
    <w:p w:rsidR="007A0C3D" w:rsidRPr="00243E7F" w:rsidRDefault="007A0C3D" w:rsidP="004E2635">
      <w:pPr>
        <w:numPr>
          <w:ilvl w:val="0"/>
          <w:numId w:val="24"/>
        </w:numPr>
        <w:suppressAutoHyphens w:val="0"/>
        <w:spacing w:before="100" w:beforeAutospacing="1" w:after="100" w:afterAutospacing="1"/>
        <w:ind w:left="0" w:firstLine="0"/>
        <w:contextualSpacing/>
        <w:rPr>
          <w:rFonts w:eastAsia="Calibri"/>
          <w:sz w:val="22"/>
          <w:szCs w:val="22"/>
          <w:lang w:eastAsia="en-US"/>
        </w:rPr>
      </w:pPr>
      <w:r w:rsidRPr="00243E7F">
        <w:rPr>
          <w:rFonts w:eastAsia="Calibri"/>
          <w:sz w:val="22"/>
          <w:szCs w:val="22"/>
          <w:lang w:eastAsia="en-US"/>
        </w:rPr>
        <w:t>PSYCHOLOGY Teachers who are licensed to teach psychology at all school levels should possess the knowledge, capabilities, and dispositions to organize and provide instruction at the appropriate school level for the study of psychology.</w:t>
      </w:r>
    </w:p>
    <w:p w:rsidR="007A0C3D" w:rsidRPr="00243E7F" w:rsidRDefault="007A0C3D"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 xml:space="preserve">Learner Expectations- The study of psychology and human behavior allows learners to understand major theories that have been proposed to describe human thinking, learning, memory, development, personality, and behavior. It helps them address questions such as the following: Who am I? What factors have contributed to my becoming who I am? How can I adjust to, cope with, benefit from, and contribute to my own well-being and to the well-being of others? What is involved in mental and emotional health, and how can one become and remain mentally and emotionally healthy and prevent or overcome psychological disorders? </w:t>
      </w:r>
    </w:p>
    <w:p w:rsidR="004E2635" w:rsidRPr="00243E7F" w:rsidRDefault="004E2635" w:rsidP="007A0C3D">
      <w:pPr>
        <w:suppressAutoHyphens w:val="0"/>
        <w:spacing w:before="100" w:beforeAutospacing="1" w:after="100" w:afterAutospacing="1"/>
        <w:rPr>
          <w:rFonts w:ascii="Avenir Roman" w:hAnsi="Avenir Roman"/>
          <w:b/>
          <w:bCs/>
          <w:lang w:val="pt-BR" w:eastAsia="pt-BR"/>
        </w:rPr>
      </w:pPr>
    </w:p>
    <w:p w:rsidR="004E2635" w:rsidRPr="00243E7F" w:rsidRDefault="004E2635" w:rsidP="007A0C3D">
      <w:pPr>
        <w:suppressAutoHyphens w:val="0"/>
        <w:spacing w:before="100" w:beforeAutospacing="1" w:after="100" w:afterAutospacing="1"/>
        <w:rPr>
          <w:rFonts w:ascii="Avenir Roman" w:hAnsi="Avenir Roman"/>
          <w:b/>
          <w:bCs/>
          <w:lang w:val="pt-BR" w:eastAsia="pt-BR"/>
        </w:rPr>
      </w:pPr>
    </w:p>
    <w:p w:rsidR="007A0C3D" w:rsidRPr="00243E7F" w:rsidRDefault="007A0C3D" w:rsidP="004E2635">
      <w:pPr>
        <w:suppressAutoHyphens w:val="0"/>
        <w:spacing w:before="100" w:beforeAutospacing="1" w:after="100" w:afterAutospacing="1"/>
        <w:jc w:val="center"/>
        <w:rPr>
          <w:sz w:val="28"/>
          <w:szCs w:val="28"/>
          <w:lang w:val="pt-BR" w:eastAsia="pt-BR"/>
        </w:rPr>
      </w:pPr>
      <w:r w:rsidRPr="00243E7F">
        <w:rPr>
          <w:b/>
          <w:bCs/>
          <w:sz w:val="28"/>
          <w:szCs w:val="28"/>
          <w:lang w:val="pt-BR" w:eastAsia="pt-BR"/>
        </w:rPr>
        <w:t>Five Core Competencies for Social Studies Teacher Education</w:t>
      </w:r>
    </w:p>
    <w:p w:rsidR="007A0C3D" w:rsidRPr="00243E7F" w:rsidRDefault="007A0C3D" w:rsidP="007A0C3D">
      <w:pPr>
        <w:shd w:val="clear" w:color="auto" w:fill="EDEAE0"/>
        <w:suppressAutoHyphens w:val="0"/>
        <w:spacing w:before="100" w:beforeAutospacing="1" w:after="100" w:afterAutospacing="1"/>
        <w:rPr>
          <w:sz w:val="24"/>
          <w:szCs w:val="24"/>
          <w:lang w:val="pt-BR" w:eastAsia="pt-BR"/>
        </w:rPr>
      </w:pPr>
      <w:r w:rsidRPr="00243E7F">
        <w:rPr>
          <w:rFonts w:ascii="Avenir Roman" w:hAnsi="Avenir Roman"/>
          <w:b/>
          <w:bCs/>
          <w:sz w:val="24"/>
          <w:szCs w:val="24"/>
          <w:lang w:val="pt-BR" w:eastAsia="pt-BR"/>
        </w:rPr>
        <w:t xml:space="preserve">Standard 1. Content Knowledge </w:t>
      </w:r>
    </w:p>
    <w:p w:rsidR="007A0C3D" w:rsidRPr="00243E7F" w:rsidRDefault="007A0C3D" w:rsidP="007A0C3D">
      <w:pPr>
        <w:shd w:val="clear" w:color="auto" w:fill="EDEAE0"/>
        <w:suppressAutoHyphens w:val="0"/>
        <w:spacing w:before="100" w:beforeAutospacing="1" w:after="100" w:afterAutospacing="1"/>
        <w:rPr>
          <w:sz w:val="24"/>
          <w:szCs w:val="24"/>
          <w:lang w:val="pt-BR" w:eastAsia="pt-BR"/>
        </w:rPr>
      </w:pPr>
      <w:r w:rsidRPr="00243E7F">
        <w:rPr>
          <w:rFonts w:ascii="Avenir Roman" w:hAnsi="Avenir Roman"/>
          <w:i/>
          <w:iCs/>
          <w:sz w:val="24"/>
          <w:szCs w:val="24"/>
          <w:lang w:val="pt-BR" w:eastAsia="pt-BR"/>
        </w:rPr>
        <w:t xml:space="preserve">Candidates demonstrate knowledge of social studies disciplines. Candidates are knowledgeable of disciplinary concepts, facts, and tools; structures of inquiry; and forms of representation. </w:t>
      </w:r>
    </w:p>
    <w:p w:rsidR="007A0C3D" w:rsidRPr="00243E7F" w:rsidRDefault="007A0C3D" w:rsidP="007A0C3D">
      <w:pPr>
        <w:shd w:val="clear" w:color="auto" w:fill="EDEAE0"/>
        <w:suppressAutoHyphens w:val="0"/>
        <w:spacing w:before="100" w:beforeAutospacing="1" w:after="100" w:afterAutospacing="1"/>
        <w:rPr>
          <w:sz w:val="24"/>
          <w:szCs w:val="24"/>
          <w:lang w:val="pt-BR" w:eastAsia="pt-BR"/>
        </w:rPr>
      </w:pPr>
      <w:r w:rsidRPr="00243E7F">
        <w:rPr>
          <w:rFonts w:ascii="Avenir Roman" w:hAnsi="Avenir Roman"/>
          <w:b/>
          <w:bCs/>
          <w:sz w:val="24"/>
          <w:szCs w:val="24"/>
          <w:lang w:val="pt-BR" w:eastAsia="pt-BR"/>
        </w:rPr>
        <w:t xml:space="preserve">Standard 2. Application of Content Through Planning </w:t>
      </w:r>
    </w:p>
    <w:p w:rsidR="007A0C3D" w:rsidRPr="00243E7F" w:rsidRDefault="007A0C3D" w:rsidP="007A0C3D">
      <w:pPr>
        <w:shd w:val="clear" w:color="auto" w:fill="EDEAE0"/>
        <w:suppressAutoHyphens w:val="0"/>
        <w:spacing w:before="100" w:beforeAutospacing="1" w:after="100" w:afterAutospacing="1"/>
        <w:rPr>
          <w:sz w:val="24"/>
          <w:szCs w:val="24"/>
          <w:lang w:val="pt-BR" w:eastAsia="pt-BR"/>
        </w:rPr>
      </w:pPr>
      <w:r w:rsidRPr="00243E7F">
        <w:rPr>
          <w:rFonts w:ascii="Avenir Roman" w:hAnsi="Avenir Roman"/>
          <w:i/>
          <w:iCs/>
          <w:sz w:val="24"/>
          <w:szCs w:val="24"/>
          <w:lang w:val="pt-BR" w:eastAsia="pt-BR"/>
        </w:rPr>
        <w:t xml:space="preserve">Candidates plan learning sequences that draw upon social studies knowledge and literacies to support the civic competence of learners. </w:t>
      </w:r>
    </w:p>
    <w:p w:rsidR="007A0C3D" w:rsidRPr="00243E7F" w:rsidRDefault="007A0C3D" w:rsidP="007A0C3D">
      <w:pPr>
        <w:shd w:val="clear" w:color="auto" w:fill="EDEAE0"/>
        <w:suppressAutoHyphens w:val="0"/>
        <w:spacing w:before="100" w:beforeAutospacing="1" w:after="100" w:afterAutospacing="1"/>
        <w:rPr>
          <w:sz w:val="24"/>
          <w:szCs w:val="24"/>
          <w:lang w:val="pt-BR" w:eastAsia="pt-BR"/>
        </w:rPr>
      </w:pPr>
      <w:r w:rsidRPr="00243E7F">
        <w:rPr>
          <w:rFonts w:ascii="Avenir Roman" w:hAnsi="Avenir Roman"/>
          <w:b/>
          <w:bCs/>
          <w:sz w:val="24"/>
          <w:szCs w:val="24"/>
          <w:lang w:val="pt-BR" w:eastAsia="pt-BR"/>
        </w:rPr>
        <w:t xml:space="preserve">Standard 3. Design and Implementation of Instruction and Assessment </w:t>
      </w:r>
    </w:p>
    <w:p w:rsidR="007A0C3D" w:rsidRPr="00243E7F" w:rsidRDefault="007A0C3D" w:rsidP="007A0C3D">
      <w:pPr>
        <w:shd w:val="clear" w:color="auto" w:fill="EDEAE0"/>
        <w:suppressAutoHyphens w:val="0"/>
        <w:spacing w:before="100" w:beforeAutospacing="1" w:after="100" w:afterAutospacing="1"/>
        <w:rPr>
          <w:sz w:val="24"/>
          <w:szCs w:val="24"/>
          <w:lang w:val="pt-BR" w:eastAsia="pt-BR"/>
        </w:rPr>
      </w:pPr>
      <w:r w:rsidRPr="00243E7F">
        <w:rPr>
          <w:rFonts w:ascii="Avenir Roman" w:hAnsi="Avenir Roman"/>
          <w:i/>
          <w:iCs/>
          <w:sz w:val="24"/>
          <w:szCs w:val="24"/>
          <w:lang w:val="pt-BR" w:eastAsia="pt-BR"/>
        </w:rPr>
        <w:t xml:space="preserve">Candidates design and implement instruction and authentic assessments for social studies that promote learning and competence in civic life. </w:t>
      </w:r>
    </w:p>
    <w:p w:rsidR="007A0C3D" w:rsidRPr="00243E7F" w:rsidRDefault="007A0C3D" w:rsidP="007A0C3D">
      <w:pPr>
        <w:shd w:val="clear" w:color="auto" w:fill="EDEAE0"/>
        <w:suppressAutoHyphens w:val="0"/>
        <w:spacing w:before="100" w:beforeAutospacing="1" w:after="100" w:afterAutospacing="1"/>
        <w:rPr>
          <w:sz w:val="24"/>
          <w:szCs w:val="24"/>
          <w:lang w:val="pt-BR" w:eastAsia="pt-BR"/>
        </w:rPr>
      </w:pPr>
      <w:r w:rsidRPr="00243E7F">
        <w:rPr>
          <w:rFonts w:ascii="Avenir Roman" w:hAnsi="Avenir Roman"/>
          <w:b/>
          <w:bCs/>
          <w:sz w:val="24"/>
          <w:szCs w:val="24"/>
          <w:lang w:val="pt-BR" w:eastAsia="pt-BR"/>
        </w:rPr>
        <w:t xml:space="preserve">Standard 4. Social Studies Learners and Learning </w:t>
      </w:r>
    </w:p>
    <w:p w:rsidR="007A0C3D" w:rsidRPr="00243E7F" w:rsidRDefault="007A0C3D" w:rsidP="007A0C3D">
      <w:pPr>
        <w:shd w:val="clear" w:color="auto" w:fill="EDEAE0"/>
        <w:suppressAutoHyphens w:val="0"/>
        <w:spacing w:before="100" w:beforeAutospacing="1" w:after="100" w:afterAutospacing="1"/>
        <w:rPr>
          <w:sz w:val="24"/>
          <w:szCs w:val="24"/>
          <w:lang w:val="pt-BR" w:eastAsia="pt-BR"/>
        </w:rPr>
      </w:pPr>
      <w:r w:rsidRPr="00243E7F">
        <w:rPr>
          <w:rFonts w:ascii="Avenir Roman" w:hAnsi="Avenir Roman"/>
          <w:i/>
          <w:iCs/>
          <w:sz w:val="24"/>
          <w:szCs w:val="24"/>
          <w:lang w:val="pt-BR" w:eastAsia="pt-BR"/>
        </w:rPr>
        <w:t xml:space="preserve">Candidates plan and implement relevant and responsive pedagogy, create collaborative and interdisciplinary learning environments, and prepare learners to be informed advocates for an inclusive and equitable society. </w:t>
      </w:r>
    </w:p>
    <w:p w:rsidR="007A0C3D" w:rsidRPr="00243E7F" w:rsidRDefault="007A0C3D" w:rsidP="007A0C3D">
      <w:pPr>
        <w:shd w:val="clear" w:color="auto" w:fill="EDEAE0"/>
        <w:suppressAutoHyphens w:val="0"/>
        <w:spacing w:before="100" w:beforeAutospacing="1" w:after="100" w:afterAutospacing="1"/>
        <w:rPr>
          <w:sz w:val="24"/>
          <w:szCs w:val="24"/>
          <w:lang w:val="pt-BR" w:eastAsia="pt-BR"/>
        </w:rPr>
      </w:pPr>
      <w:r w:rsidRPr="00243E7F">
        <w:rPr>
          <w:rFonts w:ascii="Avenir Roman" w:hAnsi="Avenir Roman"/>
          <w:b/>
          <w:bCs/>
          <w:sz w:val="24"/>
          <w:szCs w:val="24"/>
          <w:lang w:val="pt-BR" w:eastAsia="pt-BR"/>
        </w:rPr>
        <w:t xml:space="preserve">Standard 5. Professional Responsibility and Informed Action </w:t>
      </w:r>
    </w:p>
    <w:p w:rsidR="007A0C3D" w:rsidRPr="00243E7F" w:rsidRDefault="007A0C3D" w:rsidP="007A0C3D">
      <w:pPr>
        <w:shd w:val="clear" w:color="auto" w:fill="EDEAE0"/>
        <w:suppressAutoHyphens w:val="0"/>
        <w:spacing w:before="100" w:beforeAutospacing="1" w:after="100" w:afterAutospacing="1"/>
        <w:rPr>
          <w:sz w:val="24"/>
          <w:szCs w:val="24"/>
          <w:lang w:val="pt-BR" w:eastAsia="pt-BR"/>
        </w:rPr>
      </w:pPr>
      <w:r w:rsidRPr="00243E7F">
        <w:rPr>
          <w:rFonts w:ascii="Avenir Roman" w:hAnsi="Avenir Roman"/>
          <w:i/>
          <w:iCs/>
          <w:sz w:val="24"/>
          <w:szCs w:val="24"/>
          <w:lang w:val="pt-BR" w:eastAsia="pt-BR"/>
        </w:rPr>
        <w:t>Candidates reflect and expand upon their social studies knowledge, inquiry skills, and civic dispositions to adapt practice, promote social justice, and take informed action in schools and/or communities</w:t>
      </w:r>
    </w:p>
    <w:p w:rsidR="007A0C3D" w:rsidRPr="00243E7F" w:rsidRDefault="007A0C3D" w:rsidP="007A0C3D">
      <w:pPr>
        <w:suppressAutoHyphens w:val="0"/>
        <w:spacing w:after="60"/>
        <w:jc w:val="center"/>
        <w:outlineLvl w:val="2"/>
        <w:rPr>
          <w:rFonts w:ascii="Helvetica" w:hAnsi="Helvetica"/>
          <w:b/>
          <w:bCs/>
          <w:sz w:val="27"/>
          <w:szCs w:val="27"/>
          <w:lang w:eastAsia="en-US"/>
        </w:rPr>
      </w:pPr>
      <w:r w:rsidRPr="00243E7F">
        <w:rPr>
          <w:rFonts w:ascii="Helvetica" w:hAnsi="Helvetica"/>
          <w:b/>
          <w:bCs/>
          <w:sz w:val="27"/>
          <w:szCs w:val="27"/>
          <w:lang w:eastAsia="en-US"/>
        </w:rPr>
        <w:t xml:space="preserve"> </w:t>
      </w:r>
    </w:p>
    <w:p w:rsidR="007A0C3D" w:rsidRPr="00243E7F" w:rsidRDefault="007A0C3D" w:rsidP="007A0C3D">
      <w:pPr>
        <w:suppressAutoHyphens w:val="0"/>
        <w:spacing w:after="60"/>
        <w:jc w:val="center"/>
        <w:outlineLvl w:val="2"/>
        <w:rPr>
          <w:rFonts w:ascii="Helvetica" w:hAnsi="Helvetica"/>
          <w:b/>
          <w:bCs/>
          <w:sz w:val="27"/>
          <w:szCs w:val="27"/>
          <w:lang w:eastAsia="en-US"/>
        </w:rPr>
      </w:pPr>
    </w:p>
    <w:p w:rsidR="00EC41A0" w:rsidRPr="00243E7F" w:rsidRDefault="00EC41A0">
      <w:pPr>
        <w:suppressAutoHyphens w:val="0"/>
        <w:rPr>
          <w:rFonts w:ascii="Helvetica" w:hAnsi="Helvetica"/>
          <w:b/>
          <w:bCs/>
          <w:lang w:eastAsia="en-US"/>
        </w:rPr>
      </w:pPr>
      <w:r w:rsidRPr="00243E7F">
        <w:rPr>
          <w:rFonts w:ascii="Helvetica" w:hAnsi="Helvetica"/>
          <w:b/>
          <w:bCs/>
          <w:lang w:eastAsia="en-US"/>
        </w:rPr>
        <w:br w:type="page"/>
      </w:r>
    </w:p>
    <w:p w:rsidR="007A0C3D" w:rsidRPr="00243E7F" w:rsidRDefault="007A0C3D" w:rsidP="007A0C3D">
      <w:pPr>
        <w:suppressAutoHyphens w:val="0"/>
        <w:spacing w:after="60"/>
        <w:jc w:val="center"/>
        <w:outlineLvl w:val="2"/>
        <w:rPr>
          <w:rFonts w:ascii="Helvetica" w:hAnsi="Helvetica"/>
          <w:b/>
          <w:bCs/>
          <w:lang w:eastAsia="en-US"/>
        </w:rPr>
      </w:pPr>
      <w:r w:rsidRPr="00243E7F">
        <w:rPr>
          <w:rFonts w:ascii="Helvetica" w:hAnsi="Helvetica"/>
          <w:b/>
          <w:bCs/>
          <w:lang w:eastAsia="en-US"/>
        </w:rPr>
        <w:lastRenderedPageBreak/>
        <w:t>Science Standards</w:t>
      </w:r>
    </w:p>
    <w:p w:rsidR="007A0C3D" w:rsidRPr="00243E7F" w:rsidRDefault="007A0C3D" w:rsidP="007A0C3D">
      <w:pPr>
        <w:suppressAutoHyphens w:val="0"/>
        <w:spacing w:after="60"/>
        <w:jc w:val="center"/>
        <w:outlineLvl w:val="2"/>
        <w:rPr>
          <w:b/>
          <w:bCs/>
          <w:sz w:val="22"/>
          <w:szCs w:val="22"/>
          <w:lang w:eastAsia="en-US"/>
        </w:rPr>
      </w:pPr>
    </w:p>
    <w:p w:rsidR="00EC41A0" w:rsidRPr="00243E7F" w:rsidRDefault="007A0C3D" w:rsidP="00EC41A0">
      <w:pPr>
        <w:numPr>
          <w:ilvl w:val="3"/>
          <w:numId w:val="23"/>
        </w:numPr>
        <w:suppressAutoHyphens w:val="0"/>
        <w:ind w:left="0" w:firstLine="0"/>
        <w:rPr>
          <w:b/>
          <w:bCs/>
          <w:sz w:val="22"/>
          <w:szCs w:val="22"/>
          <w:lang w:eastAsia="en-US"/>
        </w:rPr>
      </w:pPr>
      <w:r w:rsidRPr="00243E7F">
        <w:rPr>
          <w:b/>
          <w:bCs/>
          <w:sz w:val="22"/>
          <w:szCs w:val="22"/>
          <w:lang w:eastAsia="en-US"/>
        </w:rPr>
        <w:t>Life Science</w:t>
      </w:r>
    </w:p>
    <w:p w:rsidR="007A0C3D" w:rsidRPr="00243E7F" w:rsidRDefault="007A0C3D" w:rsidP="00EC41A0">
      <w:pPr>
        <w:pStyle w:val="ListParagraph"/>
        <w:numPr>
          <w:ilvl w:val="0"/>
          <w:numId w:val="25"/>
        </w:numPr>
        <w:suppressAutoHyphens w:val="0"/>
        <w:rPr>
          <w:b/>
          <w:bCs/>
          <w:sz w:val="22"/>
          <w:szCs w:val="22"/>
          <w:lang w:eastAsia="en-US"/>
        </w:rPr>
      </w:pPr>
      <w:r w:rsidRPr="00243E7F">
        <w:rPr>
          <w:sz w:val="22"/>
          <w:szCs w:val="22"/>
          <w:lang w:eastAsia="en-US"/>
        </w:rPr>
        <w:t>K. </w:t>
      </w:r>
      <w:hyperlink r:id="rId15" w:history="1">
        <w:r w:rsidRPr="00243E7F">
          <w:rPr>
            <w:sz w:val="22"/>
            <w:szCs w:val="22"/>
            <w:lang w:eastAsia="en-US"/>
          </w:rPr>
          <w:t>Interdependent Relationships in Ecosystems: Animals, Plants, and Their Environment</w:t>
        </w:r>
      </w:hyperlink>
    </w:p>
    <w:p w:rsidR="007A0C3D" w:rsidRPr="00243E7F" w:rsidRDefault="008234DC" w:rsidP="00EC41A0">
      <w:pPr>
        <w:pStyle w:val="ListParagraph"/>
        <w:numPr>
          <w:ilvl w:val="0"/>
          <w:numId w:val="25"/>
        </w:numPr>
        <w:suppressAutoHyphens w:val="0"/>
        <w:contextualSpacing/>
        <w:rPr>
          <w:sz w:val="22"/>
          <w:szCs w:val="22"/>
          <w:lang w:eastAsia="en-US"/>
        </w:rPr>
      </w:pPr>
      <w:hyperlink r:id="rId16" w:history="1">
        <w:r w:rsidR="007A0C3D" w:rsidRPr="00243E7F">
          <w:rPr>
            <w:sz w:val="22"/>
            <w:szCs w:val="22"/>
            <w:lang w:eastAsia="en-US"/>
          </w:rPr>
          <w:t>Structure, Function and Information Processing</w:t>
        </w:r>
      </w:hyperlink>
    </w:p>
    <w:p w:rsidR="007A0C3D" w:rsidRPr="00243E7F" w:rsidRDefault="008234DC" w:rsidP="00EC41A0">
      <w:pPr>
        <w:pStyle w:val="ListParagraph"/>
        <w:numPr>
          <w:ilvl w:val="0"/>
          <w:numId w:val="25"/>
        </w:numPr>
        <w:suppressAutoHyphens w:val="0"/>
        <w:spacing w:after="450"/>
        <w:contextualSpacing/>
        <w:rPr>
          <w:sz w:val="22"/>
          <w:szCs w:val="22"/>
          <w:lang w:eastAsia="en-US"/>
        </w:rPr>
      </w:pPr>
      <w:hyperlink r:id="rId17" w:history="1">
        <w:r w:rsidR="007A0C3D" w:rsidRPr="00243E7F">
          <w:rPr>
            <w:sz w:val="22"/>
            <w:szCs w:val="22"/>
            <w:lang w:eastAsia="en-US"/>
          </w:rPr>
          <w:t>Interdependent Relationships in Ecosystems</w:t>
        </w:r>
      </w:hyperlink>
      <w:r w:rsidR="007A0C3D" w:rsidRPr="00243E7F">
        <w:rPr>
          <w:sz w:val="22"/>
          <w:szCs w:val="22"/>
          <w:lang w:eastAsia="en-US"/>
        </w:rPr>
        <w:tab/>
      </w:r>
    </w:p>
    <w:p w:rsidR="007A0C3D" w:rsidRPr="00243E7F" w:rsidRDefault="008234DC" w:rsidP="00EC41A0">
      <w:pPr>
        <w:pStyle w:val="ListParagraph"/>
        <w:numPr>
          <w:ilvl w:val="0"/>
          <w:numId w:val="25"/>
        </w:numPr>
        <w:suppressAutoHyphens w:val="0"/>
        <w:spacing w:after="450"/>
        <w:contextualSpacing/>
        <w:rPr>
          <w:sz w:val="22"/>
          <w:szCs w:val="22"/>
          <w:lang w:eastAsia="en-US"/>
        </w:rPr>
      </w:pPr>
      <w:hyperlink r:id="rId18" w:history="1">
        <w:r w:rsidR="007A0C3D" w:rsidRPr="00243E7F">
          <w:rPr>
            <w:sz w:val="22"/>
            <w:szCs w:val="22"/>
            <w:lang w:eastAsia="en-US"/>
          </w:rPr>
          <w:t>Grades K-2 Engineering Design Introduction</w:t>
        </w:r>
      </w:hyperlink>
    </w:p>
    <w:p w:rsidR="007A0C3D" w:rsidRPr="00243E7F" w:rsidRDefault="008234DC" w:rsidP="00EC41A0">
      <w:pPr>
        <w:pStyle w:val="ListParagraph"/>
        <w:numPr>
          <w:ilvl w:val="0"/>
          <w:numId w:val="25"/>
        </w:numPr>
        <w:suppressAutoHyphens w:val="0"/>
        <w:contextualSpacing/>
        <w:rPr>
          <w:sz w:val="22"/>
          <w:szCs w:val="22"/>
          <w:lang w:eastAsia="en-US"/>
        </w:rPr>
      </w:pPr>
      <w:hyperlink r:id="rId19" w:history="1">
        <w:r w:rsidR="007A0C3D" w:rsidRPr="00243E7F">
          <w:rPr>
            <w:sz w:val="22"/>
            <w:szCs w:val="22"/>
            <w:lang w:eastAsia="en-US"/>
          </w:rPr>
          <w:t>Interdependent Relationships in Ecosystems</w:t>
        </w:r>
      </w:hyperlink>
    </w:p>
    <w:p w:rsidR="007A0C3D" w:rsidRPr="00243E7F" w:rsidRDefault="008234DC" w:rsidP="00EC41A0">
      <w:pPr>
        <w:pStyle w:val="ListParagraph"/>
        <w:numPr>
          <w:ilvl w:val="0"/>
          <w:numId w:val="25"/>
        </w:numPr>
        <w:suppressAutoHyphens w:val="0"/>
        <w:contextualSpacing/>
        <w:rPr>
          <w:sz w:val="22"/>
          <w:szCs w:val="22"/>
          <w:lang w:eastAsia="en-US"/>
        </w:rPr>
      </w:pPr>
      <w:hyperlink r:id="rId20" w:history="1">
        <w:r w:rsidR="007A0C3D" w:rsidRPr="00243E7F">
          <w:rPr>
            <w:sz w:val="22"/>
            <w:szCs w:val="22"/>
            <w:lang w:eastAsia="en-US"/>
          </w:rPr>
          <w:t>Inheritance and Variation of Traits</w:t>
        </w:r>
      </w:hyperlink>
    </w:p>
    <w:p w:rsidR="007A0C3D" w:rsidRPr="00243E7F" w:rsidRDefault="008234DC" w:rsidP="00EC41A0">
      <w:pPr>
        <w:pStyle w:val="ListParagraph"/>
        <w:numPr>
          <w:ilvl w:val="0"/>
          <w:numId w:val="25"/>
        </w:numPr>
        <w:suppressAutoHyphens w:val="0"/>
        <w:contextualSpacing/>
        <w:rPr>
          <w:sz w:val="22"/>
          <w:szCs w:val="22"/>
          <w:lang w:eastAsia="en-US"/>
        </w:rPr>
      </w:pPr>
      <w:hyperlink r:id="rId21" w:history="1">
        <w:r w:rsidR="007A0C3D" w:rsidRPr="00243E7F">
          <w:rPr>
            <w:sz w:val="22"/>
            <w:szCs w:val="22"/>
            <w:lang w:eastAsia="en-US"/>
          </w:rPr>
          <w:t>Structure, Function, and Information Processing</w:t>
        </w:r>
      </w:hyperlink>
    </w:p>
    <w:p w:rsidR="007A0C3D" w:rsidRPr="00243E7F" w:rsidRDefault="008234DC" w:rsidP="00EC41A0">
      <w:pPr>
        <w:pStyle w:val="ListParagraph"/>
        <w:numPr>
          <w:ilvl w:val="0"/>
          <w:numId w:val="25"/>
        </w:numPr>
        <w:suppressAutoHyphens w:val="0"/>
        <w:contextualSpacing/>
        <w:rPr>
          <w:sz w:val="22"/>
          <w:szCs w:val="22"/>
          <w:lang w:eastAsia="en-US"/>
        </w:rPr>
      </w:pPr>
      <w:hyperlink r:id="rId22" w:history="1">
        <w:r w:rsidR="007A0C3D" w:rsidRPr="00243E7F">
          <w:rPr>
            <w:sz w:val="22"/>
            <w:szCs w:val="22"/>
            <w:lang w:eastAsia="en-US"/>
          </w:rPr>
          <w:t>Matter and Energy in Organisms and Ecosystems</w:t>
        </w:r>
      </w:hyperlink>
    </w:p>
    <w:p w:rsidR="007A0C3D" w:rsidRPr="00243E7F" w:rsidRDefault="008234DC" w:rsidP="00EC41A0">
      <w:pPr>
        <w:pStyle w:val="ListParagraph"/>
        <w:numPr>
          <w:ilvl w:val="0"/>
          <w:numId w:val="25"/>
        </w:numPr>
        <w:suppressAutoHyphens w:val="0"/>
        <w:contextualSpacing/>
        <w:rPr>
          <w:sz w:val="22"/>
          <w:szCs w:val="22"/>
          <w:lang w:eastAsia="en-US"/>
        </w:rPr>
      </w:pPr>
      <w:hyperlink r:id="rId23" w:history="1">
        <w:r w:rsidR="007A0C3D" w:rsidRPr="00243E7F">
          <w:rPr>
            <w:sz w:val="22"/>
            <w:szCs w:val="22"/>
            <w:lang w:eastAsia="en-US"/>
          </w:rPr>
          <w:t>Grades 3-5 Engineering Design Introduction</w:t>
        </w:r>
      </w:hyperlink>
    </w:p>
    <w:p w:rsidR="007A0C3D" w:rsidRPr="00243E7F" w:rsidRDefault="007A0C3D" w:rsidP="00EC41A0">
      <w:pPr>
        <w:suppressAutoHyphens w:val="0"/>
        <w:rPr>
          <w:sz w:val="22"/>
          <w:szCs w:val="22"/>
          <w:lang w:eastAsia="en-US"/>
        </w:rPr>
      </w:pPr>
    </w:p>
    <w:p w:rsidR="007A0C3D" w:rsidRPr="00243E7F" w:rsidRDefault="007A0C3D" w:rsidP="00EC41A0">
      <w:pPr>
        <w:suppressAutoHyphens w:val="0"/>
        <w:rPr>
          <w:sz w:val="22"/>
          <w:szCs w:val="22"/>
          <w:lang w:eastAsia="en-US"/>
        </w:rPr>
      </w:pPr>
    </w:p>
    <w:p w:rsidR="007A0C3D" w:rsidRPr="00243E7F" w:rsidRDefault="007A0C3D" w:rsidP="00EC41A0">
      <w:pPr>
        <w:suppressAutoHyphens w:val="0"/>
        <w:rPr>
          <w:b/>
          <w:bCs/>
          <w:sz w:val="22"/>
          <w:szCs w:val="22"/>
          <w:lang w:eastAsia="en-US"/>
        </w:rPr>
      </w:pPr>
      <w:r w:rsidRPr="00243E7F">
        <w:rPr>
          <w:b/>
          <w:bCs/>
          <w:sz w:val="22"/>
          <w:szCs w:val="22"/>
          <w:lang w:eastAsia="en-US"/>
        </w:rPr>
        <w:t xml:space="preserve">2.  </w:t>
      </w:r>
      <w:r w:rsidR="00EC41A0" w:rsidRPr="00243E7F">
        <w:rPr>
          <w:b/>
          <w:bCs/>
          <w:sz w:val="22"/>
          <w:szCs w:val="22"/>
          <w:lang w:eastAsia="en-US"/>
        </w:rPr>
        <w:tab/>
      </w:r>
      <w:r w:rsidRPr="00243E7F">
        <w:rPr>
          <w:b/>
          <w:bCs/>
          <w:sz w:val="22"/>
          <w:szCs w:val="22"/>
          <w:lang w:eastAsia="en-US"/>
        </w:rPr>
        <w:t>Earth &amp; Space Science</w:t>
      </w:r>
    </w:p>
    <w:p w:rsidR="007A0C3D" w:rsidRPr="00243E7F" w:rsidRDefault="007A0C3D" w:rsidP="00EC41A0">
      <w:pPr>
        <w:numPr>
          <w:ilvl w:val="0"/>
          <w:numId w:val="34"/>
        </w:numPr>
        <w:suppressAutoHyphens w:val="0"/>
        <w:contextualSpacing/>
        <w:rPr>
          <w:sz w:val="22"/>
          <w:szCs w:val="22"/>
          <w:lang w:eastAsia="en-US"/>
        </w:rPr>
      </w:pPr>
      <w:r w:rsidRPr="00243E7F">
        <w:rPr>
          <w:sz w:val="22"/>
          <w:szCs w:val="22"/>
          <w:lang w:eastAsia="en-US"/>
        </w:rPr>
        <w:t>K. </w:t>
      </w:r>
      <w:hyperlink r:id="rId24" w:history="1">
        <w:r w:rsidRPr="00243E7F">
          <w:rPr>
            <w:sz w:val="22"/>
            <w:szCs w:val="22"/>
            <w:lang w:eastAsia="en-US"/>
          </w:rPr>
          <w:t>Weather and Climate</w:t>
        </w:r>
      </w:hyperlink>
    </w:p>
    <w:p w:rsidR="007A0C3D" w:rsidRPr="00243E7F" w:rsidRDefault="008234DC" w:rsidP="00EC41A0">
      <w:pPr>
        <w:numPr>
          <w:ilvl w:val="0"/>
          <w:numId w:val="34"/>
        </w:numPr>
        <w:suppressAutoHyphens w:val="0"/>
        <w:contextualSpacing/>
        <w:rPr>
          <w:sz w:val="22"/>
          <w:szCs w:val="22"/>
          <w:lang w:eastAsia="en-US"/>
        </w:rPr>
      </w:pPr>
      <w:hyperlink r:id="rId25" w:history="1">
        <w:r w:rsidR="007A0C3D" w:rsidRPr="00243E7F">
          <w:rPr>
            <w:sz w:val="22"/>
            <w:szCs w:val="22"/>
            <w:lang w:eastAsia="en-US"/>
          </w:rPr>
          <w:t>Space Systems: Patterns and Cycles</w:t>
        </w:r>
      </w:hyperlink>
    </w:p>
    <w:p w:rsidR="007A0C3D" w:rsidRPr="00243E7F" w:rsidRDefault="008234DC" w:rsidP="00EC41A0">
      <w:pPr>
        <w:numPr>
          <w:ilvl w:val="0"/>
          <w:numId w:val="34"/>
        </w:numPr>
        <w:suppressAutoHyphens w:val="0"/>
        <w:contextualSpacing/>
        <w:rPr>
          <w:sz w:val="22"/>
          <w:szCs w:val="22"/>
          <w:lang w:eastAsia="en-US"/>
        </w:rPr>
      </w:pPr>
      <w:hyperlink r:id="rId26" w:history="1">
        <w:r w:rsidR="007A0C3D" w:rsidRPr="00243E7F">
          <w:rPr>
            <w:sz w:val="22"/>
            <w:szCs w:val="22"/>
            <w:lang w:eastAsia="en-US"/>
          </w:rPr>
          <w:t>Earth’s Systems: Processes That Shape the Earth</w:t>
        </w:r>
      </w:hyperlink>
    </w:p>
    <w:p w:rsidR="007A0C3D" w:rsidRPr="00243E7F" w:rsidRDefault="008234DC" w:rsidP="00EC41A0">
      <w:pPr>
        <w:pStyle w:val="ListParagraph"/>
        <w:numPr>
          <w:ilvl w:val="0"/>
          <w:numId w:val="34"/>
        </w:numPr>
        <w:suppressAutoHyphens w:val="0"/>
        <w:contextualSpacing/>
        <w:rPr>
          <w:sz w:val="22"/>
          <w:szCs w:val="22"/>
          <w:lang w:eastAsia="en-US"/>
        </w:rPr>
      </w:pPr>
      <w:hyperlink r:id="rId27" w:history="1">
        <w:r w:rsidR="007A0C3D" w:rsidRPr="00243E7F">
          <w:rPr>
            <w:sz w:val="22"/>
            <w:szCs w:val="22"/>
            <w:lang w:eastAsia="en-US"/>
          </w:rPr>
          <w:t>Grades K-2 Engineering Design Introduction</w:t>
        </w:r>
      </w:hyperlink>
    </w:p>
    <w:p w:rsidR="007A0C3D" w:rsidRPr="00243E7F" w:rsidRDefault="008234DC" w:rsidP="00EC41A0">
      <w:pPr>
        <w:numPr>
          <w:ilvl w:val="0"/>
          <w:numId w:val="34"/>
        </w:numPr>
        <w:suppressAutoHyphens w:val="0"/>
        <w:contextualSpacing/>
        <w:rPr>
          <w:sz w:val="22"/>
          <w:szCs w:val="22"/>
          <w:lang w:eastAsia="en-US"/>
        </w:rPr>
      </w:pPr>
      <w:hyperlink r:id="rId28" w:history="1">
        <w:r w:rsidR="007A0C3D" w:rsidRPr="00243E7F">
          <w:rPr>
            <w:sz w:val="22"/>
            <w:szCs w:val="22"/>
            <w:lang w:eastAsia="en-US"/>
          </w:rPr>
          <w:t>Weather and Climate</w:t>
        </w:r>
      </w:hyperlink>
    </w:p>
    <w:p w:rsidR="007A0C3D" w:rsidRPr="00243E7F" w:rsidRDefault="008234DC" w:rsidP="00EC41A0">
      <w:pPr>
        <w:numPr>
          <w:ilvl w:val="0"/>
          <w:numId w:val="34"/>
        </w:numPr>
        <w:suppressAutoHyphens w:val="0"/>
        <w:contextualSpacing/>
        <w:rPr>
          <w:sz w:val="22"/>
          <w:szCs w:val="22"/>
          <w:lang w:eastAsia="en-US"/>
        </w:rPr>
      </w:pPr>
      <w:hyperlink r:id="rId29" w:history="1">
        <w:r w:rsidR="007A0C3D" w:rsidRPr="00243E7F">
          <w:rPr>
            <w:sz w:val="22"/>
            <w:szCs w:val="22"/>
            <w:lang w:eastAsia="en-US"/>
          </w:rPr>
          <w:t>Earth's Systems: Processes That Shape the Earth</w:t>
        </w:r>
      </w:hyperlink>
    </w:p>
    <w:p w:rsidR="007A0C3D" w:rsidRPr="00243E7F" w:rsidRDefault="008234DC" w:rsidP="00EC41A0">
      <w:pPr>
        <w:numPr>
          <w:ilvl w:val="0"/>
          <w:numId w:val="34"/>
        </w:numPr>
        <w:suppressAutoHyphens w:val="0"/>
        <w:contextualSpacing/>
        <w:rPr>
          <w:sz w:val="22"/>
          <w:szCs w:val="22"/>
          <w:lang w:eastAsia="en-US"/>
        </w:rPr>
      </w:pPr>
      <w:hyperlink r:id="rId30" w:history="1">
        <w:r w:rsidR="007A0C3D" w:rsidRPr="00243E7F">
          <w:rPr>
            <w:sz w:val="22"/>
            <w:szCs w:val="22"/>
            <w:lang w:eastAsia="en-US"/>
          </w:rPr>
          <w:t>Earth's Systems</w:t>
        </w:r>
      </w:hyperlink>
    </w:p>
    <w:p w:rsidR="007A0C3D" w:rsidRPr="00243E7F" w:rsidRDefault="008234DC" w:rsidP="00EC41A0">
      <w:pPr>
        <w:numPr>
          <w:ilvl w:val="0"/>
          <w:numId w:val="34"/>
        </w:numPr>
        <w:suppressAutoHyphens w:val="0"/>
        <w:contextualSpacing/>
        <w:rPr>
          <w:sz w:val="22"/>
          <w:szCs w:val="22"/>
          <w:lang w:eastAsia="en-US"/>
        </w:rPr>
      </w:pPr>
      <w:hyperlink r:id="rId31" w:history="1">
        <w:r w:rsidR="007A0C3D" w:rsidRPr="00243E7F">
          <w:rPr>
            <w:sz w:val="22"/>
            <w:szCs w:val="22"/>
            <w:lang w:eastAsia="en-US"/>
          </w:rPr>
          <w:t>Space Systems: Stars and the Solar System</w:t>
        </w:r>
      </w:hyperlink>
    </w:p>
    <w:p w:rsidR="007A0C3D" w:rsidRPr="00243E7F" w:rsidRDefault="008234DC" w:rsidP="00EC41A0">
      <w:pPr>
        <w:numPr>
          <w:ilvl w:val="0"/>
          <w:numId w:val="34"/>
        </w:numPr>
        <w:suppressAutoHyphens w:val="0"/>
        <w:contextualSpacing/>
        <w:rPr>
          <w:sz w:val="22"/>
          <w:szCs w:val="22"/>
          <w:lang w:eastAsia="en-US"/>
        </w:rPr>
      </w:pPr>
      <w:hyperlink r:id="rId32" w:history="1">
        <w:r w:rsidR="007A0C3D" w:rsidRPr="00243E7F">
          <w:rPr>
            <w:sz w:val="22"/>
            <w:szCs w:val="22"/>
            <w:lang w:eastAsia="en-US"/>
          </w:rPr>
          <w:t>Grades 3-5 Engineering Design Introduction</w:t>
        </w:r>
      </w:hyperlink>
    </w:p>
    <w:p w:rsidR="007A0C3D" w:rsidRPr="00243E7F" w:rsidRDefault="007A0C3D" w:rsidP="00EC41A0">
      <w:pPr>
        <w:suppressAutoHyphens w:val="0"/>
        <w:rPr>
          <w:sz w:val="22"/>
          <w:szCs w:val="22"/>
          <w:lang w:eastAsia="en-US"/>
        </w:rPr>
      </w:pPr>
    </w:p>
    <w:p w:rsidR="007A0C3D" w:rsidRPr="00243E7F" w:rsidRDefault="007A0C3D" w:rsidP="00EC41A0">
      <w:pPr>
        <w:numPr>
          <w:ilvl w:val="3"/>
          <w:numId w:val="23"/>
        </w:numPr>
        <w:suppressAutoHyphens w:val="0"/>
        <w:ind w:left="0" w:firstLine="0"/>
        <w:rPr>
          <w:b/>
          <w:bCs/>
          <w:sz w:val="22"/>
          <w:szCs w:val="22"/>
          <w:lang w:eastAsia="en-US"/>
        </w:rPr>
      </w:pPr>
      <w:r w:rsidRPr="00243E7F">
        <w:rPr>
          <w:b/>
          <w:bCs/>
          <w:sz w:val="22"/>
          <w:szCs w:val="22"/>
          <w:lang w:eastAsia="en-US"/>
        </w:rPr>
        <w:t>Physical Science</w:t>
      </w:r>
    </w:p>
    <w:p w:rsidR="007A0C3D" w:rsidRPr="00243E7F" w:rsidRDefault="007A0C3D" w:rsidP="00EC41A0">
      <w:pPr>
        <w:numPr>
          <w:ilvl w:val="0"/>
          <w:numId w:val="35"/>
        </w:numPr>
        <w:suppressAutoHyphens w:val="0"/>
        <w:contextualSpacing/>
        <w:rPr>
          <w:sz w:val="22"/>
          <w:szCs w:val="22"/>
          <w:lang w:eastAsia="en-US"/>
        </w:rPr>
      </w:pPr>
      <w:r w:rsidRPr="00243E7F">
        <w:rPr>
          <w:sz w:val="22"/>
          <w:szCs w:val="22"/>
          <w:lang w:eastAsia="en-US"/>
        </w:rPr>
        <w:t>K. </w:t>
      </w:r>
      <w:hyperlink r:id="rId33" w:history="1">
        <w:r w:rsidRPr="00243E7F">
          <w:rPr>
            <w:sz w:val="22"/>
            <w:szCs w:val="22"/>
            <w:lang w:eastAsia="en-US"/>
          </w:rPr>
          <w:t>Forces and Interactions: Pushes and Pulls</w:t>
        </w:r>
      </w:hyperlink>
    </w:p>
    <w:p w:rsidR="007A0C3D" w:rsidRPr="00243E7F" w:rsidRDefault="008234DC" w:rsidP="00EC41A0">
      <w:pPr>
        <w:numPr>
          <w:ilvl w:val="0"/>
          <w:numId w:val="35"/>
        </w:numPr>
        <w:suppressAutoHyphens w:val="0"/>
        <w:contextualSpacing/>
        <w:rPr>
          <w:sz w:val="22"/>
          <w:szCs w:val="22"/>
          <w:lang w:eastAsia="en-US"/>
        </w:rPr>
      </w:pPr>
      <w:hyperlink r:id="rId34" w:history="1">
        <w:r w:rsidR="007A0C3D" w:rsidRPr="00243E7F">
          <w:rPr>
            <w:sz w:val="22"/>
            <w:szCs w:val="22"/>
            <w:lang w:eastAsia="en-US"/>
          </w:rPr>
          <w:t>Waves: Light and Sound</w:t>
        </w:r>
      </w:hyperlink>
    </w:p>
    <w:p w:rsidR="007A0C3D" w:rsidRPr="00243E7F" w:rsidRDefault="008234DC" w:rsidP="00EC41A0">
      <w:pPr>
        <w:numPr>
          <w:ilvl w:val="0"/>
          <w:numId w:val="35"/>
        </w:numPr>
        <w:suppressAutoHyphens w:val="0"/>
        <w:contextualSpacing/>
        <w:rPr>
          <w:sz w:val="22"/>
          <w:szCs w:val="22"/>
          <w:lang w:eastAsia="en-US"/>
        </w:rPr>
      </w:pPr>
      <w:hyperlink r:id="rId35" w:history="1">
        <w:r w:rsidR="007A0C3D" w:rsidRPr="00243E7F">
          <w:rPr>
            <w:sz w:val="22"/>
            <w:szCs w:val="22"/>
            <w:lang w:eastAsia="en-US"/>
          </w:rPr>
          <w:t>Structure and Properties of Matter</w:t>
        </w:r>
      </w:hyperlink>
    </w:p>
    <w:p w:rsidR="007A0C3D" w:rsidRPr="00243E7F" w:rsidRDefault="008234DC" w:rsidP="00EC41A0">
      <w:pPr>
        <w:pStyle w:val="ListParagraph"/>
        <w:numPr>
          <w:ilvl w:val="0"/>
          <w:numId w:val="35"/>
        </w:numPr>
        <w:suppressAutoHyphens w:val="0"/>
        <w:contextualSpacing/>
        <w:rPr>
          <w:sz w:val="22"/>
          <w:szCs w:val="22"/>
          <w:lang w:eastAsia="en-US"/>
        </w:rPr>
      </w:pPr>
      <w:hyperlink r:id="rId36" w:history="1">
        <w:r w:rsidR="007A0C3D" w:rsidRPr="00243E7F">
          <w:rPr>
            <w:sz w:val="22"/>
            <w:szCs w:val="22"/>
            <w:lang w:eastAsia="en-US"/>
          </w:rPr>
          <w:t>Grades K-2 Engineering Design Introduction</w:t>
        </w:r>
      </w:hyperlink>
    </w:p>
    <w:p w:rsidR="007A0C3D" w:rsidRPr="00243E7F" w:rsidRDefault="008234DC" w:rsidP="00EC41A0">
      <w:pPr>
        <w:numPr>
          <w:ilvl w:val="0"/>
          <w:numId w:val="35"/>
        </w:numPr>
        <w:suppressAutoHyphens w:val="0"/>
        <w:contextualSpacing/>
        <w:rPr>
          <w:sz w:val="22"/>
          <w:szCs w:val="22"/>
          <w:lang w:eastAsia="en-US"/>
        </w:rPr>
      </w:pPr>
      <w:hyperlink r:id="rId37" w:history="1">
        <w:r w:rsidR="007A0C3D" w:rsidRPr="00243E7F">
          <w:rPr>
            <w:sz w:val="22"/>
            <w:szCs w:val="22"/>
            <w:lang w:eastAsia="en-US"/>
          </w:rPr>
          <w:t>Forces and Interactions</w:t>
        </w:r>
      </w:hyperlink>
    </w:p>
    <w:p w:rsidR="007A0C3D" w:rsidRPr="00243E7F" w:rsidRDefault="008234DC" w:rsidP="00EC41A0">
      <w:pPr>
        <w:numPr>
          <w:ilvl w:val="0"/>
          <w:numId w:val="35"/>
        </w:numPr>
        <w:suppressAutoHyphens w:val="0"/>
        <w:contextualSpacing/>
        <w:rPr>
          <w:sz w:val="22"/>
          <w:szCs w:val="22"/>
          <w:lang w:eastAsia="en-US"/>
        </w:rPr>
      </w:pPr>
      <w:hyperlink r:id="rId38" w:history="1">
        <w:r w:rsidR="007A0C3D" w:rsidRPr="00243E7F">
          <w:rPr>
            <w:sz w:val="22"/>
            <w:szCs w:val="22"/>
            <w:lang w:eastAsia="en-US"/>
          </w:rPr>
          <w:t>Energy</w:t>
        </w:r>
      </w:hyperlink>
    </w:p>
    <w:p w:rsidR="007A0C3D" w:rsidRPr="00243E7F" w:rsidRDefault="008234DC" w:rsidP="00EC41A0">
      <w:pPr>
        <w:pStyle w:val="ListParagraph"/>
        <w:numPr>
          <w:ilvl w:val="0"/>
          <w:numId w:val="35"/>
        </w:numPr>
        <w:suppressAutoHyphens w:val="0"/>
        <w:contextualSpacing/>
        <w:rPr>
          <w:sz w:val="22"/>
          <w:szCs w:val="22"/>
          <w:lang w:eastAsia="en-US"/>
        </w:rPr>
      </w:pPr>
      <w:hyperlink r:id="rId39" w:history="1">
        <w:r w:rsidR="007A0C3D" w:rsidRPr="00243E7F">
          <w:rPr>
            <w:sz w:val="22"/>
            <w:szCs w:val="22"/>
            <w:lang w:eastAsia="en-US"/>
          </w:rPr>
          <w:t>Waves: Waves and Information</w:t>
        </w:r>
      </w:hyperlink>
    </w:p>
    <w:p w:rsidR="007A0C3D" w:rsidRPr="00243E7F" w:rsidRDefault="008234DC" w:rsidP="00EC41A0">
      <w:pPr>
        <w:numPr>
          <w:ilvl w:val="0"/>
          <w:numId w:val="35"/>
        </w:numPr>
        <w:suppressAutoHyphens w:val="0"/>
        <w:contextualSpacing/>
        <w:rPr>
          <w:sz w:val="22"/>
          <w:szCs w:val="22"/>
          <w:lang w:eastAsia="en-US"/>
        </w:rPr>
      </w:pPr>
      <w:hyperlink r:id="rId40" w:history="1">
        <w:r w:rsidR="007A0C3D" w:rsidRPr="00243E7F">
          <w:rPr>
            <w:sz w:val="22"/>
            <w:szCs w:val="22"/>
            <w:lang w:eastAsia="en-US"/>
          </w:rPr>
          <w:t>Structure and Properties of Matter</w:t>
        </w:r>
      </w:hyperlink>
    </w:p>
    <w:p w:rsidR="007A0C3D" w:rsidRPr="00243E7F" w:rsidRDefault="008234DC" w:rsidP="00EC41A0">
      <w:pPr>
        <w:pStyle w:val="ListParagraph"/>
        <w:numPr>
          <w:ilvl w:val="0"/>
          <w:numId w:val="35"/>
        </w:numPr>
        <w:suppressAutoHyphens w:val="0"/>
        <w:contextualSpacing/>
        <w:rPr>
          <w:sz w:val="22"/>
          <w:szCs w:val="22"/>
          <w:lang w:eastAsia="en-US"/>
        </w:rPr>
      </w:pPr>
      <w:hyperlink r:id="rId41" w:history="1">
        <w:r w:rsidR="007A0C3D" w:rsidRPr="00243E7F">
          <w:rPr>
            <w:sz w:val="22"/>
            <w:szCs w:val="22"/>
            <w:lang w:eastAsia="en-US"/>
          </w:rPr>
          <w:t>Grades 3-5 Engineering Design Introduction</w:t>
        </w:r>
      </w:hyperlink>
    </w:p>
    <w:p w:rsidR="007A0C3D" w:rsidRPr="00243E7F" w:rsidRDefault="007A0C3D" w:rsidP="00EC41A0">
      <w:pPr>
        <w:shd w:val="clear" w:color="auto" w:fill="FFFFFF"/>
        <w:suppressAutoHyphens w:val="0"/>
        <w:spacing w:after="288" w:line="349" w:lineRule="atLeast"/>
        <w:textAlignment w:val="baseline"/>
        <w:rPr>
          <w:rFonts w:ascii="Arial" w:hAnsi="Arial" w:cs="Arial"/>
          <w:lang w:eastAsia="en-US"/>
        </w:rPr>
      </w:pPr>
    </w:p>
    <w:p w:rsidR="00971F9E" w:rsidRPr="00243E7F" w:rsidRDefault="00971F9E" w:rsidP="004E2635">
      <w:pPr>
        <w:suppressAutoHyphens w:val="0"/>
        <w:spacing w:after="200" w:line="276" w:lineRule="auto"/>
        <w:jc w:val="center"/>
        <w:rPr>
          <w:rFonts w:ascii="Calibri" w:eastAsia="Calibri" w:hAnsi="Calibri"/>
          <w:sz w:val="22"/>
          <w:szCs w:val="22"/>
          <w:lang w:eastAsia="en-US"/>
        </w:rPr>
      </w:pPr>
      <w:r w:rsidRPr="00243E7F">
        <w:rPr>
          <w:rFonts w:ascii="Calibri" w:eastAsia="Calibri" w:hAnsi="Calibri"/>
          <w:b/>
          <w:sz w:val="22"/>
          <w:szCs w:val="22"/>
          <w:lang w:eastAsia="en-US"/>
        </w:rPr>
        <w:t>NCTM CAEP Standards (2012) – Middle Grades (Initial Preparation</w:t>
      </w:r>
      <w:r w:rsidRPr="00243E7F">
        <w:rPr>
          <w:rFonts w:ascii="Calibri" w:eastAsia="Calibri" w:hAnsi="Calibri"/>
          <w:sz w:val="22"/>
          <w:szCs w:val="22"/>
          <w:lang w:eastAsia="en-US"/>
        </w:rPr>
        <w:t>)</w:t>
      </w:r>
    </w:p>
    <w:p w:rsidR="004E2635" w:rsidRPr="00243E7F" w:rsidRDefault="00971F9E" w:rsidP="004E2635">
      <w:pPr>
        <w:suppressAutoHyphens w:val="0"/>
        <w:spacing w:before="100" w:beforeAutospacing="1" w:after="100" w:afterAutospacing="1"/>
        <w:contextualSpacing/>
        <w:rPr>
          <w:rFonts w:eastAsia="Calibri"/>
          <w:b/>
          <w:sz w:val="22"/>
          <w:szCs w:val="22"/>
          <w:lang w:eastAsia="en-US"/>
        </w:rPr>
      </w:pPr>
      <w:r w:rsidRPr="00243E7F">
        <w:rPr>
          <w:rFonts w:eastAsia="Calibri"/>
          <w:b/>
          <w:sz w:val="22"/>
          <w:szCs w:val="22"/>
          <w:lang w:eastAsia="en-US"/>
        </w:rPr>
        <w:t xml:space="preserve">Standard 1 </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Content Knowledge Effective teachers of middle grades mathematics demonstrate and apply knowledge of major NCTM CAEP Standards (2012) – Middle Grades (Initial Preparation)</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Standard 1: Content Knowledge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Effective teachers of middle grades mathematics demonstrate and apply knowledge of major</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mathematics concepts, algorithms, procedures, connections, and applications within and among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content domains.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Preservice teacher candidates: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1a) Demonstrate and apply knowledge of major mathematics concepts, algorithms, procedures,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applications in varied contexts, and connections within and among mathematical domains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(Number, Algebra, Geometry, Trigonometry, Statistics, Probability, and Calculus) as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outlined in the NCTM CAEP Mathematics Content for Middle Grades.</w:t>
      </w:r>
    </w:p>
    <w:p w:rsidR="00A42EFB" w:rsidRPr="00243E7F" w:rsidRDefault="00A42EFB" w:rsidP="004E2635">
      <w:pPr>
        <w:suppressAutoHyphens w:val="0"/>
        <w:spacing w:before="100" w:beforeAutospacing="1" w:after="100" w:afterAutospacing="1"/>
        <w:contextualSpacing/>
        <w:rPr>
          <w:rFonts w:eastAsia="Calibri"/>
          <w:sz w:val="22"/>
          <w:szCs w:val="22"/>
          <w:lang w:eastAsia="en-US"/>
        </w:rPr>
      </w:pPr>
    </w:p>
    <w:p w:rsidR="00A42EFB" w:rsidRPr="00243E7F" w:rsidRDefault="00971F9E" w:rsidP="004E2635">
      <w:pPr>
        <w:suppressAutoHyphens w:val="0"/>
        <w:spacing w:before="100" w:beforeAutospacing="1" w:after="100" w:afterAutospacing="1"/>
        <w:contextualSpacing/>
        <w:rPr>
          <w:rFonts w:eastAsia="Calibri"/>
          <w:b/>
          <w:sz w:val="22"/>
          <w:szCs w:val="22"/>
          <w:lang w:eastAsia="en-US"/>
        </w:rPr>
      </w:pPr>
      <w:r w:rsidRPr="00243E7F">
        <w:rPr>
          <w:rFonts w:eastAsia="Calibri"/>
          <w:b/>
          <w:sz w:val="22"/>
          <w:szCs w:val="22"/>
          <w:lang w:eastAsia="en-US"/>
        </w:rPr>
        <w:lastRenderedPageBreak/>
        <w:t xml:space="preserve">Standard 2: </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Practices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Effective teachers of middle grades mathematics solve problems, represent mathematical ideas,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reason, prove, use mathematical models, attend to precision, identify elements of structure,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generalize, engage in mathematical communication, and make connections as essential</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practices. They understand that these practices intersect with mathematical content</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and that understanding relies on the ability to demonstrate these practices within and among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domains and in their teaching.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Preservice teacher candidates: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2a) Use problem solving to develop conceptual understanding, make sense of a wide variety of</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problems and persevere in solving them, apply and adapt a variety of strategies in solving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problems confronted within the field of mathematics and other contexts, and formulate and</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test conjectures in order to frame generalizations.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2b) Reason abstractly, reflectively, and quantitatively with attention to units, constructing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viable arguments and proofs, and critiquing the reasoning of others; represent and model</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generalizations using mathematics; recognize structure and express regularity in patterns of</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reasoning; use multiple representations to model and describe mathematics;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and utilize appropriate mathematical vocabulary and symbols to communicate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ideas to others.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2c) Formulate, represent, analyze, and interpret mathematical models derived from real-world</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contexts or mathematical problems.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2d) Organize mathematical thinking and use the language of mathematics to express ideas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precisely, both orally and in writing to multiple audiences.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2e) Demonstrate the interconnectedness of mathematical ideas and how they build on one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another and recognize and apply mathematical connections among mathematical ideas and</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across various content areas and real-world contexts.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2f) Model how the development of mathematical understanding within and among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domains intersects with the mathematical practices of problem solving,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reasoning, communicating, connecting, and representing.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2</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NCTM CAEP Standards (2012) - Middle Grades</w:t>
      </w:r>
    </w:p>
    <w:p w:rsidR="004E2635" w:rsidRPr="00243E7F" w:rsidRDefault="004E2635" w:rsidP="004E2635">
      <w:pPr>
        <w:suppressAutoHyphens w:val="0"/>
        <w:spacing w:before="100" w:beforeAutospacing="1" w:after="100" w:afterAutospacing="1"/>
        <w:contextualSpacing/>
        <w:rPr>
          <w:rFonts w:eastAsia="Calibri"/>
          <w:sz w:val="22"/>
          <w:szCs w:val="22"/>
          <w:lang w:eastAsia="en-US"/>
        </w:rPr>
      </w:pPr>
    </w:p>
    <w:p w:rsidR="004E2635" w:rsidRPr="00243E7F" w:rsidRDefault="00971F9E" w:rsidP="004E2635">
      <w:pPr>
        <w:suppressAutoHyphens w:val="0"/>
        <w:spacing w:before="100" w:beforeAutospacing="1" w:after="100" w:afterAutospacing="1"/>
        <w:contextualSpacing/>
        <w:rPr>
          <w:rFonts w:eastAsia="Calibri"/>
          <w:b/>
          <w:sz w:val="22"/>
          <w:szCs w:val="22"/>
          <w:lang w:eastAsia="en-US"/>
        </w:rPr>
      </w:pPr>
      <w:r w:rsidRPr="00243E7F">
        <w:rPr>
          <w:rFonts w:eastAsia="Calibri"/>
          <w:b/>
          <w:sz w:val="22"/>
          <w:szCs w:val="22"/>
          <w:lang w:eastAsia="en-US"/>
        </w:rPr>
        <w:t>Standard 3:</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 xml:space="preserve"> Content Pedagogy</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Effective teachers of middle grades mathematics apply knowledge of curriculum standards for</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mathematics and their relationship to student learning within and across mathematical domains.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They incorporate research-based mathematical experiences and include multiple instructional</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strategies and mathematics-specific technological tools in their teaching to develop all students’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understanding and proficiency. They provide students with opportunities to do</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mathematics – talking about it and connecting it to both theoretical and real-world contexts.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They plan, select, implement, interpret, and use formative and summative assessments for</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monitoring student learning, measuring student mathematical understanding, and informing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practice.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Preservice teacher candidates: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3a) Apply knowledge of curriculum standards for middle grades mathematics and their</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relationship to student learning within and across mathematical domains.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3b) Analyze and consider research in planning for and leading students in rich</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learning experiences.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3c) Plan lessons and units that incorporate a variety of strategies, differentiated instruction for</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diverse populations, and mathematics-specific and instructional technologies in building all</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students’ conceptual understanding and procedural proficiency.</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3d) Provide students with opportunities to communicate about mathematics and make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connections among mathematics, other content areas, everyday life, and the workplace.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3e) Implement techniques related to student engagement and communication including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lastRenderedPageBreak/>
        <w:t>selecting high quality tasks, guiding mathematical discussions, identifying key</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ideas, identifying and addressing student misconceptions, and employing a</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range of questioning strategies,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3f) Plan, select, implement, interpret, and use formative and summative assessments to inform</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instruction by reflecting on mathematical proficiencies essential for all students.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3g) Monitor students’ progress, make instructional decisions, and measure students’</w:t>
      </w:r>
    </w:p>
    <w:p w:rsidR="004E2635"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 xml:space="preserve">mathematical understanding and ability using formative and summative assessments. </w:t>
      </w:r>
    </w:p>
    <w:p w:rsidR="004E2635" w:rsidRPr="00243E7F" w:rsidRDefault="004E2635" w:rsidP="004E2635">
      <w:pPr>
        <w:suppressAutoHyphens w:val="0"/>
        <w:spacing w:before="100" w:beforeAutospacing="1" w:after="100" w:afterAutospacing="1"/>
        <w:contextualSpacing/>
        <w:rPr>
          <w:rFonts w:eastAsia="Calibri"/>
          <w:sz w:val="22"/>
          <w:szCs w:val="22"/>
          <w:lang w:eastAsia="en-US"/>
        </w:rPr>
      </w:pPr>
    </w:p>
    <w:p w:rsidR="004E2635" w:rsidRPr="00243E7F" w:rsidRDefault="004E2635" w:rsidP="004E2635">
      <w:pPr>
        <w:suppressAutoHyphens w:val="0"/>
        <w:spacing w:before="100" w:beforeAutospacing="1" w:after="100" w:afterAutospacing="1"/>
        <w:contextualSpacing/>
        <w:rPr>
          <w:rFonts w:eastAsia="Calibri"/>
          <w:b/>
          <w:sz w:val="22"/>
          <w:szCs w:val="22"/>
          <w:lang w:eastAsia="en-US"/>
        </w:rPr>
      </w:pPr>
      <w:r w:rsidRPr="00243E7F">
        <w:rPr>
          <w:rFonts w:eastAsia="Calibri"/>
          <w:b/>
          <w:sz w:val="22"/>
          <w:szCs w:val="22"/>
          <w:lang w:eastAsia="en-US"/>
        </w:rPr>
        <w:t>Standard 4</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Mathematical Learning Environment</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Effective teachers of middle grades mathematics exhibit knowledge of pre-adolescent and</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adolescent learning, development, and behavior. They use this knowledge to plan and create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sequential learning opportunities grounded in mathematics education research where students are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actively engaged in the mathematics they are learning and building from prior knowledge and</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skills. They demonstrate a positive disposition toward mathematical practices and learning,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include culturally relevant perspectives in teaching, and demonstrate equitable and ethical</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treatment of and high expectations for all students. They use instructional tools such as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manipulatives, digital tools, and virtual resources to enhance learning while recognizing the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possible limitations of such tools.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Preservice teacher candidates: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4a) Exhibit knowledge of pre-adolescent and adolescent learning, development, and behavior</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and demonstrate a positive disposition toward mathematical processes and learning.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4b) Plan and create developmentally appropriate, sequential, and challenging learning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opportunities grounded in mathematics education research in which students are actively</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engaged in building new knowledge from prior knowledge and experiences.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4c) Incorporate knowledge of individual differences and the cultural and language diversity</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that exists within classrooms and include culturally relevant perspectives as a means to</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motivate and engage students.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4d) Demonstrate equitable and ethical treatment of and high expectations for all students.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4e) Apply mathematical content and pedagogical knowledge to select and use instructional</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tools such as manipulatives and physical models, drawings, virtual environments,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spreadsheets, presentation tools, and mathematics-specific technologies (e.g., graphing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tools and interactive geometry software); and make sound decisions about when such tools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enhance teaching and learning, recognizing both the insights to be gained and possible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limitations of such tools.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p>
    <w:p w:rsidR="004E2635" w:rsidRPr="00243E7F" w:rsidRDefault="004E2635" w:rsidP="004E2635">
      <w:pPr>
        <w:suppressAutoHyphens w:val="0"/>
        <w:spacing w:before="100" w:beforeAutospacing="1" w:after="100" w:afterAutospacing="1"/>
        <w:contextualSpacing/>
        <w:rPr>
          <w:rFonts w:eastAsia="Calibri"/>
          <w:b/>
          <w:sz w:val="22"/>
          <w:szCs w:val="22"/>
          <w:lang w:eastAsia="en-US"/>
        </w:rPr>
      </w:pPr>
      <w:r w:rsidRPr="00243E7F">
        <w:rPr>
          <w:rFonts w:eastAsia="Calibri"/>
          <w:b/>
          <w:sz w:val="22"/>
          <w:szCs w:val="22"/>
          <w:lang w:eastAsia="en-US"/>
        </w:rPr>
        <w:t>Standard 5</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Impact on Student Learning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Effective teachers of middle grades mathematics provide evidence demonstrating that as a result</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of their instruction, middle grades students’ conceptual understanding, procedural fluency,</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strategic competence, adaptive reasoning, and application of major mathematics concepts in</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varied contexts have increased. These teachers support the continual development of a positive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disposition toward mathematics. They show that new student mathematical knowledge has been</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created as a consequence of their ability to engage students in mathematical experiences that are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developmentally appropriate, require active engagement, and include mathematics-specific</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technology in building new knowledge.</w:t>
      </w:r>
    </w:p>
    <w:p w:rsidR="00971F9E" w:rsidRPr="00243E7F" w:rsidRDefault="004E2635" w:rsidP="004E2635">
      <w:pPr>
        <w:suppressAutoHyphens w:val="0"/>
        <w:spacing w:before="100" w:beforeAutospacing="1" w:after="100" w:afterAutospacing="1"/>
        <w:contextualSpacing/>
        <w:rPr>
          <w:rFonts w:eastAsia="Calibri"/>
          <w:b/>
          <w:sz w:val="22"/>
          <w:szCs w:val="22"/>
          <w:lang w:eastAsia="en-US"/>
        </w:rPr>
      </w:pPr>
      <w:r w:rsidRPr="00243E7F">
        <w:rPr>
          <w:rFonts w:eastAsia="Calibri"/>
          <w:b/>
          <w:sz w:val="22"/>
          <w:szCs w:val="22"/>
          <w:lang w:eastAsia="en-US"/>
        </w:rPr>
        <w:t>Preservice teacher candidates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5a) Verify that middle grades students demonstrate conceptual understanding; procedural</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fluency; the ability to formulate, represent, and solve problems; logical reasoning and</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continuous reflection on that reasoning; productive disposition toward mathematics; and</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the application of mathematics in a variety of contexts within major mathematical domains.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5b) Engage students in developmentally appropriate mathematical activities and investigations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that require active engagement and include mathematics-specific technology in building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new knowledge.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lastRenderedPageBreak/>
        <w:t>5c) Collect, organize, analyze, and reflect on diagnostic, formative, and summative assessment</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evidence and determine the extent to which students’ mathematical proficiencies have</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increased as a result of their instruction.</w:t>
      </w:r>
    </w:p>
    <w:p w:rsidR="00EC41A0" w:rsidRPr="00243E7F" w:rsidRDefault="00EC41A0" w:rsidP="004E2635">
      <w:pPr>
        <w:suppressAutoHyphens w:val="0"/>
        <w:spacing w:before="100" w:beforeAutospacing="1" w:after="100" w:afterAutospacing="1"/>
        <w:contextualSpacing/>
        <w:rPr>
          <w:rFonts w:eastAsia="Calibri"/>
          <w:sz w:val="22"/>
          <w:szCs w:val="22"/>
          <w:lang w:eastAsia="en-US"/>
        </w:rPr>
      </w:pPr>
    </w:p>
    <w:p w:rsidR="00EC41A0" w:rsidRPr="00243E7F" w:rsidRDefault="00EC41A0" w:rsidP="004E2635">
      <w:pPr>
        <w:suppressAutoHyphens w:val="0"/>
        <w:spacing w:before="100" w:beforeAutospacing="1" w:after="100" w:afterAutospacing="1"/>
        <w:contextualSpacing/>
        <w:rPr>
          <w:rFonts w:eastAsia="Calibri"/>
          <w:b/>
          <w:sz w:val="22"/>
          <w:szCs w:val="22"/>
          <w:lang w:eastAsia="en-US"/>
        </w:rPr>
      </w:pPr>
      <w:r w:rsidRPr="00243E7F">
        <w:rPr>
          <w:rFonts w:eastAsia="Calibri"/>
          <w:b/>
          <w:sz w:val="22"/>
          <w:szCs w:val="22"/>
          <w:lang w:eastAsia="en-US"/>
        </w:rPr>
        <w:t>Standard 6</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Professional Knowledge and Skills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Effective teachers of middle grades mathematics are lifelong learners and recognize that learning</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is often collaborative. They participate in professional development experiences specific to</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mathematics and mathematics education, draw upon mathematics education research to inform</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practice, continuously reflect on their practice, and utilize resources from professional</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mathematics organizations.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Preservice teacher candidates: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6a) Take an active role in their professional growth by participating in professional</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development experiences that directly relate to the learning and teaching of mathematics.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6b) Engage in continuous and collaborative learning that draws upon research in mathematics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education to inform practice; enhance learning opportunities for all students’ mathematical</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knowledge development; involve colleagues, other school professionals, families, and</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various stakeholders; and advance their development as a reflective practitioner.</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6c) Utilize resources from professional mathematics education organizations such as print,</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r w:rsidRPr="00243E7F">
        <w:rPr>
          <w:rFonts w:eastAsia="Calibri"/>
          <w:sz w:val="22"/>
          <w:szCs w:val="22"/>
          <w:lang w:eastAsia="en-US"/>
        </w:rPr>
        <w:t>digital, and virtual resources/collections.</w:t>
      </w:r>
    </w:p>
    <w:p w:rsidR="00971F9E" w:rsidRPr="00243E7F" w:rsidRDefault="00971F9E" w:rsidP="004E2635">
      <w:pPr>
        <w:suppressAutoHyphens w:val="0"/>
        <w:spacing w:before="100" w:beforeAutospacing="1" w:after="100" w:afterAutospacing="1"/>
        <w:contextualSpacing/>
        <w:rPr>
          <w:rFonts w:eastAsia="Calibri"/>
          <w:sz w:val="22"/>
          <w:szCs w:val="22"/>
          <w:lang w:eastAsia="en-US"/>
        </w:rPr>
      </w:pPr>
    </w:p>
    <w:p w:rsidR="009A38EF" w:rsidRPr="00243E7F" w:rsidRDefault="009A38EF" w:rsidP="004E2635">
      <w:pPr>
        <w:widowControl w:val="0"/>
        <w:tabs>
          <w:tab w:val="left" w:pos="1860"/>
        </w:tabs>
        <w:suppressAutoHyphens w:val="0"/>
        <w:autoSpaceDE w:val="0"/>
        <w:autoSpaceDN w:val="0"/>
        <w:adjustRightInd w:val="0"/>
        <w:spacing w:before="100" w:beforeAutospacing="1" w:after="100" w:afterAutospacing="1"/>
        <w:contextualSpacing/>
        <w:rPr>
          <w:sz w:val="22"/>
          <w:szCs w:val="22"/>
          <w:lang w:eastAsia="en-US"/>
        </w:rPr>
      </w:pPr>
    </w:p>
    <w:p w:rsidR="00EC0CED" w:rsidRPr="00243E7F" w:rsidRDefault="00EC0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rsidR="00F43218" w:rsidRPr="00243E7F" w:rsidRDefault="00F43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highlight w:val="yellow"/>
        </w:rPr>
      </w:pPr>
      <w:r w:rsidRPr="00243E7F">
        <w:rPr>
          <w:b/>
          <w:sz w:val="24"/>
          <w:highlight w:val="yellow"/>
        </w:rPr>
        <w:t>Kentucky Teacher Standards (KTS)</w:t>
      </w:r>
    </w:p>
    <w:p w:rsidR="00F43218" w:rsidRPr="00243E7F" w:rsidRDefault="00F43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highlight w:val="yellow"/>
        </w:rPr>
      </w:pPr>
    </w:p>
    <w:tbl>
      <w:tblPr>
        <w:tblW w:w="0" w:type="auto"/>
        <w:tblInd w:w="-65" w:type="dxa"/>
        <w:tblLayout w:type="fixed"/>
        <w:tblLook w:val="0000" w:firstRow="0" w:lastRow="0" w:firstColumn="0" w:lastColumn="0" w:noHBand="0" w:noVBand="0"/>
      </w:tblPr>
      <w:tblGrid>
        <w:gridCol w:w="5364"/>
        <w:gridCol w:w="5494"/>
      </w:tblGrid>
      <w:tr w:rsidR="00F43218" w:rsidRPr="00243E7F">
        <w:tc>
          <w:tcPr>
            <w:tcW w:w="5364" w:type="dxa"/>
            <w:tcBorders>
              <w:top w:val="single" w:sz="4" w:space="0" w:color="000000"/>
              <w:left w:val="single" w:sz="4" w:space="0" w:color="000000"/>
              <w:bottom w:val="single" w:sz="4" w:space="0" w:color="000000"/>
            </w:tcBorders>
            <w:shd w:val="clear" w:color="auto" w:fill="auto"/>
          </w:tcPr>
          <w:p w:rsidR="00F43218" w:rsidRPr="00243E7F" w:rsidRDefault="00F43218">
            <w:pPr>
              <w:rPr>
                <w:highlight w:val="yellow"/>
              </w:rPr>
            </w:pPr>
            <w:r w:rsidRPr="00243E7F">
              <w:rPr>
                <w:highlight w:val="yellow"/>
              </w:rPr>
              <w:t>Standard 1---Demonstrates Applied Content Knowledge</w:t>
            </w:r>
          </w:p>
          <w:p w:rsidR="00F43218" w:rsidRPr="00243E7F" w:rsidRDefault="00F43218">
            <w:pPr>
              <w:rPr>
                <w:highlight w:val="yellow"/>
              </w:rPr>
            </w:pPr>
            <w:r w:rsidRPr="00243E7F">
              <w:rPr>
                <w:highlight w:val="yellow"/>
              </w:rPr>
              <w:t>Standard 2---Designs and Plans Instruction</w:t>
            </w:r>
          </w:p>
          <w:p w:rsidR="00F43218" w:rsidRPr="00243E7F" w:rsidRDefault="00F43218">
            <w:pPr>
              <w:rPr>
                <w:highlight w:val="yellow"/>
              </w:rPr>
            </w:pPr>
            <w:r w:rsidRPr="00243E7F">
              <w:rPr>
                <w:highlight w:val="yellow"/>
              </w:rPr>
              <w:t>Standard 3---Creates and Maintains Learning Climate</w:t>
            </w:r>
          </w:p>
          <w:p w:rsidR="00F43218" w:rsidRPr="00243E7F" w:rsidRDefault="00F43218">
            <w:pPr>
              <w:rPr>
                <w:highlight w:val="yellow"/>
              </w:rPr>
            </w:pPr>
            <w:r w:rsidRPr="00243E7F">
              <w:rPr>
                <w:highlight w:val="yellow"/>
              </w:rPr>
              <w:t>Standard 4---Implements and Manages Instruction</w:t>
            </w:r>
          </w:p>
          <w:p w:rsidR="00F43218" w:rsidRPr="00243E7F" w:rsidRDefault="00F43218">
            <w:pPr>
              <w:rPr>
                <w:highlight w:val="yellow"/>
              </w:rPr>
            </w:pPr>
            <w:r w:rsidRPr="00243E7F">
              <w:rPr>
                <w:highlight w:val="yellow"/>
              </w:rPr>
              <w:t>Standard 5---Assesses and Communicates Learning Results</w:t>
            </w:r>
          </w:p>
        </w:tc>
        <w:tc>
          <w:tcPr>
            <w:tcW w:w="5494" w:type="dxa"/>
            <w:tcBorders>
              <w:top w:val="single" w:sz="4" w:space="0" w:color="000000"/>
              <w:left w:val="single" w:sz="4" w:space="0" w:color="000000"/>
              <w:bottom w:val="single" w:sz="4" w:space="0" w:color="000000"/>
              <w:right w:val="single" w:sz="4" w:space="0" w:color="000000"/>
            </w:tcBorders>
            <w:shd w:val="clear" w:color="auto" w:fill="auto"/>
          </w:tcPr>
          <w:p w:rsidR="00F43218" w:rsidRPr="00243E7F" w:rsidRDefault="00F43218">
            <w:pPr>
              <w:rPr>
                <w:highlight w:val="yellow"/>
              </w:rPr>
            </w:pPr>
            <w:r w:rsidRPr="00243E7F">
              <w:rPr>
                <w:highlight w:val="yellow"/>
              </w:rPr>
              <w:t>Standard 6---Demonstrates the Implementation of Technology</w:t>
            </w:r>
          </w:p>
          <w:p w:rsidR="00F43218" w:rsidRPr="00243E7F" w:rsidRDefault="00F43218">
            <w:pPr>
              <w:rPr>
                <w:highlight w:val="yellow"/>
              </w:rPr>
            </w:pPr>
            <w:r w:rsidRPr="00243E7F">
              <w:rPr>
                <w:highlight w:val="yellow"/>
              </w:rPr>
              <w:t>Standard 7---Reflects on and Evaluates Teaching and Learning</w:t>
            </w:r>
          </w:p>
          <w:p w:rsidR="00F43218" w:rsidRPr="00243E7F" w:rsidRDefault="00F43218">
            <w:pPr>
              <w:rPr>
                <w:highlight w:val="yellow"/>
              </w:rPr>
            </w:pPr>
            <w:r w:rsidRPr="00243E7F">
              <w:rPr>
                <w:highlight w:val="yellow"/>
              </w:rPr>
              <w:t>Standard 8---Collaborates with Colleagues/Parents/Others</w:t>
            </w:r>
          </w:p>
          <w:p w:rsidR="00F43218" w:rsidRPr="00243E7F" w:rsidRDefault="00F43218">
            <w:pPr>
              <w:rPr>
                <w:highlight w:val="yellow"/>
              </w:rPr>
            </w:pPr>
            <w:r w:rsidRPr="00243E7F">
              <w:rPr>
                <w:highlight w:val="yellow"/>
              </w:rPr>
              <w:t>Standard 9---Evaluates Teaching and Implements Professional Development</w:t>
            </w:r>
          </w:p>
          <w:p w:rsidR="00F43218" w:rsidRPr="00243E7F" w:rsidRDefault="00F43218">
            <w:r w:rsidRPr="00243E7F">
              <w:rPr>
                <w:highlight w:val="yellow"/>
              </w:rPr>
              <w:t>Standard 10---Provides Leadership within School/Community/Profession</w:t>
            </w:r>
            <w:r w:rsidRPr="00243E7F">
              <w:t xml:space="preserve"> </w:t>
            </w:r>
          </w:p>
        </w:tc>
      </w:tr>
    </w:tbl>
    <w:p w:rsidR="00F43218" w:rsidRPr="00243E7F" w:rsidRDefault="00F43218">
      <w:pPr>
        <w:rPr>
          <w:b/>
          <w:smallCaps/>
          <w:sz w:val="16"/>
        </w:rPr>
      </w:pPr>
      <w:r w:rsidRPr="00243E7F">
        <w:rPr>
          <w:b/>
          <w:sz w:val="24"/>
        </w:rPr>
        <w:t>Diversity Standards</w:t>
      </w:r>
    </w:p>
    <w:p w:rsidR="00F43218" w:rsidRPr="00243E7F" w:rsidRDefault="00F43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mallCaps/>
          <w:sz w:val="16"/>
        </w:rPr>
      </w:pPr>
    </w:p>
    <w:p w:rsidR="00F43218" w:rsidRPr="00243E7F" w:rsidRDefault="00F43218">
      <w:r w:rsidRPr="00243E7F">
        <w:t xml:space="preserve">KTS 1.2 Connects content to life experiences of student. </w:t>
      </w:r>
    </w:p>
    <w:p w:rsidR="00F43218" w:rsidRPr="00243E7F" w:rsidRDefault="00F43218">
      <w:r w:rsidRPr="00243E7F">
        <w:t>KTS 1.4 Regularly guides students to understand content from appropriate diverse, multicultural, or global perspectives.</w:t>
      </w:r>
    </w:p>
    <w:p w:rsidR="00F43218" w:rsidRPr="00243E7F" w:rsidRDefault="00F43218">
      <w:r w:rsidRPr="00243E7F">
        <w:t xml:space="preserve">KTS 2.2 Uses contextual data to design instruction relevant to students. </w:t>
      </w:r>
    </w:p>
    <w:p w:rsidR="00F43218" w:rsidRPr="00243E7F" w:rsidRDefault="00F43218">
      <w:r w:rsidRPr="00243E7F">
        <w:t xml:space="preserve">KTS 2.4 Plans instructional strategies and activities that address learning objectives for all students. </w:t>
      </w:r>
    </w:p>
    <w:p w:rsidR="00F43218" w:rsidRPr="00243E7F" w:rsidRDefault="00F43218">
      <w:r w:rsidRPr="00243E7F">
        <w:t>KTS 2.5 Plans instructional strategies and activities that facilitate multiple levels of learning</w:t>
      </w:r>
    </w:p>
    <w:p w:rsidR="00F43218" w:rsidRPr="00243E7F" w:rsidRDefault="00F43218">
      <w:r w:rsidRPr="00243E7F">
        <w:t xml:space="preserve">KTS 3.3 Values and supports student diversity and addresses individual needs  </w:t>
      </w:r>
    </w:p>
    <w:p w:rsidR="00F43218" w:rsidRPr="00243E7F" w:rsidRDefault="00F43218">
      <w:r w:rsidRPr="00243E7F">
        <w:t xml:space="preserve">KTS 4.2 Implements instruction based on diverse student needs and assessment data. </w:t>
      </w:r>
    </w:p>
    <w:p w:rsidR="00F43218" w:rsidRPr="00243E7F" w:rsidRDefault="00F43218">
      <w:r w:rsidRPr="00243E7F">
        <w:t xml:space="preserve">KTS 8.1 Identifies students whose learning could be enhanced by collaboration </w:t>
      </w:r>
    </w:p>
    <w:p w:rsidR="00F43218" w:rsidRPr="00243E7F" w:rsidRDefault="00F43218">
      <w:r w:rsidRPr="00243E7F">
        <w:t xml:space="preserve">KTS 8.2 Designs a plan to enhance student learning that includes all parties in the collaborative effort </w:t>
      </w:r>
    </w:p>
    <w:p w:rsidR="00F43218" w:rsidRPr="00243E7F" w:rsidRDefault="00F43218"/>
    <w:p w:rsidR="00F43218" w:rsidRPr="00243E7F" w:rsidRDefault="00F43218">
      <w:pPr>
        <w:tabs>
          <w:tab w:val="left" w:pos="1860"/>
        </w:tabs>
        <w:overflowPunct w:val="0"/>
        <w:rPr>
          <w:kern w:val="1"/>
          <w:sz w:val="22"/>
        </w:rPr>
      </w:pPr>
      <w:r w:rsidRPr="00243E7F">
        <w:rPr>
          <w:b/>
          <w:kern w:val="1"/>
          <w:sz w:val="22"/>
        </w:rPr>
        <w:t>Lindsey Wilson College Essential Learning Outcomes:</w:t>
      </w:r>
    </w:p>
    <w:p w:rsidR="00F43218" w:rsidRPr="00243E7F" w:rsidRDefault="00F43218">
      <w:pPr>
        <w:numPr>
          <w:ilvl w:val="0"/>
          <w:numId w:val="11"/>
        </w:numPr>
        <w:overflowPunct w:val="0"/>
        <w:ind w:hanging="450"/>
        <w:rPr>
          <w:kern w:val="1"/>
          <w:sz w:val="22"/>
        </w:rPr>
      </w:pPr>
      <w:r w:rsidRPr="00243E7F">
        <w:rPr>
          <w:kern w:val="1"/>
          <w:sz w:val="22"/>
        </w:rPr>
        <w:t>Communicate Effectively</w:t>
      </w:r>
    </w:p>
    <w:p w:rsidR="00F43218" w:rsidRPr="00243E7F" w:rsidRDefault="00F43218">
      <w:pPr>
        <w:numPr>
          <w:ilvl w:val="0"/>
          <w:numId w:val="11"/>
        </w:numPr>
        <w:overflowPunct w:val="0"/>
        <w:ind w:hanging="450"/>
        <w:rPr>
          <w:kern w:val="1"/>
          <w:sz w:val="22"/>
        </w:rPr>
      </w:pPr>
      <w:r w:rsidRPr="00243E7F">
        <w:rPr>
          <w:kern w:val="1"/>
          <w:sz w:val="22"/>
        </w:rPr>
        <w:t>Effective skills of inquiry and analysis</w:t>
      </w:r>
    </w:p>
    <w:p w:rsidR="00F43218" w:rsidRPr="00243E7F" w:rsidRDefault="00F43218">
      <w:pPr>
        <w:numPr>
          <w:ilvl w:val="0"/>
          <w:numId w:val="11"/>
        </w:numPr>
        <w:overflowPunct w:val="0"/>
        <w:ind w:hanging="450"/>
        <w:rPr>
          <w:kern w:val="1"/>
          <w:sz w:val="22"/>
        </w:rPr>
      </w:pPr>
      <w:r w:rsidRPr="00243E7F">
        <w:rPr>
          <w:kern w:val="1"/>
          <w:sz w:val="22"/>
        </w:rPr>
        <w:t xml:space="preserve">Engaged, culturally aware citizen of the nation and the world. </w:t>
      </w:r>
    </w:p>
    <w:p w:rsidR="00F43218" w:rsidRPr="00243E7F" w:rsidRDefault="00F43218">
      <w:pPr>
        <w:numPr>
          <w:ilvl w:val="0"/>
          <w:numId w:val="11"/>
        </w:numPr>
        <w:overflowPunct w:val="0"/>
        <w:ind w:hanging="450"/>
        <w:rPr>
          <w:kern w:val="1"/>
          <w:sz w:val="16"/>
        </w:rPr>
      </w:pPr>
      <w:r w:rsidRPr="00243E7F">
        <w:rPr>
          <w:kern w:val="1"/>
          <w:sz w:val="22"/>
        </w:rPr>
        <w:t>Integrate and apply knowledge</w:t>
      </w:r>
    </w:p>
    <w:p w:rsidR="00F43218" w:rsidRPr="00243E7F" w:rsidRDefault="00F43218">
      <w:pPr>
        <w:overflowPunct w:val="0"/>
        <w:ind w:left="720"/>
        <w:rPr>
          <w:kern w:val="1"/>
          <w:sz w:val="16"/>
        </w:rPr>
      </w:pPr>
    </w:p>
    <w:p w:rsidR="00F43218" w:rsidRPr="00243E7F" w:rsidRDefault="00F43218">
      <w:pPr>
        <w:rPr>
          <w:sz w:val="22"/>
        </w:rPr>
      </w:pPr>
      <w:r w:rsidRPr="00243E7F">
        <w:rPr>
          <w:b/>
          <w:sz w:val="22"/>
        </w:rPr>
        <w:t xml:space="preserve">Division of Education Candidate Learning Outcomes </w:t>
      </w:r>
    </w:p>
    <w:p w:rsidR="00F43218" w:rsidRPr="00243E7F" w:rsidRDefault="00F43218">
      <w:pPr>
        <w:numPr>
          <w:ilvl w:val="0"/>
          <w:numId w:val="8"/>
        </w:numPr>
        <w:ind w:hanging="90"/>
        <w:rPr>
          <w:sz w:val="22"/>
        </w:rPr>
      </w:pPr>
      <w:r w:rsidRPr="00243E7F">
        <w:rPr>
          <w:sz w:val="22"/>
        </w:rPr>
        <w:t>Knowledge</w:t>
      </w:r>
    </w:p>
    <w:p w:rsidR="00F43218" w:rsidRPr="00243E7F" w:rsidRDefault="00F43218">
      <w:pPr>
        <w:numPr>
          <w:ilvl w:val="0"/>
          <w:numId w:val="8"/>
        </w:numPr>
        <w:ind w:hanging="90"/>
        <w:rPr>
          <w:sz w:val="22"/>
        </w:rPr>
      </w:pPr>
      <w:r w:rsidRPr="00243E7F">
        <w:rPr>
          <w:sz w:val="22"/>
        </w:rPr>
        <w:t>Pedagogy</w:t>
      </w:r>
    </w:p>
    <w:p w:rsidR="00F43218" w:rsidRPr="00243E7F" w:rsidRDefault="00F43218">
      <w:pPr>
        <w:numPr>
          <w:ilvl w:val="0"/>
          <w:numId w:val="8"/>
        </w:numPr>
        <w:ind w:hanging="90"/>
        <w:rPr>
          <w:sz w:val="22"/>
        </w:rPr>
      </w:pPr>
      <w:r w:rsidRPr="00243E7F">
        <w:rPr>
          <w:sz w:val="22"/>
        </w:rPr>
        <w:t>Leadership</w:t>
      </w:r>
    </w:p>
    <w:p w:rsidR="00F43218" w:rsidRPr="00243E7F" w:rsidRDefault="00F43218">
      <w:pPr>
        <w:numPr>
          <w:ilvl w:val="0"/>
          <w:numId w:val="8"/>
        </w:numPr>
        <w:ind w:hanging="90"/>
        <w:rPr>
          <w:b/>
          <w:kern w:val="1"/>
          <w:sz w:val="16"/>
        </w:rPr>
      </w:pPr>
      <w:r w:rsidRPr="00243E7F">
        <w:rPr>
          <w:sz w:val="22"/>
        </w:rPr>
        <w:t>Reflective Best Practice</w:t>
      </w:r>
    </w:p>
    <w:p w:rsidR="00F43218" w:rsidRPr="00243E7F" w:rsidRDefault="00F43218">
      <w:pPr>
        <w:tabs>
          <w:tab w:val="left" w:pos="1860"/>
        </w:tabs>
        <w:overflowPunct w:val="0"/>
        <w:rPr>
          <w:b/>
          <w:kern w:val="1"/>
          <w:sz w:val="16"/>
        </w:rPr>
      </w:pPr>
    </w:p>
    <w:p w:rsidR="00F43218" w:rsidRPr="00243E7F" w:rsidRDefault="00F43218">
      <w:pPr>
        <w:tabs>
          <w:tab w:val="left" w:pos="1860"/>
        </w:tabs>
        <w:overflowPunct w:val="0"/>
        <w:rPr>
          <w:kern w:val="1"/>
        </w:rPr>
      </w:pPr>
      <w:r w:rsidRPr="00243E7F">
        <w:rPr>
          <w:b/>
          <w:kern w:val="1"/>
        </w:rPr>
        <w:lastRenderedPageBreak/>
        <w:t>EPSB Themes:</w:t>
      </w:r>
    </w:p>
    <w:p w:rsidR="00F43218" w:rsidRPr="00243E7F" w:rsidRDefault="00F43218">
      <w:pPr>
        <w:numPr>
          <w:ilvl w:val="0"/>
          <w:numId w:val="12"/>
        </w:numPr>
        <w:tabs>
          <w:tab w:val="left" w:pos="450"/>
        </w:tabs>
        <w:overflowPunct w:val="0"/>
        <w:ind w:left="270" w:firstLine="0"/>
        <w:rPr>
          <w:kern w:val="1"/>
        </w:rPr>
      </w:pPr>
      <w:r w:rsidRPr="00243E7F">
        <w:rPr>
          <w:kern w:val="1"/>
        </w:rPr>
        <w:t>Diversity (with specific attention to exceptional children including the gifted and talented, cultural and ethnic diversity)</w:t>
      </w:r>
    </w:p>
    <w:p w:rsidR="00F43218" w:rsidRPr="00243E7F" w:rsidRDefault="00F43218">
      <w:pPr>
        <w:numPr>
          <w:ilvl w:val="0"/>
          <w:numId w:val="12"/>
        </w:numPr>
        <w:tabs>
          <w:tab w:val="left" w:pos="450"/>
        </w:tabs>
        <w:overflowPunct w:val="0"/>
        <w:ind w:left="270" w:firstLine="0"/>
        <w:rPr>
          <w:kern w:val="1"/>
        </w:rPr>
      </w:pPr>
      <w:r w:rsidRPr="00243E7F">
        <w:rPr>
          <w:kern w:val="1"/>
        </w:rPr>
        <w:t>Assessment (developing skills to assess student learning)</w:t>
      </w:r>
    </w:p>
    <w:p w:rsidR="00F43218" w:rsidRPr="00243E7F" w:rsidRDefault="00F43218">
      <w:pPr>
        <w:numPr>
          <w:ilvl w:val="0"/>
          <w:numId w:val="12"/>
        </w:numPr>
        <w:tabs>
          <w:tab w:val="left" w:pos="450"/>
        </w:tabs>
        <w:overflowPunct w:val="0"/>
        <w:ind w:left="270" w:firstLine="0"/>
        <w:rPr>
          <w:kern w:val="1"/>
        </w:rPr>
      </w:pPr>
      <w:r w:rsidRPr="00243E7F">
        <w:rPr>
          <w:kern w:val="1"/>
        </w:rPr>
        <w:t>Literacy/Reading</w:t>
      </w:r>
    </w:p>
    <w:p w:rsidR="00F43218" w:rsidRPr="00243E7F" w:rsidRDefault="00F43218">
      <w:pPr>
        <w:numPr>
          <w:ilvl w:val="0"/>
          <w:numId w:val="12"/>
        </w:numPr>
        <w:tabs>
          <w:tab w:val="left" w:pos="450"/>
        </w:tabs>
        <w:overflowPunct w:val="0"/>
        <w:ind w:left="270" w:firstLine="0"/>
        <w:rPr>
          <w:b/>
          <w:kern w:val="1"/>
        </w:rPr>
      </w:pPr>
      <w:r w:rsidRPr="00243E7F">
        <w:rPr>
          <w:kern w:val="1"/>
        </w:rPr>
        <w:t>Closing the Achievement Gap (identify what courses emphasize strategies for closing the gap)</w:t>
      </w:r>
    </w:p>
    <w:p w:rsidR="00F43218" w:rsidRPr="00243E7F" w:rsidRDefault="00F43218">
      <w:pPr>
        <w:tabs>
          <w:tab w:val="left" w:pos="450"/>
        </w:tabs>
        <w:overflowPunct w:val="0"/>
        <w:ind w:left="270"/>
        <w:rPr>
          <w:b/>
          <w:kern w:val="1"/>
        </w:rPr>
      </w:pPr>
    </w:p>
    <w:p w:rsidR="00F43218" w:rsidRPr="00243E7F" w:rsidRDefault="00F43218">
      <w:pPr>
        <w:tabs>
          <w:tab w:val="left" w:pos="1860"/>
        </w:tabs>
        <w:overflowPunct w:val="0"/>
        <w:rPr>
          <w:b/>
          <w:i/>
        </w:rPr>
        <w:sectPr w:rsidR="00F43218" w:rsidRPr="00243E7F" w:rsidSect="004E2635">
          <w:footerReference w:type="default" r:id="rId42"/>
          <w:pgSz w:w="12240" w:h="15840" w:code="1"/>
          <w:pgMar w:top="1008" w:right="720" w:bottom="720" w:left="1008" w:header="720" w:footer="720" w:gutter="0"/>
          <w:cols w:space="720"/>
          <w:docGrid w:linePitch="600" w:charSpace="40960"/>
        </w:sectPr>
      </w:pPr>
      <w:r w:rsidRPr="00243E7F">
        <w:rPr>
          <w:b/>
          <w:kern w:val="1"/>
        </w:rPr>
        <w:t>ISTE National Educational Technology Standards:</w:t>
      </w:r>
    </w:p>
    <w:p w:rsidR="00F43218" w:rsidRPr="00243E7F" w:rsidRDefault="00F43218">
      <w:pPr>
        <w:tabs>
          <w:tab w:val="left" w:pos="1860"/>
        </w:tabs>
        <w:ind w:left="360"/>
      </w:pPr>
      <w:r w:rsidRPr="00243E7F">
        <w:rPr>
          <w:b/>
          <w:i/>
        </w:rPr>
        <w:lastRenderedPageBreak/>
        <w:t>For Students:</w:t>
      </w:r>
    </w:p>
    <w:p w:rsidR="00F43218" w:rsidRPr="00243E7F" w:rsidRDefault="00F43218">
      <w:pPr>
        <w:pStyle w:val="ListParagraph"/>
        <w:numPr>
          <w:ilvl w:val="0"/>
          <w:numId w:val="7"/>
        </w:numPr>
        <w:tabs>
          <w:tab w:val="left" w:pos="720"/>
        </w:tabs>
        <w:ind w:left="360" w:firstLine="0"/>
        <w:rPr>
          <w:sz w:val="20"/>
        </w:rPr>
      </w:pPr>
      <w:r w:rsidRPr="00243E7F">
        <w:rPr>
          <w:sz w:val="20"/>
        </w:rPr>
        <w:t>Creativity and Innovation</w:t>
      </w:r>
    </w:p>
    <w:p w:rsidR="00F43218" w:rsidRPr="00243E7F" w:rsidRDefault="00F43218">
      <w:pPr>
        <w:pStyle w:val="ListParagraph"/>
        <w:numPr>
          <w:ilvl w:val="0"/>
          <w:numId w:val="7"/>
        </w:numPr>
        <w:tabs>
          <w:tab w:val="left" w:pos="720"/>
        </w:tabs>
        <w:ind w:left="360" w:firstLine="0"/>
        <w:rPr>
          <w:sz w:val="20"/>
        </w:rPr>
      </w:pPr>
      <w:r w:rsidRPr="00243E7F">
        <w:rPr>
          <w:sz w:val="20"/>
        </w:rPr>
        <w:t>Communication and Collaboration</w:t>
      </w:r>
    </w:p>
    <w:p w:rsidR="00F43218" w:rsidRPr="00243E7F" w:rsidRDefault="00F43218">
      <w:pPr>
        <w:pStyle w:val="ListParagraph"/>
        <w:numPr>
          <w:ilvl w:val="0"/>
          <w:numId w:val="7"/>
        </w:numPr>
        <w:tabs>
          <w:tab w:val="left" w:pos="720"/>
        </w:tabs>
        <w:ind w:left="360" w:firstLine="0"/>
        <w:rPr>
          <w:sz w:val="20"/>
        </w:rPr>
      </w:pPr>
      <w:r w:rsidRPr="00243E7F">
        <w:rPr>
          <w:sz w:val="20"/>
        </w:rPr>
        <w:t>Research and Information Fluency</w:t>
      </w:r>
    </w:p>
    <w:p w:rsidR="00F43218" w:rsidRPr="00243E7F" w:rsidRDefault="00F43218">
      <w:pPr>
        <w:pStyle w:val="ListParagraph"/>
        <w:numPr>
          <w:ilvl w:val="0"/>
          <w:numId w:val="7"/>
        </w:numPr>
        <w:tabs>
          <w:tab w:val="left" w:pos="720"/>
        </w:tabs>
        <w:ind w:left="360" w:firstLine="0"/>
        <w:rPr>
          <w:sz w:val="20"/>
        </w:rPr>
      </w:pPr>
      <w:r w:rsidRPr="00243E7F">
        <w:rPr>
          <w:sz w:val="20"/>
        </w:rPr>
        <w:t>Critical Thinking, Problem Solving, and Decision Making</w:t>
      </w:r>
    </w:p>
    <w:p w:rsidR="00F43218" w:rsidRPr="00243E7F" w:rsidRDefault="00F43218">
      <w:pPr>
        <w:pStyle w:val="ListParagraph"/>
        <w:numPr>
          <w:ilvl w:val="0"/>
          <w:numId w:val="7"/>
        </w:numPr>
        <w:tabs>
          <w:tab w:val="left" w:pos="720"/>
        </w:tabs>
        <w:ind w:left="360" w:firstLine="0"/>
        <w:rPr>
          <w:sz w:val="20"/>
        </w:rPr>
      </w:pPr>
      <w:r w:rsidRPr="00243E7F">
        <w:rPr>
          <w:sz w:val="20"/>
        </w:rPr>
        <w:t>Digital Citizenship</w:t>
      </w:r>
    </w:p>
    <w:p w:rsidR="00F43218" w:rsidRPr="00243E7F" w:rsidRDefault="00F43218">
      <w:pPr>
        <w:pStyle w:val="ListParagraph"/>
        <w:numPr>
          <w:ilvl w:val="0"/>
          <w:numId w:val="7"/>
        </w:numPr>
        <w:tabs>
          <w:tab w:val="left" w:pos="720"/>
        </w:tabs>
        <w:ind w:left="360" w:firstLine="0"/>
        <w:rPr>
          <w:b/>
        </w:rPr>
      </w:pPr>
      <w:r w:rsidRPr="00243E7F">
        <w:rPr>
          <w:sz w:val="20"/>
        </w:rPr>
        <w:t>Technology Operations and Concepts</w:t>
      </w:r>
    </w:p>
    <w:p w:rsidR="00EC41A0" w:rsidRPr="00243E7F" w:rsidRDefault="00EC41A0" w:rsidP="00EC41A0">
      <w:pPr>
        <w:pStyle w:val="ListParagraph"/>
        <w:tabs>
          <w:tab w:val="left" w:pos="720"/>
        </w:tabs>
        <w:ind w:left="360"/>
        <w:rPr>
          <w:b/>
        </w:rPr>
      </w:pPr>
    </w:p>
    <w:p w:rsidR="00F43218" w:rsidRPr="00243E7F" w:rsidRDefault="00F43218">
      <w:pPr>
        <w:tabs>
          <w:tab w:val="left" w:pos="1860"/>
        </w:tabs>
        <w:ind w:left="360"/>
      </w:pPr>
      <w:r w:rsidRPr="00243E7F">
        <w:rPr>
          <w:b/>
          <w:i/>
        </w:rPr>
        <w:t>For Teachers:</w:t>
      </w:r>
    </w:p>
    <w:p w:rsidR="00F43218" w:rsidRPr="00243E7F" w:rsidRDefault="00F43218">
      <w:pPr>
        <w:pStyle w:val="ListParagraph"/>
        <w:numPr>
          <w:ilvl w:val="0"/>
          <w:numId w:val="13"/>
        </w:numPr>
        <w:tabs>
          <w:tab w:val="left" w:pos="720"/>
        </w:tabs>
        <w:ind w:left="360" w:firstLine="0"/>
        <w:rPr>
          <w:sz w:val="20"/>
        </w:rPr>
      </w:pPr>
      <w:r w:rsidRPr="00243E7F">
        <w:rPr>
          <w:sz w:val="20"/>
        </w:rPr>
        <w:t>Facilitate and Inspire Student Learning and Creativity</w:t>
      </w:r>
    </w:p>
    <w:p w:rsidR="00F43218" w:rsidRPr="00243E7F" w:rsidRDefault="00F43218">
      <w:pPr>
        <w:pStyle w:val="ListParagraph"/>
        <w:numPr>
          <w:ilvl w:val="0"/>
          <w:numId w:val="13"/>
        </w:numPr>
        <w:tabs>
          <w:tab w:val="left" w:pos="720"/>
        </w:tabs>
        <w:ind w:left="360" w:firstLine="0"/>
        <w:rPr>
          <w:sz w:val="20"/>
        </w:rPr>
      </w:pPr>
      <w:r w:rsidRPr="00243E7F">
        <w:rPr>
          <w:sz w:val="20"/>
        </w:rPr>
        <w:t>Design and Develop Digital-Age Learning Experiences and Assessments</w:t>
      </w:r>
    </w:p>
    <w:p w:rsidR="00F43218" w:rsidRPr="00243E7F" w:rsidRDefault="00F43218">
      <w:pPr>
        <w:pStyle w:val="ListParagraph"/>
        <w:numPr>
          <w:ilvl w:val="0"/>
          <w:numId w:val="13"/>
        </w:numPr>
        <w:tabs>
          <w:tab w:val="left" w:pos="720"/>
        </w:tabs>
        <w:ind w:left="360" w:firstLine="0"/>
        <w:rPr>
          <w:sz w:val="20"/>
        </w:rPr>
      </w:pPr>
      <w:r w:rsidRPr="00243E7F">
        <w:rPr>
          <w:sz w:val="20"/>
        </w:rPr>
        <w:t>Model Digital-Age Work and Learning</w:t>
      </w:r>
    </w:p>
    <w:p w:rsidR="00F43218" w:rsidRPr="00243E7F" w:rsidRDefault="00F43218">
      <w:pPr>
        <w:pStyle w:val="ListParagraph"/>
        <w:numPr>
          <w:ilvl w:val="0"/>
          <w:numId w:val="13"/>
        </w:numPr>
        <w:tabs>
          <w:tab w:val="left" w:pos="720"/>
        </w:tabs>
        <w:rPr>
          <w:sz w:val="20"/>
        </w:rPr>
      </w:pPr>
      <w:r w:rsidRPr="00243E7F">
        <w:rPr>
          <w:sz w:val="20"/>
        </w:rPr>
        <w:t>Promote and Model Digital Citizenship and Responsibility</w:t>
      </w:r>
    </w:p>
    <w:p w:rsidR="00F43218" w:rsidRPr="00243E7F" w:rsidRDefault="00F43218">
      <w:pPr>
        <w:pStyle w:val="ListParagraph"/>
        <w:numPr>
          <w:ilvl w:val="0"/>
          <w:numId w:val="13"/>
        </w:numPr>
        <w:tabs>
          <w:tab w:val="left" w:pos="720"/>
        </w:tabs>
        <w:rPr>
          <w:b/>
        </w:rPr>
      </w:pPr>
      <w:r w:rsidRPr="00243E7F">
        <w:rPr>
          <w:sz w:val="20"/>
        </w:rPr>
        <w:t>Engage in Professional Growth and Leadership</w:t>
      </w:r>
    </w:p>
    <w:p w:rsidR="00EC41A0" w:rsidRPr="00243E7F" w:rsidRDefault="00EC41A0" w:rsidP="00EC41A0">
      <w:pPr>
        <w:tabs>
          <w:tab w:val="left" w:pos="720"/>
        </w:tabs>
        <w:rPr>
          <w:b/>
        </w:rPr>
      </w:pPr>
    </w:p>
    <w:p w:rsidR="00F43218" w:rsidRPr="00243E7F" w:rsidRDefault="00F43218">
      <w:pPr>
        <w:ind w:hanging="90"/>
      </w:pPr>
      <w:r w:rsidRPr="00243E7F">
        <w:rPr>
          <w:b/>
        </w:rPr>
        <w:t>Characteristics of Highly Effective Teaching and Learning (CHETL)</w:t>
      </w:r>
    </w:p>
    <w:p w:rsidR="00F43218" w:rsidRPr="00243E7F" w:rsidRDefault="00F43218">
      <w:pPr>
        <w:numPr>
          <w:ilvl w:val="0"/>
          <w:numId w:val="14"/>
        </w:numPr>
        <w:ind w:hanging="720"/>
      </w:pPr>
      <w:r w:rsidRPr="00243E7F">
        <w:t xml:space="preserve">Learning Climate </w:t>
      </w:r>
    </w:p>
    <w:p w:rsidR="00F43218" w:rsidRPr="00243E7F" w:rsidRDefault="00F43218">
      <w:pPr>
        <w:numPr>
          <w:ilvl w:val="0"/>
          <w:numId w:val="14"/>
        </w:numPr>
        <w:ind w:hanging="720"/>
      </w:pPr>
      <w:r w:rsidRPr="00243E7F">
        <w:t xml:space="preserve">Classroom Assessment and Reflection </w:t>
      </w:r>
    </w:p>
    <w:p w:rsidR="00F43218" w:rsidRPr="00243E7F" w:rsidRDefault="00F43218">
      <w:pPr>
        <w:numPr>
          <w:ilvl w:val="0"/>
          <w:numId w:val="14"/>
        </w:numPr>
        <w:ind w:hanging="720"/>
      </w:pPr>
      <w:r w:rsidRPr="00243E7F">
        <w:t xml:space="preserve">Instructional Rigor and Student Engagement </w:t>
      </w:r>
    </w:p>
    <w:p w:rsidR="00F43218" w:rsidRPr="00243E7F" w:rsidRDefault="00F43218">
      <w:pPr>
        <w:numPr>
          <w:ilvl w:val="0"/>
          <w:numId w:val="14"/>
        </w:numPr>
        <w:ind w:hanging="720"/>
      </w:pPr>
      <w:r w:rsidRPr="00243E7F">
        <w:t xml:space="preserve">Instructional Relevance </w:t>
      </w:r>
    </w:p>
    <w:p w:rsidR="00F43218" w:rsidRPr="00243E7F" w:rsidRDefault="00F43218">
      <w:pPr>
        <w:numPr>
          <w:ilvl w:val="0"/>
          <w:numId w:val="14"/>
        </w:numPr>
        <w:ind w:hanging="720"/>
        <w:rPr>
          <w:b/>
        </w:rPr>
      </w:pPr>
      <w:r w:rsidRPr="00243E7F">
        <w:t>Knowledge of Content</w:t>
      </w:r>
    </w:p>
    <w:p w:rsidR="00EC41A0" w:rsidRPr="00243E7F" w:rsidRDefault="00EC41A0" w:rsidP="00EC41A0">
      <w:pPr>
        <w:ind w:left="1080"/>
        <w:rPr>
          <w:b/>
        </w:rPr>
      </w:pPr>
    </w:p>
    <w:p w:rsidR="00F43218" w:rsidRPr="00243E7F" w:rsidRDefault="00F43218">
      <w:pPr>
        <w:ind w:hanging="90"/>
        <w:rPr>
          <w:kern w:val="1"/>
          <w:sz w:val="22"/>
        </w:rPr>
      </w:pPr>
      <w:r w:rsidRPr="00243E7F">
        <w:rPr>
          <w:b/>
        </w:rPr>
        <w:t>21</w:t>
      </w:r>
      <w:r w:rsidRPr="00243E7F">
        <w:rPr>
          <w:b/>
          <w:vertAlign w:val="superscript"/>
        </w:rPr>
        <w:t>st</w:t>
      </w:r>
      <w:r w:rsidRPr="00243E7F">
        <w:rPr>
          <w:b/>
        </w:rPr>
        <w:t xml:space="preserve"> Century Skills Standards</w:t>
      </w:r>
    </w:p>
    <w:p w:rsidR="00F43218" w:rsidRPr="00243E7F" w:rsidRDefault="00F43218">
      <w:pPr>
        <w:numPr>
          <w:ilvl w:val="0"/>
          <w:numId w:val="15"/>
        </w:numPr>
        <w:tabs>
          <w:tab w:val="left" w:pos="630"/>
          <w:tab w:val="left" w:pos="1860"/>
        </w:tabs>
        <w:overflowPunct w:val="0"/>
        <w:rPr>
          <w:kern w:val="1"/>
          <w:sz w:val="22"/>
        </w:rPr>
      </w:pPr>
      <w:r w:rsidRPr="00243E7F">
        <w:rPr>
          <w:kern w:val="1"/>
          <w:sz w:val="22"/>
        </w:rPr>
        <w:t>Life and Career Skills</w:t>
      </w:r>
    </w:p>
    <w:p w:rsidR="00F43218" w:rsidRPr="00243E7F" w:rsidRDefault="00F43218">
      <w:pPr>
        <w:numPr>
          <w:ilvl w:val="0"/>
          <w:numId w:val="15"/>
        </w:numPr>
        <w:tabs>
          <w:tab w:val="left" w:pos="630"/>
          <w:tab w:val="left" w:pos="1860"/>
        </w:tabs>
        <w:overflowPunct w:val="0"/>
        <w:rPr>
          <w:kern w:val="1"/>
          <w:sz w:val="22"/>
        </w:rPr>
      </w:pPr>
      <w:r w:rsidRPr="00243E7F">
        <w:rPr>
          <w:kern w:val="1"/>
          <w:sz w:val="22"/>
        </w:rPr>
        <w:t>Learning and Innovation Skills</w:t>
      </w:r>
    </w:p>
    <w:p w:rsidR="00F43218" w:rsidRPr="00243E7F" w:rsidRDefault="00F43218">
      <w:pPr>
        <w:numPr>
          <w:ilvl w:val="0"/>
          <w:numId w:val="15"/>
        </w:numPr>
        <w:tabs>
          <w:tab w:val="left" w:pos="630"/>
          <w:tab w:val="left" w:pos="1860"/>
        </w:tabs>
        <w:overflowPunct w:val="0"/>
        <w:rPr>
          <w:kern w:val="1"/>
          <w:sz w:val="22"/>
        </w:rPr>
      </w:pPr>
      <w:r w:rsidRPr="00243E7F">
        <w:rPr>
          <w:kern w:val="1"/>
          <w:sz w:val="22"/>
        </w:rPr>
        <w:t>Information, Media, and Technology Skills: Information Literacy, Media Literacy, and ICT Literacy</w:t>
      </w:r>
    </w:p>
    <w:p w:rsidR="00F43218" w:rsidRPr="00243E7F" w:rsidRDefault="00F43218">
      <w:pPr>
        <w:numPr>
          <w:ilvl w:val="0"/>
          <w:numId w:val="15"/>
        </w:numPr>
        <w:tabs>
          <w:tab w:val="left" w:pos="630"/>
          <w:tab w:val="left" w:pos="1860"/>
        </w:tabs>
        <w:overflowPunct w:val="0"/>
        <w:rPr>
          <w:kern w:val="1"/>
          <w:sz w:val="22"/>
        </w:rPr>
      </w:pPr>
      <w:r w:rsidRPr="00243E7F">
        <w:rPr>
          <w:kern w:val="1"/>
          <w:sz w:val="22"/>
        </w:rPr>
        <w:t>Core Subjects and 21</w:t>
      </w:r>
      <w:r w:rsidRPr="00243E7F">
        <w:rPr>
          <w:kern w:val="1"/>
          <w:sz w:val="22"/>
          <w:vertAlign w:val="superscript"/>
        </w:rPr>
        <w:t>st</w:t>
      </w:r>
      <w:r w:rsidRPr="00243E7F">
        <w:rPr>
          <w:kern w:val="1"/>
          <w:sz w:val="22"/>
        </w:rPr>
        <w:t xml:space="preserve"> Century Skills</w:t>
      </w:r>
    </w:p>
    <w:p w:rsidR="00F43218" w:rsidRPr="00243E7F" w:rsidRDefault="00F43218">
      <w:pPr>
        <w:tabs>
          <w:tab w:val="left" w:pos="630"/>
          <w:tab w:val="left" w:pos="1860"/>
        </w:tabs>
        <w:overflowPunct w:val="0"/>
        <w:ind w:left="360"/>
        <w:jc w:val="center"/>
        <w:rPr>
          <w:kern w:val="1"/>
          <w:sz w:val="22"/>
        </w:rPr>
      </w:pPr>
    </w:p>
    <w:p w:rsidR="00F43218" w:rsidRPr="00243E7F" w:rsidRDefault="00F43218">
      <w:pPr>
        <w:tabs>
          <w:tab w:val="left" w:pos="630"/>
          <w:tab w:val="left" w:pos="1860"/>
        </w:tabs>
        <w:overflowPunct w:val="0"/>
        <w:ind w:left="360"/>
        <w:jc w:val="center"/>
        <w:rPr>
          <w:kern w:val="1"/>
          <w:sz w:val="22"/>
        </w:rPr>
      </w:pPr>
    </w:p>
    <w:p w:rsidR="004E2635" w:rsidRDefault="004E2635">
      <w:pPr>
        <w:suppressAutoHyphens w:val="0"/>
        <w:rPr>
          <w:b/>
        </w:rPr>
      </w:pPr>
      <w:r w:rsidRPr="00243E7F">
        <w:rPr>
          <w:b/>
        </w:rPr>
        <w:br w:type="page"/>
      </w:r>
    </w:p>
    <w:p w:rsidR="00FA31BC" w:rsidRDefault="00FA31BC">
      <w:pPr>
        <w:suppressAutoHyphens w:val="0"/>
        <w:rPr>
          <w:b/>
        </w:rPr>
      </w:pPr>
    </w:p>
    <w:p w:rsidR="00FA31BC" w:rsidRDefault="00FA31BC">
      <w:pPr>
        <w:suppressAutoHyphens w:val="0"/>
        <w:rPr>
          <w:b/>
        </w:rPr>
      </w:pPr>
    </w:p>
    <w:p w:rsidR="007A383F" w:rsidRPr="007A383F" w:rsidRDefault="007A383F" w:rsidP="007A383F">
      <w:pPr>
        <w:widowControl w:val="0"/>
        <w:rPr>
          <w:sz w:val="12"/>
        </w:rPr>
      </w:pPr>
    </w:p>
    <w:p w:rsidR="00FA31BC" w:rsidRDefault="00FA31BC">
      <w:pPr>
        <w:suppressAutoHyphens w:val="0"/>
        <w:rPr>
          <w:b/>
        </w:rPr>
      </w:pPr>
    </w:p>
    <w:p w:rsidR="004E703F" w:rsidRDefault="004E703F" w:rsidP="004E703F">
      <w:pPr>
        <w:pStyle w:val="Heading3"/>
        <w:ind w:left="53"/>
      </w:pPr>
      <w:r>
        <w:rPr>
          <w:color w:val="000000"/>
          <w:sz w:val="22"/>
          <w:szCs w:val="22"/>
        </w:rPr>
        <w:t>  </w:t>
      </w:r>
      <w:r>
        <w:rPr>
          <w:b/>
          <w:bCs/>
          <w:color w:val="000000"/>
          <w:szCs w:val="24"/>
        </w:rPr>
        <w:t>LINDSEY WILSON COLLEGE</w:t>
      </w:r>
    </w:p>
    <w:p w:rsidR="004E703F" w:rsidRDefault="004E703F" w:rsidP="004E703F">
      <w:pPr>
        <w:pStyle w:val="Heading3"/>
        <w:ind w:left="53"/>
      </w:pPr>
      <w:r>
        <w:rPr>
          <w:b/>
          <w:bCs/>
          <w:color w:val="000000"/>
          <w:szCs w:val="24"/>
        </w:rPr>
        <w:t>STATEMENTS FOR INCLUSION IN THE SYLLABUS</w:t>
      </w:r>
    </w:p>
    <w:p w:rsidR="004E703F" w:rsidRDefault="004E703F" w:rsidP="004E703F">
      <w:pPr>
        <w:pStyle w:val="Heading3"/>
        <w:ind w:left="53"/>
      </w:pPr>
      <w:r>
        <w:rPr>
          <w:b/>
          <w:bCs/>
          <w:color w:val="000000"/>
          <w:szCs w:val="24"/>
        </w:rPr>
        <w:t xml:space="preserve"> 2018-2019</w:t>
      </w:r>
    </w:p>
    <w:p w:rsidR="004E703F" w:rsidRDefault="004E703F" w:rsidP="004E703F"/>
    <w:p w:rsidR="004E703F" w:rsidRDefault="004E703F" w:rsidP="004E703F">
      <w:pPr>
        <w:pStyle w:val="NormalWeb"/>
        <w:spacing w:before="0" w:after="0"/>
      </w:pPr>
      <w:r>
        <w:rPr>
          <w:b/>
          <w:bCs/>
          <w:color w:val="000000"/>
          <w:sz w:val="22"/>
          <w:szCs w:val="22"/>
        </w:rPr>
        <w:t>Academic Integrity</w:t>
      </w:r>
    </w:p>
    <w:p w:rsidR="004E703F" w:rsidRDefault="004E703F" w:rsidP="004E703F">
      <w:pPr>
        <w:pStyle w:val="NormalWeb"/>
        <w:spacing w:before="0" w:after="0"/>
      </w:pPr>
      <w:r>
        <w:rPr>
          <w:color w:val="000000"/>
          <w:sz w:val="22"/>
          <w:szCs w:val="22"/>
        </w:rPr>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4E703F" w:rsidRDefault="004E703F" w:rsidP="004E703F"/>
    <w:p w:rsidR="004E703F" w:rsidRDefault="004E703F" w:rsidP="004E703F">
      <w:pPr>
        <w:pStyle w:val="NormalWeb"/>
        <w:spacing w:before="0" w:after="0"/>
      </w:pPr>
      <w:r>
        <w:rPr>
          <w:color w:val="000000"/>
          <w:sz w:val="22"/>
          <w:szCs w:val="22"/>
        </w:rPr>
        <w:t xml:space="preserve">To foster commitment to academic integrity, faculty are asked to require each student to place and sign the following honor code on tests, exams and other assignments as appropriate: </w:t>
      </w:r>
      <w:r>
        <w:rPr>
          <w:b/>
          <w:bCs/>
          <w:color w:val="000000"/>
          <w:sz w:val="22"/>
          <w:szCs w:val="22"/>
        </w:rPr>
        <w:t>On my honor as a student, I have neither given nor received any unauthorized aid on this assignment/exam.</w:t>
      </w:r>
    </w:p>
    <w:p w:rsidR="004E703F" w:rsidRDefault="004E703F" w:rsidP="004E703F"/>
    <w:p w:rsidR="004E703F" w:rsidRDefault="004E703F" w:rsidP="004E703F">
      <w:pPr>
        <w:pStyle w:val="NormalWeb"/>
        <w:spacing w:before="0" w:after="0"/>
      </w:pPr>
      <w:r>
        <w:rPr>
          <w:color w:val="000000"/>
          <w:sz w:val="22"/>
          <w:szCs w:val="22"/>
        </w:rP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involves an act of fraud that jeopardizes genuine efforts by faculty and students to teach and learn together. It is not tolerated at Lindsey Wilson College. </w:t>
      </w:r>
    </w:p>
    <w:p w:rsidR="004E703F" w:rsidRDefault="004E703F" w:rsidP="004E703F"/>
    <w:p w:rsidR="004E703F" w:rsidRDefault="004E703F" w:rsidP="004E703F">
      <w:pPr>
        <w:pStyle w:val="NormalWeb"/>
        <w:spacing w:before="0" w:after="0"/>
      </w:pPr>
      <w:r>
        <w:rPr>
          <w:color w:val="000000"/>
          <w:sz w:val="22"/>
          <w:szCs w:val="22"/>
        </w:rPr>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at any time in the student’s academic career, the Academic Affairs Office may, in consultation with the dean of students, refer the case to the Judicial Board for review. Violations will ordinarily result in disciplinary suspension or expulsion from the college, depending on the severity of the violation involved. </w:t>
      </w:r>
      <w:r>
        <w:rPr>
          <w:b/>
          <w:bCs/>
          <w:color w:val="000000"/>
          <w:sz w:val="22"/>
          <w:szCs w:val="22"/>
        </w:rPr>
        <w:t xml:space="preserve">Note: </w:t>
      </w:r>
      <w:r>
        <w:rPr>
          <w:color w:val="000000"/>
          <w:sz w:val="22"/>
          <w:szCs w:val="22"/>
        </w:rPr>
        <w:t xml:space="preserve">The college has access to a web product to detect plagiarized documents. Faculty members are encouraged to use this tool. </w:t>
      </w:r>
    </w:p>
    <w:p w:rsidR="004E703F" w:rsidRDefault="004E703F" w:rsidP="004E703F"/>
    <w:p w:rsidR="004E703F" w:rsidRDefault="004E703F" w:rsidP="004E703F">
      <w:pPr>
        <w:pStyle w:val="NormalWeb"/>
        <w:spacing w:before="0" w:after="0"/>
      </w:pPr>
      <w:r>
        <w:rPr>
          <w:b/>
          <w:bCs/>
          <w:color w:val="000000"/>
          <w:sz w:val="22"/>
          <w:szCs w:val="22"/>
        </w:rPr>
        <w:t xml:space="preserve">Questioning a Grade -- The Student Academic Complaint Policy </w:t>
      </w:r>
    </w:p>
    <w:p w:rsidR="004E703F" w:rsidRDefault="004E703F" w:rsidP="004E703F">
      <w:pPr>
        <w:pStyle w:val="NormalWeb"/>
        <w:spacing w:before="0" w:after="0"/>
      </w:pPr>
      <w:r>
        <w:rPr>
          <w:color w:val="000000"/>
          <w:sz w:val="22"/>
          <w:szCs w:val="22"/>
        </w:rPr>
        <w:t xml:space="preserve">A student, who wishes to question </w:t>
      </w:r>
      <w:r>
        <w:rPr>
          <w:b/>
          <w:bCs/>
          <w:color w:val="000000"/>
          <w:sz w:val="22"/>
          <w:szCs w:val="22"/>
        </w:rPr>
        <w:t>an assignment grade, or other academic issue</w:t>
      </w:r>
      <w:r>
        <w:rPr>
          <w:color w:val="000000"/>
          <w:sz w:val="22"/>
          <w:szCs w:val="22"/>
        </w:rPr>
        <w:t xml:space="preserve">, should follow the procedure below: </w:t>
      </w:r>
    </w:p>
    <w:p w:rsidR="004E703F" w:rsidRDefault="004E703F" w:rsidP="004E703F"/>
    <w:p w:rsidR="004E703F" w:rsidRDefault="004E703F" w:rsidP="004E703F">
      <w:pPr>
        <w:pStyle w:val="NormalWeb"/>
        <w:numPr>
          <w:ilvl w:val="0"/>
          <w:numId w:val="39"/>
        </w:numPr>
        <w:suppressAutoHyphens w:val="0"/>
        <w:spacing w:before="0" w:after="0"/>
        <w:textAlignment w:val="baseline"/>
        <w:rPr>
          <w:color w:val="000000"/>
          <w:sz w:val="18"/>
          <w:szCs w:val="18"/>
        </w:rPr>
      </w:pPr>
      <w:r>
        <w:rPr>
          <w:color w:val="000000"/>
          <w:sz w:val="22"/>
          <w:szCs w:val="22"/>
        </w:rPr>
        <w:t>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Registrar’s Office. (Please refer to the next section for appealing a final grade.)</w:t>
      </w:r>
    </w:p>
    <w:p w:rsidR="004E703F" w:rsidRDefault="004E703F" w:rsidP="004E703F">
      <w:pPr>
        <w:pStyle w:val="NormalWeb"/>
        <w:numPr>
          <w:ilvl w:val="0"/>
          <w:numId w:val="39"/>
        </w:numPr>
        <w:suppressAutoHyphens w:val="0"/>
        <w:spacing w:before="0" w:after="0"/>
        <w:textAlignment w:val="baseline"/>
        <w:rPr>
          <w:color w:val="000000"/>
          <w:sz w:val="18"/>
          <w:szCs w:val="18"/>
        </w:rPr>
      </w:pPr>
      <w:r>
        <w:rPr>
          <w:color w:val="000000"/>
          <w:sz w:val="22"/>
          <w:szCs w:val="22"/>
        </w:rPr>
        <w:t>Unless there are extenuating circumstances, the student may, within seven (7) days, request in writing a review of such decision by the academic unit/division chair/director in which the grade was assigned. Upon receipt of such request, that chair/director will direct the faculty member and the student to each submit, within seven (7) days, if possible, a written account of the incident, providing specific information as to the nature of the dispute.</w:t>
      </w:r>
    </w:p>
    <w:p w:rsidR="004E703F" w:rsidRDefault="004E703F" w:rsidP="004E703F">
      <w:pPr>
        <w:pStyle w:val="NormalWeb"/>
        <w:numPr>
          <w:ilvl w:val="0"/>
          <w:numId w:val="39"/>
        </w:numPr>
        <w:suppressAutoHyphens w:val="0"/>
        <w:spacing w:before="0" w:after="0"/>
        <w:textAlignment w:val="baseline"/>
        <w:rPr>
          <w:color w:val="000000"/>
          <w:sz w:val="18"/>
          <w:szCs w:val="18"/>
        </w:rPr>
      </w:pPr>
      <w:r>
        <w:rPr>
          <w:color w:val="000000"/>
          <w:sz w:val="22"/>
          <w:szCs w:val="22"/>
        </w:rPr>
        <w:t xml:space="preserve">Upon receipt of these written accounts, the chair/director will meet, if possible, within seven (7) days with the faculty member and the student in an effort to resolve the dispute and will render his or her decision in writing. </w:t>
      </w:r>
    </w:p>
    <w:p w:rsidR="004E703F" w:rsidRDefault="004E703F" w:rsidP="004E703F">
      <w:pPr>
        <w:pStyle w:val="NormalWeb"/>
        <w:numPr>
          <w:ilvl w:val="0"/>
          <w:numId w:val="39"/>
        </w:numPr>
        <w:suppressAutoHyphens w:val="0"/>
        <w:spacing w:before="0" w:after="0"/>
        <w:textAlignment w:val="baseline"/>
        <w:rPr>
          <w:color w:val="000000"/>
          <w:sz w:val="18"/>
          <w:szCs w:val="18"/>
        </w:rPr>
      </w:pPr>
      <w:r>
        <w:rPr>
          <w:color w:val="000000"/>
          <w:sz w:val="22"/>
          <w:szCs w:val="22"/>
        </w:rPr>
        <w:t xml:space="preserve">If either the student or the faculty member desires to appeal the decision of the chair/director,  the student or faculty member may, within seven (7) days by written request to the chair/director, ask that the matter be reviewed by a Grade Appeals Panel* convened by the Academic Affairs Office. </w:t>
      </w:r>
    </w:p>
    <w:p w:rsidR="004E703F" w:rsidRDefault="004E703F" w:rsidP="004E703F">
      <w:pPr>
        <w:pStyle w:val="NormalWeb"/>
        <w:numPr>
          <w:ilvl w:val="0"/>
          <w:numId w:val="39"/>
        </w:numPr>
        <w:suppressAutoHyphens w:val="0"/>
        <w:spacing w:before="0" w:after="0"/>
        <w:textAlignment w:val="baseline"/>
        <w:rPr>
          <w:color w:val="000000"/>
          <w:sz w:val="18"/>
          <w:szCs w:val="18"/>
        </w:rPr>
      </w:pPr>
      <w:r>
        <w:rPr>
          <w:color w:val="000000"/>
          <w:sz w:val="22"/>
          <w:szCs w:val="22"/>
        </w:rPr>
        <w:lastRenderedPageBreak/>
        <w:t>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w:t>
      </w:r>
    </w:p>
    <w:p w:rsidR="004E703F" w:rsidRDefault="004E703F" w:rsidP="004E703F">
      <w:pPr>
        <w:rPr>
          <w:sz w:val="24"/>
          <w:szCs w:val="24"/>
        </w:rPr>
      </w:pPr>
    </w:p>
    <w:p w:rsidR="004E703F" w:rsidRDefault="004E703F" w:rsidP="004E703F">
      <w:pPr>
        <w:pStyle w:val="NormalWeb"/>
        <w:spacing w:before="0" w:after="0"/>
      </w:pPr>
      <w:r>
        <w:rPr>
          <w:color w:val="000000"/>
          <w:sz w:val="22"/>
          <w:szCs w:val="22"/>
        </w:rPr>
        <w:t xml:space="preserve">A student who wishes to question a </w:t>
      </w:r>
      <w:r>
        <w:rPr>
          <w:b/>
          <w:bCs/>
          <w:color w:val="000000"/>
          <w:sz w:val="22"/>
          <w:szCs w:val="22"/>
        </w:rPr>
        <w:t xml:space="preserve">final grade </w:t>
      </w:r>
      <w:r>
        <w:rPr>
          <w:color w:val="000000"/>
          <w:sz w:val="22"/>
          <w:szCs w:val="22"/>
        </w:rPr>
        <w:t xml:space="preserve">should follow the procedure below: </w:t>
      </w:r>
    </w:p>
    <w:p w:rsidR="004E703F" w:rsidRDefault="004E703F" w:rsidP="004E703F"/>
    <w:p w:rsidR="004E703F" w:rsidRDefault="004E703F" w:rsidP="004E703F">
      <w:pPr>
        <w:pStyle w:val="NormalWeb"/>
        <w:numPr>
          <w:ilvl w:val="0"/>
          <w:numId w:val="40"/>
        </w:numPr>
        <w:suppressAutoHyphens w:val="0"/>
        <w:spacing w:before="0" w:after="0"/>
        <w:textAlignment w:val="baseline"/>
        <w:rPr>
          <w:color w:val="000000"/>
          <w:sz w:val="22"/>
          <w:szCs w:val="22"/>
        </w:rPr>
      </w:pPr>
      <w:r>
        <w:rPr>
          <w:color w:val="000000"/>
          <w:sz w:val="22"/>
          <w:szCs w:val="22"/>
        </w:rPr>
        <w:t>Confer with the faculty member who assigned the disputed grade.</w:t>
      </w:r>
    </w:p>
    <w:p w:rsidR="004E703F" w:rsidRDefault="004E703F" w:rsidP="004E703F">
      <w:pPr>
        <w:pStyle w:val="NormalWeb"/>
        <w:numPr>
          <w:ilvl w:val="0"/>
          <w:numId w:val="40"/>
        </w:numPr>
        <w:suppressAutoHyphens w:val="0"/>
        <w:spacing w:before="0" w:after="0"/>
        <w:textAlignment w:val="baseline"/>
        <w:rPr>
          <w:color w:val="000000"/>
          <w:sz w:val="22"/>
          <w:szCs w:val="22"/>
        </w:rPr>
      </w:pPr>
      <w:r>
        <w:rPr>
          <w:color w:val="000000"/>
          <w:sz w:val="22"/>
          <w:szCs w:val="22"/>
        </w:rPr>
        <w:t>If the disputed grade cannot be resolved, a written request for a grade appeal must be submitted to the Academic Affairs Office within ten calendar days of when the grade was issued or before the first day of the semester following the one in which the grade was issued, whichever comes later.  The written request must include the specific bases for the appeal.</w:t>
      </w:r>
    </w:p>
    <w:p w:rsidR="004E703F" w:rsidRDefault="004E703F" w:rsidP="004E703F">
      <w:pPr>
        <w:pStyle w:val="NormalWeb"/>
        <w:numPr>
          <w:ilvl w:val="0"/>
          <w:numId w:val="40"/>
        </w:numPr>
        <w:suppressAutoHyphens w:val="0"/>
        <w:spacing w:before="0" w:after="0"/>
        <w:textAlignment w:val="baseline"/>
        <w:rPr>
          <w:color w:val="000000"/>
          <w:sz w:val="22"/>
          <w:szCs w:val="22"/>
        </w:rPr>
      </w:pPr>
      <w:r>
        <w:rPr>
          <w:color w:val="000000"/>
          <w:sz w:val="22"/>
          <w:szCs w:val="22"/>
        </w:rPr>
        <w:t>The Academic Affairs Office will convene a Grade Appeals Panel.*</w:t>
      </w:r>
    </w:p>
    <w:p w:rsidR="004E703F" w:rsidRDefault="004E703F" w:rsidP="004E703F">
      <w:pPr>
        <w:rPr>
          <w:sz w:val="24"/>
          <w:szCs w:val="24"/>
        </w:rPr>
      </w:pPr>
    </w:p>
    <w:p w:rsidR="004E703F" w:rsidRDefault="004E703F" w:rsidP="004E703F">
      <w:pPr>
        <w:pStyle w:val="NormalWeb"/>
        <w:spacing w:before="0" w:after="0"/>
      </w:pPr>
      <w:r>
        <w:rPr>
          <w:i/>
          <w:iCs/>
          <w:color w:val="000000"/>
          <w:sz w:val="22"/>
          <w:szCs w:val="22"/>
        </w:rPr>
        <w:t>*The grade Appeals Panel is comprised of the vice president for Academic Affairs, assistant vice president for Academic Affairs or the associate dean for the School of Professional Counseling,</w:t>
      </w:r>
      <w:r>
        <w:rPr>
          <w:color w:val="000000"/>
          <w:sz w:val="22"/>
          <w:szCs w:val="22"/>
        </w:rPr>
        <w:t xml:space="preserve"> </w:t>
      </w:r>
      <w:r>
        <w:rPr>
          <w:i/>
          <w:iCs/>
          <w:color w:val="000000"/>
          <w:sz w:val="22"/>
          <w:szCs w:val="22"/>
        </w:rPr>
        <w:t>and the</w:t>
      </w:r>
      <w:r>
        <w:rPr>
          <w:i/>
          <w:iCs/>
          <w:strike/>
          <w:color w:val="000000"/>
          <w:sz w:val="22"/>
          <w:szCs w:val="22"/>
        </w:rPr>
        <w:t xml:space="preserve"> </w:t>
      </w:r>
      <w:r>
        <w:rPr>
          <w:i/>
          <w:iCs/>
          <w:color w:val="000000"/>
          <w:sz w:val="22"/>
          <w:szCs w:val="22"/>
        </w:rPr>
        <w:t>director/chair of the academic unit/division that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and the faculty member of its decision, if possible, within seven (7) days of the meeting.</w:t>
      </w:r>
    </w:p>
    <w:p w:rsidR="004E703F" w:rsidRDefault="004E703F" w:rsidP="004E703F"/>
    <w:p w:rsidR="004E703F" w:rsidRDefault="004E703F" w:rsidP="004E703F">
      <w:pPr>
        <w:pStyle w:val="NormalWeb"/>
        <w:spacing w:before="0" w:after="0"/>
      </w:pPr>
      <w:r>
        <w:rPr>
          <w:b/>
          <w:bCs/>
          <w:color w:val="231F20"/>
          <w:sz w:val="22"/>
          <w:szCs w:val="22"/>
        </w:rPr>
        <w:t xml:space="preserve">Policy for Verification of Student Identity and Protection of Privacy </w:t>
      </w:r>
    </w:p>
    <w:p w:rsidR="004E703F" w:rsidRDefault="004E703F" w:rsidP="004E703F">
      <w:pPr>
        <w:pStyle w:val="NormalWeb"/>
        <w:spacing w:before="0" w:after="0"/>
      </w:pPr>
      <w:r>
        <w:rPr>
          <w:color w:val="000000"/>
          <w:sz w:val="22"/>
          <w:szCs w:val="22"/>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rsidR="004E703F" w:rsidRDefault="004E703F" w:rsidP="004E703F">
      <w:pPr>
        <w:pStyle w:val="NormalWeb"/>
        <w:spacing w:before="0" w:after="0"/>
      </w:pPr>
      <w:r>
        <w:rPr>
          <w:color w:val="000000"/>
          <w:sz w:val="22"/>
          <w:szCs w:val="22"/>
        </w:rPr>
        <w:t>        a)  A secure login and pass code;</w:t>
      </w:r>
    </w:p>
    <w:p w:rsidR="004E703F" w:rsidRDefault="004E703F" w:rsidP="004E703F">
      <w:pPr>
        <w:pStyle w:val="NormalWeb"/>
        <w:spacing w:before="0" w:after="0"/>
      </w:pPr>
      <w:r>
        <w:rPr>
          <w:color w:val="000000"/>
          <w:sz w:val="22"/>
          <w:szCs w:val="22"/>
        </w:rPr>
        <w:t>        b)  Proctored examinations; and/or</w:t>
      </w:r>
    </w:p>
    <w:p w:rsidR="004E703F" w:rsidRDefault="004E703F" w:rsidP="004E703F">
      <w:pPr>
        <w:pStyle w:val="NormalWeb"/>
        <w:spacing w:before="0" w:after="0"/>
      </w:pPr>
      <w:r>
        <w:rPr>
          <w:color w:val="000000"/>
          <w:sz w:val="22"/>
          <w:szCs w:val="22"/>
        </w:rPr>
        <w:t xml:space="preserve">        c)  Remote proctoring of one of more examinations using Tegrity or other technologies </w:t>
      </w:r>
    </w:p>
    <w:p w:rsidR="004E703F" w:rsidRDefault="004E703F" w:rsidP="004E703F">
      <w:pPr>
        <w:pStyle w:val="NormalWeb"/>
      </w:pPr>
      <w:r>
        <w:rPr>
          <w:color w:val="000000"/>
          <w:sz w:val="22"/>
          <w:szCs w:val="22"/>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4E703F" w:rsidRDefault="004E703F" w:rsidP="004E703F">
      <w:pPr>
        <w:pStyle w:val="NormalWeb"/>
      </w:pPr>
      <w:r>
        <w:rPr>
          <w:color w:val="000000"/>
          <w:sz w:val="22"/>
          <w:szCs w:val="22"/>
        </w:rPr>
        <w:t xml:space="preserve">Detailed information on privacy may be located at: </w:t>
      </w:r>
      <w:hyperlink r:id="rId43" w:history="1">
        <w:r>
          <w:rPr>
            <w:rStyle w:val="Hyperlink"/>
            <w:sz w:val="22"/>
            <w:szCs w:val="22"/>
          </w:rPr>
          <w:t>http://www.lindsey.edu/media/319883/Online%20Services%20Privacy%20Policy%204.20.12.pdf</w:t>
        </w:r>
      </w:hyperlink>
    </w:p>
    <w:p w:rsidR="004E703F" w:rsidRDefault="004E703F" w:rsidP="004E703F">
      <w:pPr>
        <w:pStyle w:val="NormalWeb"/>
        <w:spacing w:before="0" w:after="0"/>
      </w:pPr>
      <w:r>
        <w:rPr>
          <w:b/>
          <w:bCs/>
          <w:color w:val="000000"/>
          <w:sz w:val="22"/>
          <w:szCs w:val="22"/>
        </w:rPr>
        <w:t>Institutional Review Board (IRB) Policies</w:t>
      </w:r>
    </w:p>
    <w:p w:rsidR="004E703F" w:rsidRDefault="004E703F" w:rsidP="004E703F">
      <w:pPr>
        <w:pStyle w:val="NormalWeb"/>
        <w:spacing w:before="0" w:after="0"/>
      </w:pPr>
      <w:r>
        <w:rPr>
          <w:color w:val="000000"/>
          <w:sz w:val="22"/>
          <w:szCs w:val="22"/>
        </w:rPr>
        <w:t>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https://phrp.nihtraining.com/users/login.php.</w:t>
      </w:r>
    </w:p>
    <w:p w:rsidR="004E703F" w:rsidRDefault="004E703F" w:rsidP="004E703F"/>
    <w:p w:rsidR="004E703F" w:rsidRDefault="004E703F" w:rsidP="004E703F">
      <w:pPr>
        <w:pStyle w:val="NormalWeb"/>
        <w:spacing w:before="0" w:after="0"/>
      </w:pPr>
      <w:r>
        <w:rPr>
          <w:b/>
          <w:bCs/>
          <w:color w:val="000000"/>
          <w:sz w:val="22"/>
          <w:szCs w:val="22"/>
        </w:rPr>
        <w:t>Statement on Disabilities</w:t>
      </w:r>
    </w:p>
    <w:p w:rsidR="004E703F" w:rsidRDefault="004E703F" w:rsidP="004E703F">
      <w:pPr>
        <w:pStyle w:val="NormalWeb"/>
        <w:spacing w:before="0" w:after="0"/>
      </w:pPr>
      <w:r>
        <w:rPr>
          <w:color w:val="000000"/>
          <w:sz w:val="22"/>
          <w:szCs w:val="22"/>
        </w:rPr>
        <w:t xml:space="preserve">Lindsey Wilson College accepts students with disabilities and provides reasonable accommodation that will facilitate success. Depending on the nature of the disability, some students may need to take a lighter course load and may need more than four years to graduate. New students needing accommodation should apply to the college as early as possible, usually before May 15 for the fall semester, October 1 for the spring semester, and March 1 for the summer </w:t>
      </w:r>
      <w:r>
        <w:rPr>
          <w:color w:val="000000"/>
          <w:sz w:val="22"/>
          <w:szCs w:val="22"/>
        </w:rPr>
        <w:lastRenderedPageBreak/>
        <w:t>term. Immediately after acceptance, students must identify and document the nature of their disabilities with Mr. Ben Martin, the learning &amp; physical disabilities coordinator. It is the responsibility of the student to provide the learning &amp; physical disabilities coordinator with appropriate materials documenting the disability. Disabilities are typically documented by a recent high school Individualized Education Program (IEP) and results from testing conducted by a psychologist, psychiatrist, or a qualified, licensed person. The college does not provide assessment services for students who may be disabled. Although Lindsey Wilson provides limited personal counseling for all students, the college does not have structured programs available for students with emotional or behavioral disabilities. For more information, contact Mr. Martin at (270) 384-7479.</w:t>
      </w:r>
    </w:p>
    <w:p w:rsidR="004E703F" w:rsidRDefault="004E703F" w:rsidP="004E703F"/>
    <w:p w:rsidR="004E703F" w:rsidRDefault="004E703F" w:rsidP="004E703F">
      <w:pPr>
        <w:pStyle w:val="NormalWeb"/>
        <w:spacing w:before="0" w:after="0"/>
      </w:pPr>
      <w:r>
        <w:rPr>
          <w:b/>
          <w:bCs/>
          <w:color w:val="000000"/>
          <w:sz w:val="22"/>
          <w:szCs w:val="22"/>
        </w:rPr>
        <w:t>Academic Success Center</w:t>
      </w:r>
    </w:p>
    <w:p w:rsidR="004E703F" w:rsidRDefault="004E703F" w:rsidP="004E703F">
      <w:pPr>
        <w:pStyle w:val="NormalWeb"/>
        <w:spacing w:before="0" w:after="0"/>
      </w:pPr>
      <w:r>
        <w:rPr>
          <w:color w:val="000000"/>
          <w:sz w:val="22"/>
          <w:szCs w:val="22"/>
        </w:rPr>
        <w:t xml:space="preserve">Located in the T.D. &amp; Rowena Everett Center, the Academic Success Center (ASC) offers peer tutoring to aid students in completing class assignments, preparing for examinations, and improving their understanding of content covered in a particular course. In addition, computers are available for students’ academic use. Online tutoring is provided for community campus and online students. </w:t>
      </w:r>
    </w:p>
    <w:p w:rsidR="004E703F" w:rsidRDefault="004E703F" w:rsidP="004E703F"/>
    <w:p w:rsidR="004E703F" w:rsidRDefault="004E703F" w:rsidP="004E703F">
      <w:pPr>
        <w:pStyle w:val="NormalWeb"/>
        <w:spacing w:before="0" w:after="0"/>
      </w:pPr>
      <w:r>
        <w:rPr>
          <w:color w:val="000000"/>
          <w:sz w:val="22"/>
          <w:szCs w:val="22"/>
        </w:rPr>
        <w:t xml:space="preserve">Students are encouraged to utilize the center as a resource for improving study strategies and reading techniques. The center also offers assistance with other academic problems. To schedule a live or online tutoring session or for further information or assistance, please contact Ms. Maretta Garner, tutor coordinator, at (270) 384-8037 or at </w:t>
      </w:r>
      <w:r>
        <w:rPr>
          <w:color w:val="000000"/>
          <w:sz w:val="22"/>
          <w:szCs w:val="22"/>
          <w:u w:val="single"/>
        </w:rPr>
        <w:t>garnerm@lindsey.edu</w:t>
      </w:r>
      <w:r>
        <w:rPr>
          <w:color w:val="000000"/>
          <w:sz w:val="22"/>
          <w:szCs w:val="22"/>
        </w:rPr>
        <w:t xml:space="preserve">. </w:t>
      </w:r>
    </w:p>
    <w:p w:rsidR="004E703F" w:rsidRDefault="004E703F" w:rsidP="004E703F"/>
    <w:p w:rsidR="004E703F" w:rsidRDefault="004E703F" w:rsidP="004E703F">
      <w:pPr>
        <w:pStyle w:val="NormalWeb"/>
        <w:spacing w:before="0" w:after="0"/>
      </w:pPr>
      <w:r>
        <w:rPr>
          <w:b/>
          <w:bCs/>
          <w:color w:val="000000"/>
          <w:sz w:val="22"/>
          <w:szCs w:val="22"/>
        </w:rPr>
        <w:t>Writing Center and Mathematics Center</w:t>
      </w:r>
    </w:p>
    <w:p w:rsidR="004E703F" w:rsidRDefault="004E703F" w:rsidP="004E703F">
      <w:pPr>
        <w:pStyle w:val="NormalWeb"/>
        <w:spacing w:before="0" w:after="0"/>
      </w:pPr>
      <w:r>
        <w:rPr>
          <w:color w:val="000000"/>
          <w:sz w:val="22"/>
          <w:szCs w:val="22"/>
        </w:rPr>
        <w:t xml:space="preserve">The Writing Center (located in the W. W. Slider Humanities Center), and the Mathematics Center (located in the Jim &amp; Helen Lee Fugitte Science Building) are available for specialized tutoring at no charge to students. Please contact Jared Odd, writing center coordinator, at 270-384-8209 or Linda Kessler, math tutor coordinator, at 270-384-8115 for further information and assistance. </w:t>
      </w:r>
    </w:p>
    <w:p w:rsidR="004E703F" w:rsidRDefault="004E703F" w:rsidP="004E703F"/>
    <w:p w:rsidR="004E703F" w:rsidRDefault="004E703F" w:rsidP="004E703F">
      <w:pPr>
        <w:pStyle w:val="NormalWeb"/>
        <w:spacing w:before="0" w:after="0"/>
      </w:pPr>
      <w:r>
        <w:rPr>
          <w:b/>
          <w:bCs/>
          <w:color w:val="000000"/>
          <w:sz w:val="22"/>
          <w:szCs w:val="22"/>
        </w:rPr>
        <w:t>Final Exams</w:t>
      </w:r>
    </w:p>
    <w:p w:rsidR="004E703F" w:rsidRDefault="004E703F" w:rsidP="004E703F">
      <w:pPr>
        <w:pStyle w:val="NormalWeb"/>
        <w:spacing w:before="0" w:after="0"/>
      </w:pPr>
      <w:r>
        <w:rPr>
          <w:color w:val="000000"/>
          <w:sz w:val="22"/>
          <w:szCs w:val="22"/>
        </w:rPr>
        <w:t xml:space="preserve">Final Exams for day classes are scheduled for the Fall 2018 semester on </w:t>
      </w:r>
      <w:r>
        <w:rPr>
          <w:b/>
          <w:bCs/>
          <w:color w:val="000000"/>
          <w:sz w:val="22"/>
          <w:szCs w:val="22"/>
        </w:rPr>
        <w:t>December 10-14 and May 6-10</w:t>
      </w:r>
      <w:r>
        <w:rPr>
          <w:color w:val="000000"/>
          <w:sz w:val="22"/>
          <w:szCs w:val="22"/>
        </w:rPr>
        <w:t xml:space="preserve"> for the Spring 2019 semester. (Check with instructors of eight-week long courses for finals dates.) The academic calendar, which contains the schedule for finals, is in the College Catalog and course schedule listing. Please make any necessary flight arrangements </w:t>
      </w:r>
      <w:r>
        <w:rPr>
          <w:b/>
          <w:bCs/>
          <w:color w:val="000000"/>
          <w:sz w:val="22"/>
          <w:szCs w:val="22"/>
        </w:rPr>
        <w:t>after</w:t>
      </w:r>
      <w:r>
        <w:rPr>
          <w:color w:val="000000"/>
          <w:sz w:val="22"/>
          <w:szCs w:val="22"/>
        </w:rPr>
        <w:t xml:space="preserve"> final exams. </w:t>
      </w:r>
      <w:r>
        <w:rPr>
          <w:b/>
          <w:bCs/>
          <w:color w:val="000000"/>
          <w:sz w:val="22"/>
          <w:szCs w:val="22"/>
        </w:rPr>
        <w:t>Students will not be permitted to take early finals</w:t>
      </w:r>
      <w:r>
        <w:rPr>
          <w:color w:val="000000"/>
          <w:sz w:val="22"/>
          <w:szCs w:val="22"/>
        </w:rPr>
        <w:t xml:space="preserve"> unless extenuating circumstances exist. “Extenuating circumstance” means illness, a verified family emergency or participation in officially sponsored travel in support of an event arranged by the College. </w:t>
      </w:r>
      <w:r>
        <w:rPr>
          <w:b/>
          <w:bCs/>
          <w:color w:val="000000"/>
          <w:sz w:val="22"/>
          <w:szCs w:val="22"/>
        </w:rPr>
        <w:t>Travel arrangements must be made in sufficient time</w:t>
      </w:r>
      <w:r>
        <w:rPr>
          <w:color w:val="000000"/>
          <w:sz w:val="22"/>
          <w:szCs w:val="22"/>
        </w:rPr>
        <w:t xml:space="preserve"> that tickets may be obtained after final exams and the semester is officially over. All requests for early finals must be made in person to the Academic Affairs Office.</w:t>
      </w:r>
      <w:r>
        <w:rPr>
          <w:b/>
          <w:bCs/>
          <w:color w:val="000000"/>
          <w:sz w:val="22"/>
          <w:szCs w:val="22"/>
        </w:rPr>
        <w:t xml:space="preserve"> </w:t>
      </w:r>
    </w:p>
    <w:p w:rsidR="004E703F" w:rsidRDefault="004E703F" w:rsidP="004E703F"/>
    <w:p w:rsidR="004E703F" w:rsidRDefault="004E703F" w:rsidP="004E703F">
      <w:pPr>
        <w:pStyle w:val="NormalWeb"/>
        <w:spacing w:before="0" w:after="0"/>
      </w:pPr>
      <w:r>
        <w:rPr>
          <w:b/>
          <w:bCs/>
          <w:color w:val="000000"/>
          <w:sz w:val="22"/>
          <w:szCs w:val="22"/>
        </w:rPr>
        <w:t>Email Policy</w:t>
      </w:r>
    </w:p>
    <w:p w:rsidR="004E703F" w:rsidRDefault="004E703F" w:rsidP="004E703F">
      <w:pPr>
        <w:pStyle w:val="NormalWeb"/>
        <w:spacing w:before="0" w:after="0"/>
      </w:pPr>
      <w:r>
        <w:rPr>
          <w:color w:val="000000"/>
          <w:sz w:val="22"/>
          <w:szCs w:val="22"/>
        </w:rPr>
        <w:t>All Lindsey Wilson College students are required to communicate with LWC faculty and staff via LWC (Lindsey.edu) email addresses only. Alternative email addresses should not be used when communicating with LWC faculty and staff</w:t>
      </w:r>
      <w:r>
        <w:rPr>
          <w:color w:val="000000"/>
          <w:sz w:val="28"/>
          <w:szCs w:val="28"/>
        </w:rPr>
        <w:t xml:space="preserve">. </w:t>
      </w:r>
    </w:p>
    <w:p w:rsidR="004E703F" w:rsidRDefault="004E703F" w:rsidP="004E703F"/>
    <w:p w:rsidR="004E703F" w:rsidRDefault="004E703F" w:rsidP="004E703F">
      <w:pPr>
        <w:pStyle w:val="NormalWeb"/>
        <w:spacing w:before="0" w:after="0"/>
      </w:pPr>
      <w:r>
        <w:rPr>
          <w:b/>
          <w:bCs/>
          <w:color w:val="000000"/>
          <w:sz w:val="22"/>
          <w:szCs w:val="22"/>
        </w:rPr>
        <w:t>Cell Phone Policy</w:t>
      </w:r>
    </w:p>
    <w:p w:rsidR="004E703F" w:rsidRDefault="004E703F" w:rsidP="004E703F">
      <w:pPr>
        <w:pStyle w:val="NormalWeb"/>
        <w:spacing w:before="0" w:after="0"/>
      </w:pPr>
      <w:r>
        <w:rPr>
          <w:color w:val="000000"/>
          <w:sz w:val="22"/>
          <w:szCs w:val="22"/>
        </w:rPr>
        <w:t>Student cell phones will be off during class time unless prior arrangement is made with the instructor.</w:t>
      </w:r>
    </w:p>
    <w:p w:rsidR="004E703F" w:rsidRDefault="004E703F" w:rsidP="004E703F">
      <w:pPr>
        <w:pStyle w:val="NormalWeb"/>
        <w:spacing w:before="0" w:after="240"/>
      </w:pPr>
      <w:r>
        <w:rPr>
          <w:color w:val="000000"/>
          <w:sz w:val="20"/>
          <w:szCs w:val="20"/>
        </w:rPr>
        <w:br/>
      </w:r>
      <w:r>
        <w:rPr>
          <w:color w:val="000000"/>
          <w:sz w:val="20"/>
          <w:szCs w:val="20"/>
        </w:rPr>
        <w:br/>
      </w:r>
    </w:p>
    <w:p w:rsidR="004E703F" w:rsidRDefault="004E703F" w:rsidP="004E703F">
      <w:pPr>
        <w:pStyle w:val="NormalWeb"/>
        <w:spacing w:before="0" w:after="0"/>
      </w:pPr>
      <w:r>
        <w:rPr>
          <w:b/>
          <w:bCs/>
          <w:color w:val="000000"/>
          <w:sz w:val="22"/>
          <w:szCs w:val="22"/>
        </w:rPr>
        <w:t xml:space="preserve">Adding/Dropping a Course </w:t>
      </w:r>
    </w:p>
    <w:p w:rsidR="004E703F" w:rsidRDefault="004E703F" w:rsidP="004E703F">
      <w:pPr>
        <w:pStyle w:val="NormalWeb"/>
        <w:spacing w:before="0" w:after="0"/>
      </w:pPr>
      <w:r>
        <w:rPr>
          <w:color w:val="000000"/>
          <w:sz w:val="22"/>
          <w:szCs w:val="22"/>
        </w:rPr>
        <w:t xml:space="preserve">Students enrolled in the following courses </w:t>
      </w:r>
      <w:r>
        <w:rPr>
          <w:color w:val="000000"/>
          <w:sz w:val="22"/>
          <w:szCs w:val="22"/>
          <w:u w:val="single"/>
        </w:rPr>
        <w:t>cannot drop</w:t>
      </w:r>
      <w:r>
        <w:rPr>
          <w:color w:val="000000"/>
          <w:sz w:val="22"/>
          <w:szCs w:val="22"/>
        </w:rPr>
        <w:t xml:space="preserve"> these classes during the semester:  READ 0713, 0723, 0733, 0903, 1013 and 1023; STSK 1003; ENGL 0903 and 0904; and ESL 0803, 0804 and 0854. </w:t>
      </w:r>
    </w:p>
    <w:p w:rsidR="004E703F" w:rsidRDefault="004E703F" w:rsidP="004E703F"/>
    <w:p w:rsidR="004E703F" w:rsidRDefault="004E703F" w:rsidP="004E703F">
      <w:pPr>
        <w:pStyle w:val="NormalWeb"/>
        <w:spacing w:before="0" w:after="0"/>
      </w:pPr>
      <w:r>
        <w:rPr>
          <w:color w:val="000000"/>
          <w:sz w:val="22"/>
          <w:szCs w:val="22"/>
        </w:rPr>
        <w:t xml:space="preserve">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on the Drop/Add Form. The change must be reported to the Business Office and the Registrar's Office on a Drop/Add/Drop, which may be obtained </w:t>
      </w:r>
      <w:r>
        <w:rPr>
          <w:color w:val="000000"/>
          <w:sz w:val="22"/>
          <w:szCs w:val="22"/>
        </w:rPr>
        <w:lastRenderedPageBreak/>
        <w:t>from the Registrar's Office or online. For courses at the Scottsville campus, adding a course, dropping a course, or changing from one section of a course to another section of the same course requires the approval of the Scottsville enrollment manager. For courses taught at community campuses, adding a course, dropping a course, or changing from one section of a course to another section of the same course requires the approval of the site enrollment coordinator for the campus. Permission to add courses will not be given after the last date for late registration. Authorization for dropping a course will not be approved after more than 75 percent of the instructional days for a course are completed, as indicated by the college’s academic calendar.</w:t>
      </w:r>
    </w:p>
    <w:p w:rsidR="004E703F" w:rsidRDefault="004E703F" w:rsidP="004E703F"/>
    <w:p w:rsidR="004E703F" w:rsidRDefault="004E703F" w:rsidP="004E703F">
      <w:pPr>
        <w:pStyle w:val="NormalWeb"/>
        <w:spacing w:before="0" w:after="0"/>
      </w:pPr>
      <w:r>
        <w:rPr>
          <w:color w:val="000000"/>
          <w:sz w:val="22"/>
          <w:szCs w:val="22"/>
        </w:rPr>
        <w:t>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w:t>
      </w:r>
    </w:p>
    <w:p w:rsidR="00893677" w:rsidRDefault="00893677">
      <w:pPr>
        <w:suppressAutoHyphens w:val="0"/>
        <w:rPr>
          <w:b/>
          <w:sz w:val="22"/>
        </w:rPr>
      </w:pPr>
    </w:p>
    <w:p w:rsidR="00893677" w:rsidRDefault="00893677">
      <w:pPr>
        <w:suppressAutoHyphens w:val="0"/>
        <w:rPr>
          <w:b/>
        </w:rPr>
      </w:pPr>
    </w:p>
    <w:p w:rsidR="00FA31BC" w:rsidRDefault="00FA31BC">
      <w:pPr>
        <w:suppressAutoHyphens w:val="0"/>
        <w:rPr>
          <w:b/>
        </w:rPr>
      </w:pPr>
    </w:p>
    <w:p w:rsidR="00FA31BC" w:rsidRDefault="00FA31BC">
      <w:pPr>
        <w:suppressAutoHyphens w:val="0"/>
        <w:rPr>
          <w:b/>
        </w:rPr>
      </w:pPr>
    </w:p>
    <w:p w:rsidR="004E2635" w:rsidRPr="00243E7F" w:rsidRDefault="00EC41A0" w:rsidP="00DC5180">
      <w:pPr>
        <w:tabs>
          <w:tab w:val="left" w:pos="-840"/>
          <w:tab w:val="left" w:pos="-720"/>
          <w:tab w:val="left" w:pos="0"/>
          <w:tab w:val="left" w:pos="360"/>
          <w:tab w:val="left" w:pos="630"/>
          <w:tab w:val="left" w:pos="1800"/>
          <w:tab w:val="left" w:pos="1980"/>
          <w:tab w:val="left" w:pos="3780"/>
          <w:tab w:val="left" w:pos="4320"/>
          <w:tab w:val="left" w:pos="5220"/>
          <w:tab w:val="left" w:pos="5580"/>
          <w:tab w:val="left" w:pos="5760"/>
          <w:tab w:val="left" w:pos="6480"/>
          <w:tab w:val="left" w:pos="6840"/>
          <w:tab w:val="left" w:pos="7560"/>
          <w:tab w:val="left" w:pos="7830"/>
          <w:tab w:val="left" w:pos="9360"/>
        </w:tabs>
        <w:spacing w:line="204" w:lineRule="auto"/>
        <w:rPr>
          <w:sz w:val="22"/>
          <w:szCs w:val="22"/>
        </w:rPr>
      </w:pPr>
      <w:r w:rsidRPr="00243E7F">
        <w:rPr>
          <w:b/>
          <w:sz w:val="22"/>
          <w:szCs w:val="22"/>
        </w:rPr>
        <w:t>Bibliography</w:t>
      </w:r>
    </w:p>
    <w:p w:rsidR="004E2635" w:rsidRPr="00243E7F" w:rsidRDefault="004E2635" w:rsidP="004E2635">
      <w:pPr>
        <w:widowControl w:val="0"/>
        <w:ind w:left="720" w:hanging="720"/>
        <w:rPr>
          <w:sz w:val="22"/>
          <w:szCs w:val="22"/>
        </w:rPr>
      </w:pPr>
      <w:r w:rsidRPr="00243E7F">
        <w:rPr>
          <w:sz w:val="22"/>
          <w:szCs w:val="22"/>
        </w:rPr>
        <w:t xml:space="preserve">American Psychological Association (2009). </w:t>
      </w:r>
      <w:r w:rsidRPr="00243E7F">
        <w:rPr>
          <w:sz w:val="22"/>
          <w:szCs w:val="22"/>
          <w:u w:val="single"/>
        </w:rPr>
        <w:t>Publication manual of the American Psychological Association,</w:t>
      </w:r>
      <w:r w:rsidRPr="00243E7F">
        <w:rPr>
          <w:sz w:val="22"/>
          <w:szCs w:val="22"/>
        </w:rPr>
        <w:t xml:space="preserve"> (6</w:t>
      </w:r>
      <w:r w:rsidRPr="00243E7F">
        <w:rPr>
          <w:sz w:val="22"/>
          <w:szCs w:val="22"/>
          <w:vertAlign w:val="superscript"/>
        </w:rPr>
        <w:t>th</w:t>
      </w:r>
      <w:r w:rsidRPr="00243E7F">
        <w:rPr>
          <w:sz w:val="22"/>
          <w:szCs w:val="22"/>
        </w:rPr>
        <w:t xml:space="preserve"> ed.). Washington, D. C.</w:t>
      </w:r>
    </w:p>
    <w:p w:rsidR="004E2635" w:rsidRPr="00243E7F" w:rsidRDefault="004E2635" w:rsidP="004E2635">
      <w:pPr>
        <w:widowControl w:val="0"/>
        <w:ind w:left="720" w:hanging="720"/>
        <w:rPr>
          <w:sz w:val="22"/>
          <w:szCs w:val="22"/>
        </w:rPr>
      </w:pPr>
    </w:p>
    <w:p w:rsidR="004E2635" w:rsidRPr="00243E7F" w:rsidRDefault="004E2635" w:rsidP="004E2635">
      <w:pPr>
        <w:widowControl w:val="0"/>
        <w:ind w:left="720" w:hanging="720"/>
        <w:rPr>
          <w:sz w:val="22"/>
          <w:szCs w:val="22"/>
        </w:rPr>
      </w:pPr>
      <w:r w:rsidRPr="00243E7F">
        <w:rPr>
          <w:sz w:val="22"/>
          <w:szCs w:val="22"/>
        </w:rPr>
        <w:t xml:space="preserve">Breaux, E., &amp; Magee, M. (2010). </w:t>
      </w:r>
      <w:r w:rsidRPr="00243E7F">
        <w:rPr>
          <w:sz w:val="22"/>
          <w:szCs w:val="22"/>
          <w:u w:val="single"/>
        </w:rPr>
        <w:t>How the best teachers differentiate instruction</w:t>
      </w:r>
      <w:r w:rsidRPr="00243E7F">
        <w:rPr>
          <w:sz w:val="22"/>
          <w:szCs w:val="22"/>
        </w:rPr>
        <w:t>. Larchmont, NY: Eye on Education,</w:t>
      </w:r>
    </w:p>
    <w:p w:rsidR="004E2635" w:rsidRPr="00243E7F" w:rsidRDefault="004E2635" w:rsidP="004E2635">
      <w:pPr>
        <w:widowControl w:val="0"/>
        <w:ind w:left="720" w:hanging="720"/>
        <w:rPr>
          <w:sz w:val="22"/>
          <w:szCs w:val="22"/>
        </w:rPr>
      </w:pPr>
    </w:p>
    <w:p w:rsidR="004E2635" w:rsidRPr="00243E7F" w:rsidRDefault="004E2635" w:rsidP="004E2635">
      <w:pPr>
        <w:widowControl w:val="0"/>
        <w:ind w:left="720" w:hanging="720"/>
        <w:rPr>
          <w:sz w:val="22"/>
          <w:szCs w:val="22"/>
        </w:rPr>
      </w:pPr>
      <w:r w:rsidRPr="00243E7F">
        <w:rPr>
          <w:sz w:val="22"/>
          <w:szCs w:val="22"/>
        </w:rPr>
        <w:t xml:space="preserve">Diss, R., &amp; Buckley, P. (2005). </w:t>
      </w:r>
      <w:r w:rsidRPr="00243E7F">
        <w:rPr>
          <w:sz w:val="22"/>
          <w:szCs w:val="22"/>
          <w:u w:val="single"/>
        </w:rPr>
        <w:t>Developing family and community involvement skills through case studies and field experiences</w:t>
      </w:r>
      <w:r w:rsidRPr="00243E7F">
        <w:rPr>
          <w:sz w:val="22"/>
          <w:szCs w:val="22"/>
        </w:rPr>
        <w:t xml:space="preserve">.  Upper Saddle River, NJ: Merrill, Prentice Hall </w:t>
      </w:r>
    </w:p>
    <w:p w:rsidR="004E2635" w:rsidRPr="00243E7F" w:rsidRDefault="004E2635" w:rsidP="004E2635">
      <w:pPr>
        <w:widowControl w:val="0"/>
        <w:ind w:left="720" w:hanging="720"/>
        <w:rPr>
          <w:sz w:val="22"/>
          <w:szCs w:val="22"/>
        </w:rPr>
      </w:pPr>
    </w:p>
    <w:p w:rsidR="004E2635" w:rsidRPr="00243E7F" w:rsidRDefault="004E2635" w:rsidP="004E2635">
      <w:pPr>
        <w:widowControl w:val="0"/>
        <w:ind w:left="720" w:hanging="720"/>
        <w:rPr>
          <w:sz w:val="22"/>
          <w:szCs w:val="22"/>
        </w:rPr>
      </w:pPr>
      <w:r w:rsidRPr="00243E7F">
        <w:rPr>
          <w:sz w:val="22"/>
          <w:szCs w:val="22"/>
        </w:rPr>
        <w:t>Eby, J., Herrell, A., and Jordan, M. (2006). Teaching in the K-12 Schools: A Reflective Approach. 4</w:t>
      </w:r>
      <w:r w:rsidRPr="00243E7F">
        <w:rPr>
          <w:sz w:val="22"/>
          <w:szCs w:val="22"/>
          <w:vertAlign w:val="superscript"/>
        </w:rPr>
        <w:t>TH</w:t>
      </w:r>
      <w:r w:rsidRPr="00243E7F">
        <w:rPr>
          <w:sz w:val="22"/>
          <w:szCs w:val="22"/>
        </w:rPr>
        <w:t xml:space="preserve">  Edition.  Upper Saddle </w:t>
      </w:r>
    </w:p>
    <w:p w:rsidR="004E2635" w:rsidRPr="00243E7F" w:rsidRDefault="004E2635" w:rsidP="004E2635">
      <w:pPr>
        <w:widowControl w:val="0"/>
        <w:ind w:left="720" w:hanging="720"/>
        <w:rPr>
          <w:sz w:val="22"/>
          <w:szCs w:val="22"/>
        </w:rPr>
      </w:pPr>
      <w:r w:rsidRPr="00243E7F">
        <w:rPr>
          <w:sz w:val="22"/>
          <w:szCs w:val="22"/>
        </w:rPr>
        <w:t xml:space="preserve">River, NJ: Merrill, Prentice Hall </w:t>
      </w:r>
    </w:p>
    <w:p w:rsidR="004E2635" w:rsidRPr="00243E7F" w:rsidRDefault="004E2635" w:rsidP="004E2635">
      <w:pPr>
        <w:widowControl w:val="0"/>
        <w:ind w:left="720" w:hanging="720"/>
        <w:rPr>
          <w:sz w:val="22"/>
          <w:szCs w:val="22"/>
        </w:rPr>
      </w:pPr>
    </w:p>
    <w:p w:rsidR="004E2635" w:rsidRPr="00243E7F" w:rsidRDefault="004E2635" w:rsidP="004E2635">
      <w:pPr>
        <w:widowControl w:val="0"/>
        <w:ind w:left="720" w:hanging="720"/>
        <w:rPr>
          <w:sz w:val="22"/>
          <w:szCs w:val="22"/>
        </w:rPr>
      </w:pPr>
      <w:r w:rsidRPr="00243E7F">
        <w:rPr>
          <w:sz w:val="22"/>
          <w:szCs w:val="22"/>
        </w:rPr>
        <w:t xml:space="preserve">Himmele, P., &amp; Himmele, W. (2011). Total participation techniques: Making every student and active learner. Alexandria, VA: ASCD. </w:t>
      </w:r>
    </w:p>
    <w:p w:rsidR="004E2635" w:rsidRPr="00243E7F" w:rsidRDefault="004E2635" w:rsidP="004E2635">
      <w:pPr>
        <w:widowControl w:val="0"/>
        <w:ind w:left="720" w:hanging="720"/>
        <w:rPr>
          <w:sz w:val="22"/>
          <w:szCs w:val="22"/>
        </w:rPr>
      </w:pPr>
    </w:p>
    <w:p w:rsidR="004E2635" w:rsidRPr="00243E7F" w:rsidRDefault="004E2635" w:rsidP="004E2635">
      <w:pPr>
        <w:widowControl w:val="0"/>
        <w:ind w:left="720" w:hanging="720"/>
        <w:rPr>
          <w:sz w:val="22"/>
          <w:szCs w:val="22"/>
        </w:rPr>
      </w:pPr>
      <w:r w:rsidRPr="00243E7F">
        <w:rPr>
          <w:sz w:val="22"/>
          <w:szCs w:val="22"/>
        </w:rPr>
        <w:t xml:space="preserve">Kauchak, D., &amp; Eggen, P. (2007). </w:t>
      </w:r>
      <w:r w:rsidRPr="00243E7F">
        <w:rPr>
          <w:sz w:val="22"/>
          <w:szCs w:val="22"/>
          <w:u w:val="single"/>
        </w:rPr>
        <w:t>Learning and teaching: Research-based methods</w:t>
      </w:r>
      <w:r w:rsidRPr="00243E7F">
        <w:rPr>
          <w:sz w:val="22"/>
          <w:szCs w:val="22"/>
        </w:rPr>
        <w:t xml:space="preserve">. Boston: Pearson, Allyn and Bacon. </w:t>
      </w:r>
    </w:p>
    <w:p w:rsidR="004E2635" w:rsidRPr="00243E7F" w:rsidRDefault="004E2635" w:rsidP="004E2635">
      <w:pPr>
        <w:widowControl w:val="0"/>
        <w:ind w:left="720" w:hanging="720"/>
        <w:rPr>
          <w:sz w:val="22"/>
          <w:szCs w:val="22"/>
        </w:rPr>
      </w:pPr>
    </w:p>
    <w:p w:rsidR="004E2635" w:rsidRPr="00243E7F" w:rsidRDefault="004E2635" w:rsidP="004E2635">
      <w:pPr>
        <w:widowControl w:val="0"/>
        <w:ind w:left="720" w:hanging="720"/>
        <w:rPr>
          <w:sz w:val="22"/>
          <w:szCs w:val="22"/>
        </w:rPr>
      </w:pPr>
      <w:r w:rsidRPr="00243E7F">
        <w:rPr>
          <w:sz w:val="22"/>
          <w:szCs w:val="22"/>
        </w:rPr>
        <w:t xml:space="preserve">Kentucky Department of Education  (2012). </w:t>
      </w:r>
      <w:r w:rsidRPr="00243E7F">
        <w:rPr>
          <w:sz w:val="22"/>
          <w:szCs w:val="22"/>
          <w:u w:val="single"/>
        </w:rPr>
        <w:t>Kentucky  Academic Standards</w:t>
      </w:r>
      <w:r w:rsidRPr="00243E7F">
        <w:rPr>
          <w:sz w:val="22"/>
          <w:szCs w:val="22"/>
        </w:rPr>
        <w:t>, Frankfort, KY: Division of Curriculum Development.</w:t>
      </w:r>
    </w:p>
    <w:p w:rsidR="004E2635" w:rsidRPr="00243E7F" w:rsidRDefault="004E2635" w:rsidP="004E2635">
      <w:pPr>
        <w:ind w:left="720" w:hanging="720"/>
        <w:rPr>
          <w:sz w:val="22"/>
          <w:szCs w:val="22"/>
        </w:rPr>
      </w:pPr>
    </w:p>
    <w:p w:rsidR="004E2635" w:rsidRPr="00243E7F" w:rsidRDefault="004E2635" w:rsidP="004E2635">
      <w:pPr>
        <w:widowControl w:val="0"/>
        <w:ind w:left="720" w:hanging="720"/>
        <w:rPr>
          <w:sz w:val="22"/>
          <w:szCs w:val="22"/>
        </w:rPr>
      </w:pPr>
      <w:r w:rsidRPr="00243E7F">
        <w:rPr>
          <w:sz w:val="22"/>
          <w:szCs w:val="22"/>
        </w:rPr>
        <w:t xml:space="preserve">Kentucky Department of Education (2008). </w:t>
      </w:r>
      <w:r w:rsidRPr="00243E7F">
        <w:rPr>
          <w:sz w:val="22"/>
          <w:szCs w:val="22"/>
          <w:u w:val="single"/>
        </w:rPr>
        <w:t>How to develop a standards-based unit of study.</w:t>
      </w:r>
      <w:r w:rsidRPr="00243E7F">
        <w:rPr>
          <w:sz w:val="22"/>
          <w:szCs w:val="22"/>
        </w:rPr>
        <w:t xml:space="preserve"> Frankfort, KY: Division of Curriculum and Assessment Development.</w:t>
      </w:r>
    </w:p>
    <w:p w:rsidR="004E2635" w:rsidRPr="00243E7F" w:rsidRDefault="004E2635" w:rsidP="004E2635">
      <w:pPr>
        <w:widowControl w:val="0"/>
        <w:rPr>
          <w:sz w:val="22"/>
          <w:szCs w:val="22"/>
        </w:rPr>
      </w:pPr>
    </w:p>
    <w:p w:rsidR="004E2635" w:rsidRPr="00243E7F" w:rsidRDefault="004E2635" w:rsidP="004E2635">
      <w:pPr>
        <w:widowControl w:val="0"/>
        <w:ind w:left="720" w:hanging="720"/>
        <w:rPr>
          <w:sz w:val="22"/>
          <w:szCs w:val="22"/>
        </w:rPr>
      </w:pPr>
      <w:r w:rsidRPr="00243E7F">
        <w:rPr>
          <w:sz w:val="22"/>
          <w:szCs w:val="22"/>
        </w:rPr>
        <w:t xml:space="preserve">Guskey, T. (2009). Practical solutions for serious problems in standard-based grading. Thousand Oaks, CA: Corwin Press. </w:t>
      </w:r>
    </w:p>
    <w:p w:rsidR="004E2635" w:rsidRPr="00243E7F" w:rsidRDefault="004E2635" w:rsidP="004E2635">
      <w:pPr>
        <w:widowControl w:val="0"/>
        <w:ind w:left="720" w:hanging="720"/>
        <w:rPr>
          <w:sz w:val="22"/>
          <w:szCs w:val="22"/>
        </w:rPr>
      </w:pPr>
    </w:p>
    <w:p w:rsidR="004E2635" w:rsidRPr="00243E7F" w:rsidRDefault="004E2635" w:rsidP="004E2635">
      <w:pPr>
        <w:widowControl w:val="0"/>
        <w:ind w:left="720" w:hanging="720"/>
        <w:rPr>
          <w:sz w:val="22"/>
          <w:szCs w:val="22"/>
        </w:rPr>
      </w:pPr>
      <w:r w:rsidRPr="00243E7F">
        <w:rPr>
          <w:sz w:val="22"/>
          <w:szCs w:val="22"/>
        </w:rPr>
        <w:t xml:space="preserve">Stiggins, R., Arter, J., Chappuis, J.,  &amp; Chappuis, S. (2006). </w:t>
      </w:r>
      <w:r w:rsidRPr="00243E7F">
        <w:rPr>
          <w:sz w:val="22"/>
          <w:szCs w:val="22"/>
          <w:u w:val="single"/>
        </w:rPr>
        <w:t>Classroom assessment for student learning; Doing it right---using it well</w:t>
      </w:r>
      <w:r w:rsidRPr="00243E7F">
        <w:rPr>
          <w:sz w:val="22"/>
          <w:szCs w:val="22"/>
        </w:rPr>
        <w:t>. Boston: Pearson Publishing.</w:t>
      </w:r>
    </w:p>
    <w:p w:rsidR="004E2635" w:rsidRPr="00243E7F" w:rsidRDefault="004E2635" w:rsidP="004E2635">
      <w:pPr>
        <w:widowControl w:val="0"/>
        <w:rPr>
          <w:sz w:val="22"/>
          <w:szCs w:val="22"/>
        </w:rPr>
      </w:pPr>
    </w:p>
    <w:p w:rsidR="004E2635" w:rsidRPr="00243E7F" w:rsidRDefault="004E2635" w:rsidP="004E2635">
      <w:pPr>
        <w:widowControl w:val="0"/>
        <w:ind w:left="720" w:hanging="720"/>
        <w:rPr>
          <w:b/>
          <w:kern w:val="1"/>
          <w:sz w:val="22"/>
          <w:szCs w:val="22"/>
        </w:rPr>
      </w:pPr>
      <w:r w:rsidRPr="00243E7F">
        <w:rPr>
          <w:sz w:val="22"/>
          <w:szCs w:val="22"/>
        </w:rPr>
        <w:t xml:space="preserve">Zemmelman, S., Daniels, H., &amp; Hyde, A. (2003). </w:t>
      </w:r>
      <w:r w:rsidRPr="00243E7F">
        <w:rPr>
          <w:sz w:val="22"/>
          <w:szCs w:val="22"/>
          <w:u w:val="single"/>
        </w:rPr>
        <w:t>Best practice: New standards for teaching and learning in America’s schools</w:t>
      </w:r>
      <w:r w:rsidRPr="00243E7F">
        <w:rPr>
          <w:sz w:val="22"/>
          <w:szCs w:val="22"/>
        </w:rPr>
        <w:t xml:space="preserve"> (3</w:t>
      </w:r>
      <w:r w:rsidRPr="00243E7F">
        <w:rPr>
          <w:sz w:val="22"/>
          <w:szCs w:val="22"/>
          <w:vertAlign w:val="superscript"/>
        </w:rPr>
        <w:t>rd</w:t>
      </w:r>
      <w:r w:rsidRPr="00243E7F">
        <w:rPr>
          <w:sz w:val="22"/>
          <w:szCs w:val="22"/>
        </w:rPr>
        <w:t xml:space="preserve">  ed.). Portsmouth, NH: Heineman</w:t>
      </w:r>
    </w:p>
    <w:p w:rsidR="00F43218" w:rsidRPr="00243E7F" w:rsidRDefault="00F43218">
      <w:pPr>
        <w:rPr>
          <w:sz w:val="22"/>
          <w:szCs w:val="22"/>
        </w:rPr>
      </w:pPr>
    </w:p>
    <w:p w:rsidR="00F43218" w:rsidRPr="00243E7F" w:rsidRDefault="00F43218">
      <w:pPr>
        <w:rPr>
          <w:sz w:val="22"/>
          <w:szCs w:val="22"/>
        </w:rPr>
      </w:pPr>
    </w:p>
    <w:p w:rsidR="00F43218" w:rsidRPr="00243E7F" w:rsidRDefault="00F43218">
      <w:pPr>
        <w:rPr>
          <w:sz w:val="22"/>
          <w:szCs w:val="22"/>
        </w:rPr>
      </w:pPr>
    </w:p>
    <w:p w:rsidR="00F43218" w:rsidRPr="00243E7F" w:rsidRDefault="00F43218">
      <w:pPr>
        <w:rPr>
          <w:sz w:val="36"/>
        </w:rPr>
      </w:pPr>
    </w:p>
    <w:p w:rsidR="00F43218" w:rsidRPr="00243E7F" w:rsidRDefault="00F43218">
      <w:pPr>
        <w:rPr>
          <w:sz w:val="36"/>
        </w:rPr>
      </w:pPr>
    </w:p>
    <w:p w:rsidR="00F43218" w:rsidRPr="00243E7F" w:rsidRDefault="00F43218">
      <w:pPr>
        <w:rPr>
          <w:sz w:val="36"/>
        </w:rPr>
      </w:pPr>
    </w:p>
    <w:p w:rsidR="00F43218" w:rsidRPr="00243E7F" w:rsidRDefault="00F43218">
      <w:pPr>
        <w:rPr>
          <w:sz w:val="36"/>
        </w:rPr>
      </w:pPr>
    </w:p>
    <w:p w:rsidR="00F43218" w:rsidRPr="00243E7F" w:rsidRDefault="00F43218">
      <w:pPr>
        <w:widowControl w:val="0"/>
        <w:ind w:left="720" w:right="-288" w:hanging="720"/>
        <w:rPr>
          <w:sz w:val="24"/>
        </w:rPr>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r w:rsidRPr="00243E7F">
        <w:t xml:space="preserve">    Please read the entire syllabus, then sign, date, and return the statement below to Mrs. Judy Bradshaw by        </w:t>
      </w:r>
    </w:p>
    <w:p w:rsidR="00F43218" w:rsidRPr="00243E7F" w:rsidRDefault="001C2106">
      <w:pPr>
        <w:pStyle w:val="ListBullet"/>
      </w:pPr>
      <w:r w:rsidRPr="00243E7F">
        <w:t xml:space="preserve">    </w:t>
      </w:r>
      <w:r w:rsidR="00A62D70">
        <w:t>August 30,2018.</w:t>
      </w: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r w:rsidRPr="00243E7F">
        <w:t xml:space="preserve">    I have read the entire syllabus for Fundamentals of Education class.  I understand and agree to the grading</w:t>
      </w:r>
    </w:p>
    <w:p w:rsidR="00F43218" w:rsidRPr="00243E7F" w:rsidRDefault="00F43218">
      <w:pPr>
        <w:pStyle w:val="ListBullet"/>
      </w:pPr>
      <w:r w:rsidRPr="00243E7F">
        <w:t xml:space="preserve">    and assignments required for the course.</w:t>
      </w: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p>
    <w:p w:rsidR="00F43218" w:rsidRPr="00243E7F" w:rsidRDefault="00F43218">
      <w:pPr>
        <w:pStyle w:val="ListBullet"/>
      </w:pPr>
      <w:r w:rsidRPr="00243E7F">
        <w:t>____________________________________  (Print Name)</w:t>
      </w:r>
    </w:p>
    <w:p w:rsidR="00F43218" w:rsidRPr="00243E7F" w:rsidRDefault="00F43218">
      <w:pPr>
        <w:pStyle w:val="ListBullet"/>
      </w:pPr>
    </w:p>
    <w:p w:rsidR="00F43218" w:rsidRPr="00243E7F" w:rsidRDefault="00F43218">
      <w:pPr>
        <w:pStyle w:val="ListBullet"/>
      </w:pPr>
      <w:r w:rsidRPr="00243E7F">
        <w:t>____________________________________  (Signature)</w:t>
      </w:r>
    </w:p>
    <w:p w:rsidR="00F43218" w:rsidRPr="00243E7F" w:rsidRDefault="00F43218">
      <w:pPr>
        <w:pStyle w:val="ListBullet"/>
      </w:pPr>
    </w:p>
    <w:p w:rsidR="00F43218" w:rsidRPr="00243E7F" w:rsidRDefault="00F43218">
      <w:pPr>
        <w:pStyle w:val="ListBullet"/>
      </w:pPr>
      <w:r w:rsidRPr="00243E7F">
        <w:t>____________________________________  (Date)</w:t>
      </w:r>
    </w:p>
    <w:sectPr w:rsidR="00F43218" w:rsidRPr="00243E7F" w:rsidSect="004E2635">
      <w:type w:val="continuous"/>
      <w:pgSz w:w="12240" w:h="15840" w:code="1"/>
      <w:pgMar w:top="1008" w:right="720" w:bottom="720" w:left="1008"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35E" w:rsidRDefault="0094635E">
      <w:r>
        <w:separator/>
      </w:r>
    </w:p>
  </w:endnote>
  <w:endnote w:type="continuationSeparator" w:id="0">
    <w:p w:rsidR="0094635E" w:rsidRDefault="0094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venir Roman">
    <w:altName w:val="Corbel"/>
    <w:charset w:val="00"/>
    <w:family w:val="auto"/>
    <w:pitch w:val="variable"/>
    <w:sig w:usb0="00000001" w:usb1="5000204A" w:usb2="00000000" w:usb3="00000000" w:csb0="0000009B"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C27" w:rsidRDefault="00A44C27">
    <w:pPr>
      <w:pStyle w:val="Footer"/>
      <w:tabs>
        <w:tab w:val="clear" w:pos="4320"/>
        <w:tab w:val="clear" w:pos="8640"/>
        <w:tab w:val="center" w:pos="5256"/>
        <w:tab w:val="right" w:pos="10512"/>
      </w:tabs>
    </w:pPr>
    <w:r>
      <w:t>EDUC 3413</w:t>
    </w:r>
    <w:r>
      <w:tab/>
      <w:t xml:space="preserve">                                                    </w:t>
    </w:r>
    <w:r>
      <w:fldChar w:fldCharType="begin"/>
    </w:r>
    <w:r>
      <w:instrText xml:space="preserve"> PAGE </w:instrText>
    </w:r>
    <w:r>
      <w:fldChar w:fldCharType="separate"/>
    </w:r>
    <w:r w:rsidR="008234D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35E" w:rsidRDefault="0094635E">
      <w:r>
        <w:separator/>
      </w:r>
    </w:p>
  </w:footnote>
  <w:footnote w:type="continuationSeparator" w:id="0">
    <w:p w:rsidR="0094635E" w:rsidRDefault="00946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7"/>
      <w:numFmt w:val="decimal"/>
      <w:pStyle w:val="Heading5"/>
      <w:lvlText w:val="%1"/>
      <w:lvlJc w:val="left"/>
      <w:pPr>
        <w:tabs>
          <w:tab w:val="num" w:pos="0"/>
        </w:tabs>
        <w:ind w:left="600" w:hanging="60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0000003"/>
    <w:multiLevelType w:val="singleLevel"/>
    <w:tmpl w:val="869EDF2C"/>
    <w:name w:val="WW8Num3"/>
    <w:lvl w:ilvl="0">
      <w:start w:val="1"/>
      <w:numFmt w:val="decimal"/>
      <w:lvlText w:val="%1."/>
      <w:lvlJc w:val="left"/>
      <w:pPr>
        <w:tabs>
          <w:tab w:val="num" w:pos="720"/>
        </w:tabs>
        <w:ind w:left="720" w:hanging="360"/>
      </w:pPr>
      <w:rPr>
        <w:b w:val="0"/>
        <w:sz w:val="22"/>
      </w:rPr>
    </w:lvl>
  </w:abstractNum>
  <w:abstractNum w:abstractNumId="3">
    <w:nsid w:val="00000004"/>
    <w:multiLevelType w:val="singleLevel"/>
    <w:tmpl w:val="00000004"/>
    <w:name w:val="WW8Num4"/>
    <w:lvl w:ilvl="0">
      <w:start w:val="1"/>
      <w:numFmt w:val="decimal"/>
      <w:lvlText w:val="%1."/>
      <w:lvlJc w:val="left"/>
      <w:pPr>
        <w:tabs>
          <w:tab w:val="num" w:pos="0"/>
        </w:tabs>
        <w:ind w:left="270" w:hanging="360"/>
      </w:p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color w:val="FF0000"/>
      </w:rPr>
    </w:lvl>
  </w:abstractNum>
  <w:abstractNum w:abstractNumId="5">
    <w:nsid w:val="00000006"/>
    <w:multiLevelType w:val="singleLevel"/>
    <w:tmpl w:val="00000006"/>
    <w:name w:val="WW8Num6"/>
    <w:lvl w:ilvl="0">
      <w:start w:val="5"/>
      <w:numFmt w:val="decimal"/>
      <w:lvlText w:val="%1."/>
      <w:lvlJc w:val="left"/>
      <w:pPr>
        <w:tabs>
          <w:tab w:val="num" w:pos="690"/>
        </w:tabs>
        <w:ind w:left="690" w:hanging="690"/>
      </w:pPr>
      <w:rPr>
        <w:rFonts w:ascii="Symbol" w:hAnsi="Symbol" w:cs="Symbol" w:hint="default"/>
      </w:rPr>
    </w:lvl>
  </w:abstractNum>
  <w:abstractNum w:abstractNumId="6">
    <w:nsid w:val="00000007"/>
    <w:multiLevelType w:val="singleLevel"/>
    <w:tmpl w:val="DB724B90"/>
    <w:name w:val="WW8Num7"/>
    <w:lvl w:ilvl="0">
      <w:start w:val="1"/>
      <w:numFmt w:val="decimal"/>
      <w:lvlText w:val="%1."/>
      <w:lvlJc w:val="left"/>
      <w:pPr>
        <w:tabs>
          <w:tab w:val="num" w:pos="0"/>
        </w:tabs>
        <w:ind w:left="720" w:hanging="360"/>
      </w:pPr>
      <w:rPr>
        <w:rFonts w:ascii="Symbol" w:hAnsi="Symbol" w:cs="Symbol" w:hint="default"/>
        <w:b/>
        <w:i w:val="0"/>
      </w:rPr>
    </w:lvl>
  </w:abstractNum>
  <w:abstractNum w:abstractNumId="7">
    <w:nsid w:val="00000008"/>
    <w:multiLevelType w:val="singleLevel"/>
    <w:tmpl w:val="00000008"/>
    <w:name w:val="WW8Num8"/>
    <w:lvl w:ilvl="0">
      <w:start w:val="1"/>
      <w:numFmt w:val="decimal"/>
      <w:lvlText w:val="%1."/>
      <w:lvlJc w:val="left"/>
      <w:pPr>
        <w:tabs>
          <w:tab w:val="num" w:pos="720"/>
        </w:tabs>
        <w:ind w:left="360" w:hanging="360"/>
      </w:pPr>
      <w:rPr>
        <w:rFonts w:ascii="Symbol" w:hAnsi="Symbol" w:cs="Symbol" w:hint="default"/>
        <w:b/>
        <w:kern w:val="1"/>
      </w:rPr>
    </w:lvl>
  </w:abstractNum>
  <w:abstractNum w:abstractNumId="8">
    <w:nsid w:val="00000009"/>
    <w:multiLevelType w:val="singleLevel"/>
    <w:tmpl w:val="00000009"/>
    <w:lvl w:ilvl="0">
      <w:start w:val="1"/>
      <w:numFmt w:val="bullet"/>
      <w:lvlText w:val=""/>
      <w:lvlJc w:val="left"/>
      <w:pPr>
        <w:ind w:left="720"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rPr>
        <w:rFonts w:ascii="Symbol" w:hAnsi="Symbol" w:cs="Symbol" w:hint="default"/>
        <w:b/>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0"/>
        </w:tabs>
        <w:ind w:left="720" w:hanging="360"/>
      </w:pPr>
      <w:rPr>
        <w:rFonts w:hint="default"/>
        <w:b/>
        <w:sz w:val="22"/>
      </w:rPr>
    </w:lvl>
  </w:abstractNum>
  <w:abstractNum w:abstractNumId="12">
    <w:nsid w:val="0000000D"/>
    <w:multiLevelType w:val="singleLevel"/>
    <w:tmpl w:val="0000000D"/>
    <w:name w:val="WW8Num13"/>
    <w:lvl w:ilvl="0">
      <w:start w:val="1"/>
      <w:numFmt w:val="decimal"/>
      <w:lvlText w:val="%1."/>
      <w:lvlJc w:val="left"/>
      <w:pPr>
        <w:tabs>
          <w:tab w:val="num" w:pos="0"/>
        </w:tabs>
        <w:ind w:left="720" w:hanging="360"/>
      </w:pPr>
      <w:rPr>
        <w:rFonts w:hint="default"/>
        <w:b/>
      </w:rPr>
    </w:lvl>
  </w:abstractNum>
  <w:abstractNum w:abstractNumId="13">
    <w:nsid w:val="0000000E"/>
    <w:multiLevelType w:val="singleLevel"/>
    <w:tmpl w:val="0000000E"/>
    <w:name w:val="WW8Num14"/>
    <w:lvl w:ilvl="0">
      <w:start w:val="1"/>
      <w:numFmt w:val="decimal"/>
      <w:lvlText w:val="%1."/>
      <w:lvlJc w:val="left"/>
      <w:pPr>
        <w:tabs>
          <w:tab w:val="num" w:pos="720"/>
        </w:tabs>
        <w:ind w:left="1080" w:hanging="360"/>
      </w:pPr>
      <w:rPr>
        <w:rFonts w:ascii="Symbol" w:hAnsi="Symbol" w:cs="Symbol" w:hint="default"/>
        <w:b/>
        <w:color w:val="000000"/>
      </w:r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ascii="Symbol" w:hAnsi="Symbol" w:cs="Symbol" w:hint="default"/>
        <w:b/>
        <w:kern w:val="1"/>
        <w:sz w:val="22"/>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1EA2BF7"/>
    <w:multiLevelType w:val="hybridMultilevel"/>
    <w:tmpl w:val="E7E4A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9C90518"/>
    <w:multiLevelType w:val="hybridMultilevel"/>
    <w:tmpl w:val="2D40553A"/>
    <w:lvl w:ilvl="0" w:tplc="81C4DDDE">
      <w:start w:val="1"/>
      <w:numFmt w:val="decimal"/>
      <w:lvlText w:val="%1."/>
      <w:lvlJc w:val="left"/>
      <w:pPr>
        <w:ind w:left="720" w:hanging="360"/>
      </w:pPr>
      <w:rPr>
        <w:rFonts w:ascii="Times New Roman" w:hAnsi="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087FAC"/>
    <w:multiLevelType w:val="hybridMultilevel"/>
    <w:tmpl w:val="C338F310"/>
    <w:lvl w:ilvl="0" w:tplc="04090001">
      <w:start w:val="1"/>
      <w:numFmt w:val="bullet"/>
      <w:lvlText w:val=""/>
      <w:lvlJc w:val="left"/>
      <w:pPr>
        <w:ind w:left="1080" w:hanging="360"/>
      </w:pPr>
      <w:rPr>
        <w:rFonts w:ascii="Symbol" w:hAnsi="Symbol" w:hint="default"/>
      </w:rPr>
    </w:lvl>
    <w:lvl w:ilvl="1" w:tplc="00000009">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FDE653B"/>
    <w:multiLevelType w:val="hybridMultilevel"/>
    <w:tmpl w:val="AD926F60"/>
    <w:lvl w:ilvl="0" w:tplc="04090001">
      <w:start w:val="1"/>
      <w:numFmt w:val="bullet"/>
      <w:lvlText w:val=""/>
      <w:lvlJc w:val="left"/>
      <w:pPr>
        <w:ind w:left="1440" w:hanging="360"/>
      </w:pPr>
      <w:rPr>
        <w:rFonts w:ascii="Symbol" w:hAnsi="Symbol" w:hint="default"/>
      </w:rPr>
    </w:lvl>
    <w:lvl w:ilvl="1" w:tplc="00000009">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487A25"/>
    <w:multiLevelType w:val="multilevel"/>
    <w:tmpl w:val="7C3A60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2BE47E08"/>
    <w:multiLevelType w:val="singleLevel"/>
    <w:tmpl w:val="00000003"/>
    <w:lvl w:ilvl="0">
      <w:start w:val="1"/>
      <w:numFmt w:val="decimal"/>
      <w:lvlText w:val="%1."/>
      <w:lvlJc w:val="left"/>
      <w:pPr>
        <w:tabs>
          <w:tab w:val="num" w:pos="720"/>
        </w:tabs>
        <w:ind w:left="720" w:hanging="360"/>
      </w:pPr>
      <w:rPr>
        <w:sz w:val="22"/>
      </w:rPr>
    </w:lvl>
  </w:abstractNum>
  <w:abstractNum w:abstractNumId="21">
    <w:nsid w:val="2CDD581D"/>
    <w:multiLevelType w:val="hybridMultilevel"/>
    <w:tmpl w:val="87F89F96"/>
    <w:lvl w:ilvl="0" w:tplc="C7522750">
      <w:start w:val="1"/>
      <w:numFmt w:val="decimal"/>
      <w:lvlText w:val="%1."/>
      <w:lvlJc w:val="left"/>
      <w:pPr>
        <w:ind w:left="360" w:hanging="360"/>
      </w:pPr>
      <w:rPr>
        <w:rFonts w:ascii="Times New Roman" w:hAnsi="Times New Roman" w:cs="Times New Roman" w:hint="default"/>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154212"/>
    <w:multiLevelType w:val="singleLevel"/>
    <w:tmpl w:val="00000003"/>
    <w:lvl w:ilvl="0">
      <w:start w:val="1"/>
      <w:numFmt w:val="decimal"/>
      <w:lvlText w:val="%1."/>
      <w:lvlJc w:val="left"/>
      <w:pPr>
        <w:tabs>
          <w:tab w:val="num" w:pos="720"/>
        </w:tabs>
        <w:ind w:left="720" w:hanging="360"/>
      </w:pPr>
      <w:rPr>
        <w:sz w:val="22"/>
      </w:rPr>
    </w:lvl>
  </w:abstractNum>
  <w:abstractNum w:abstractNumId="23">
    <w:nsid w:val="34000ED9"/>
    <w:multiLevelType w:val="hybridMultilevel"/>
    <w:tmpl w:val="99EC9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8B7C49"/>
    <w:multiLevelType w:val="hybridMultilevel"/>
    <w:tmpl w:val="C630D6C8"/>
    <w:lvl w:ilvl="0" w:tplc="00000009">
      <w:start w:val="1"/>
      <w:numFmt w:val="bullet"/>
      <w:lvlText w:val=""/>
      <w:lvlJc w:val="left"/>
      <w:pPr>
        <w:ind w:left="1080" w:hanging="360"/>
      </w:pPr>
      <w:rPr>
        <w:rFonts w:ascii="Symbol" w:hAnsi="Symbo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B85CEB"/>
    <w:multiLevelType w:val="multilevel"/>
    <w:tmpl w:val="DE529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715489"/>
    <w:multiLevelType w:val="hybridMultilevel"/>
    <w:tmpl w:val="96FE3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952EC1"/>
    <w:multiLevelType w:val="hybridMultilevel"/>
    <w:tmpl w:val="CCC08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B200AF"/>
    <w:multiLevelType w:val="hybridMultilevel"/>
    <w:tmpl w:val="D102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E33E20"/>
    <w:multiLevelType w:val="hybridMultilevel"/>
    <w:tmpl w:val="4E0A5A7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2E59D1"/>
    <w:multiLevelType w:val="multilevel"/>
    <w:tmpl w:val="0000000F"/>
    <w:lvl w:ilvl="0">
      <w:start w:val="1"/>
      <w:numFmt w:val="decimal"/>
      <w:lvlText w:val="%1."/>
      <w:lvlJc w:val="left"/>
      <w:pPr>
        <w:tabs>
          <w:tab w:val="num" w:pos="0"/>
        </w:tabs>
        <w:ind w:left="720" w:hanging="360"/>
      </w:pPr>
      <w:rPr>
        <w:rFonts w:ascii="Symbol" w:hAnsi="Symbol" w:cs="Symbol" w:hint="default"/>
        <w:b/>
        <w:kern w:val="1"/>
        <w:sz w:val="22"/>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4D4231F3"/>
    <w:multiLevelType w:val="multilevel"/>
    <w:tmpl w:val="FA9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C9282D"/>
    <w:multiLevelType w:val="hybridMultilevel"/>
    <w:tmpl w:val="FF701210"/>
    <w:lvl w:ilvl="0" w:tplc="00000009">
      <w:start w:val="1"/>
      <w:numFmt w:val="bullet"/>
      <w:lvlText w:val=""/>
      <w:lvlJc w:val="left"/>
      <w:pPr>
        <w:ind w:left="1080" w:hanging="360"/>
      </w:pPr>
      <w:rPr>
        <w:rFonts w:ascii="Symbol" w:hAnsi="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FF41D01"/>
    <w:multiLevelType w:val="hybridMultilevel"/>
    <w:tmpl w:val="A8507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center"/>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center"/>
      <w:pPr>
        <w:ind w:left="5760" w:hanging="360"/>
      </w:pPr>
    </w:lvl>
    <w:lvl w:ilvl="8" w:tplc="0409001B">
      <w:start w:val="1"/>
      <w:numFmt w:val="lowerRoman"/>
      <w:lvlText w:val="%9."/>
      <w:lvlJc w:val="right"/>
      <w:pPr>
        <w:ind w:left="6480" w:hanging="180"/>
      </w:pPr>
    </w:lvl>
  </w:abstractNum>
  <w:abstractNum w:abstractNumId="35">
    <w:nsid w:val="566D5C5D"/>
    <w:multiLevelType w:val="hybridMultilevel"/>
    <w:tmpl w:val="32FC6EDC"/>
    <w:lvl w:ilvl="0" w:tplc="00000009">
      <w:start w:val="1"/>
      <w:numFmt w:val="bullet"/>
      <w:lvlText w:val=""/>
      <w:lvlJc w:val="left"/>
      <w:pPr>
        <w:ind w:left="1080" w:hanging="360"/>
      </w:pPr>
      <w:rPr>
        <w:rFonts w:ascii="Symbol" w:hAnsi="Symbo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7604A0E"/>
    <w:multiLevelType w:val="hybridMultilevel"/>
    <w:tmpl w:val="34E0DA9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033A49"/>
    <w:multiLevelType w:val="multilevel"/>
    <w:tmpl w:val="50B6D71A"/>
    <w:lvl w:ilvl="0">
      <w:start w:val="1"/>
      <w:numFmt w:val="decimal"/>
      <w:lvlText w:val="%1."/>
      <w:lvlJc w:val="left"/>
      <w:pPr>
        <w:ind w:left="360" w:hanging="360"/>
      </w:pPr>
      <w:rPr>
        <w:rFonts w:hint="default"/>
      </w:rPr>
    </w:lvl>
    <w:lvl w:ilvl="1">
      <w:numFmt w:val="decimal"/>
      <w:isLgl/>
      <w:lvlText w:val="%1.%2"/>
      <w:lvlJc w:val="left"/>
      <w:pPr>
        <w:ind w:left="2520" w:hanging="1440"/>
      </w:pPr>
      <w:rPr>
        <w:rFonts w:hint="default"/>
      </w:rPr>
    </w:lvl>
    <w:lvl w:ilvl="2">
      <w:start w:val="1"/>
      <w:numFmt w:val="decimal"/>
      <w:isLgl/>
      <w:lvlText w:val="%1.%2.%3"/>
      <w:lvlJc w:val="left"/>
      <w:pPr>
        <w:ind w:left="3600" w:hanging="1440"/>
      </w:pPr>
      <w:rPr>
        <w:rFonts w:hint="default"/>
      </w:rPr>
    </w:lvl>
    <w:lvl w:ilvl="3">
      <w:start w:val="1"/>
      <w:numFmt w:val="decimal"/>
      <w:isLgl/>
      <w:lvlText w:val="%1.%2.%3.%4"/>
      <w:lvlJc w:val="left"/>
      <w:pPr>
        <w:ind w:left="4680" w:hanging="144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38">
    <w:nsid w:val="5E6E7A95"/>
    <w:multiLevelType w:val="multilevel"/>
    <w:tmpl w:val="D160E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3AF776A"/>
    <w:multiLevelType w:val="hybridMultilevel"/>
    <w:tmpl w:val="B8067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A66FF6"/>
    <w:multiLevelType w:val="hybridMultilevel"/>
    <w:tmpl w:val="DCCE47F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20"/>
  </w:num>
  <w:num w:numId="18">
    <w:abstractNumId w:val="40"/>
  </w:num>
  <w:num w:numId="19">
    <w:abstractNumId w:val="36"/>
  </w:num>
  <w:num w:numId="20">
    <w:abstractNumId w:val="29"/>
  </w:num>
  <w:num w:numId="21">
    <w:abstractNumId w:val="16"/>
  </w:num>
  <w:num w:numId="22">
    <w:abstractNumId w:val="22"/>
  </w:num>
  <w:num w:numId="23">
    <w:abstractNumId w:val="34"/>
  </w:num>
  <w:num w:numId="24">
    <w:abstractNumId w:val="15"/>
  </w:num>
  <w:num w:numId="25">
    <w:abstractNumId w:val="17"/>
  </w:num>
  <w:num w:numId="26">
    <w:abstractNumId w:val="18"/>
  </w:num>
  <w:num w:numId="27">
    <w:abstractNumId w:val="39"/>
  </w:num>
  <w:num w:numId="28">
    <w:abstractNumId w:val="23"/>
  </w:num>
  <w:num w:numId="29">
    <w:abstractNumId w:val="28"/>
  </w:num>
  <w:num w:numId="30">
    <w:abstractNumId w:val="27"/>
  </w:num>
  <w:num w:numId="31">
    <w:abstractNumId w:val="26"/>
  </w:num>
  <w:num w:numId="32">
    <w:abstractNumId w:val="35"/>
  </w:num>
  <w:num w:numId="33">
    <w:abstractNumId w:val="24"/>
  </w:num>
  <w:num w:numId="34">
    <w:abstractNumId w:val="32"/>
  </w:num>
  <w:num w:numId="35">
    <w:abstractNumId w:val="33"/>
  </w:num>
  <w:num w:numId="36">
    <w:abstractNumId w:val="30"/>
  </w:num>
  <w:num w:numId="37">
    <w:abstractNumId w:val="21"/>
  </w:num>
  <w:num w:numId="38">
    <w:abstractNumId w:val="37"/>
  </w:num>
  <w:num w:numId="39">
    <w:abstractNumId w:val="25"/>
  </w:num>
  <w:num w:numId="40">
    <w:abstractNumId w:val="38"/>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E8"/>
    <w:rsid w:val="0004248A"/>
    <w:rsid w:val="00055D3D"/>
    <w:rsid w:val="000A4345"/>
    <w:rsid w:val="000B372C"/>
    <w:rsid w:val="000C04CE"/>
    <w:rsid w:val="0014552E"/>
    <w:rsid w:val="001C2106"/>
    <w:rsid w:val="001C5983"/>
    <w:rsid w:val="001D7F95"/>
    <w:rsid w:val="001E74F2"/>
    <w:rsid w:val="00243E7F"/>
    <w:rsid w:val="00257142"/>
    <w:rsid w:val="00271706"/>
    <w:rsid w:val="002975DC"/>
    <w:rsid w:val="002B32D2"/>
    <w:rsid w:val="002F59DB"/>
    <w:rsid w:val="003012E5"/>
    <w:rsid w:val="003325FE"/>
    <w:rsid w:val="0034647E"/>
    <w:rsid w:val="00360958"/>
    <w:rsid w:val="00373C22"/>
    <w:rsid w:val="00384EF2"/>
    <w:rsid w:val="0039499B"/>
    <w:rsid w:val="003A1251"/>
    <w:rsid w:val="003A346C"/>
    <w:rsid w:val="003A4579"/>
    <w:rsid w:val="003B50F4"/>
    <w:rsid w:val="003D13BA"/>
    <w:rsid w:val="003D7C0B"/>
    <w:rsid w:val="00475F19"/>
    <w:rsid w:val="004E2635"/>
    <w:rsid w:val="004E39AB"/>
    <w:rsid w:val="004E703F"/>
    <w:rsid w:val="004F000A"/>
    <w:rsid w:val="0050652A"/>
    <w:rsid w:val="0052349D"/>
    <w:rsid w:val="005A2F2C"/>
    <w:rsid w:val="005A3F1F"/>
    <w:rsid w:val="005B09A9"/>
    <w:rsid w:val="0062723B"/>
    <w:rsid w:val="00635239"/>
    <w:rsid w:val="006531E5"/>
    <w:rsid w:val="006E0E0F"/>
    <w:rsid w:val="006E0E96"/>
    <w:rsid w:val="00760915"/>
    <w:rsid w:val="00780475"/>
    <w:rsid w:val="007951E8"/>
    <w:rsid w:val="007A0C3D"/>
    <w:rsid w:val="007A0C7B"/>
    <w:rsid w:val="007A383F"/>
    <w:rsid w:val="007A7CF2"/>
    <w:rsid w:val="007D7F9F"/>
    <w:rsid w:val="007E7B33"/>
    <w:rsid w:val="0081360C"/>
    <w:rsid w:val="008141A4"/>
    <w:rsid w:val="008234DC"/>
    <w:rsid w:val="008848C8"/>
    <w:rsid w:val="00893677"/>
    <w:rsid w:val="008D476C"/>
    <w:rsid w:val="008E214D"/>
    <w:rsid w:val="008F46F6"/>
    <w:rsid w:val="009258BB"/>
    <w:rsid w:val="0094635E"/>
    <w:rsid w:val="00971F9E"/>
    <w:rsid w:val="009A38EF"/>
    <w:rsid w:val="009B4945"/>
    <w:rsid w:val="009D0FE8"/>
    <w:rsid w:val="00A3393C"/>
    <w:rsid w:val="00A42EFB"/>
    <w:rsid w:val="00A44C27"/>
    <w:rsid w:val="00A50A06"/>
    <w:rsid w:val="00A62D70"/>
    <w:rsid w:val="00A71780"/>
    <w:rsid w:val="00A80464"/>
    <w:rsid w:val="00AF42DA"/>
    <w:rsid w:val="00B0727C"/>
    <w:rsid w:val="00B31119"/>
    <w:rsid w:val="00BA5907"/>
    <w:rsid w:val="00BB02B9"/>
    <w:rsid w:val="00BC60C4"/>
    <w:rsid w:val="00BF44BE"/>
    <w:rsid w:val="00BF5CF3"/>
    <w:rsid w:val="00C35841"/>
    <w:rsid w:val="00C96A53"/>
    <w:rsid w:val="00CA0A2C"/>
    <w:rsid w:val="00CF5B64"/>
    <w:rsid w:val="00DC5180"/>
    <w:rsid w:val="00DD3214"/>
    <w:rsid w:val="00E32BAD"/>
    <w:rsid w:val="00E431B8"/>
    <w:rsid w:val="00E8016F"/>
    <w:rsid w:val="00EB79AB"/>
    <w:rsid w:val="00EC0CED"/>
    <w:rsid w:val="00EC41A0"/>
    <w:rsid w:val="00F02682"/>
    <w:rsid w:val="00F16AE4"/>
    <w:rsid w:val="00F43218"/>
    <w:rsid w:val="00F45138"/>
    <w:rsid w:val="00F61CB8"/>
    <w:rsid w:val="00F634E8"/>
    <w:rsid w:val="00F63807"/>
    <w:rsid w:val="00F73D40"/>
    <w:rsid w:val="00FA249B"/>
    <w:rsid w:val="00FA31BC"/>
    <w:rsid w:val="00FB30DC"/>
    <w:rsid w:val="00FD5693"/>
    <w:rsid w:val="00FE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widowControl w:val="0"/>
      <w:spacing w:line="480" w:lineRule="atLeast"/>
      <w:ind w:right="-288"/>
      <w:outlineLvl w:val="0"/>
    </w:pPr>
    <w:rPr>
      <w:rFonts w:ascii="Tms Rmn" w:hAnsi="Tms Rmn" w:cs="Tms Rmn"/>
      <w:b/>
      <w:sz w:val="24"/>
    </w:rPr>
  </w:style>
  <w:style w:type="paragraph" w:styleId="Heading2">
    <w:name w:val="heading 2"/>
    <w:basedOn w:val="Normal"/>
    <w:next w:val="Normal"/>
    <w:qFormat/>
    <w:pPr>
      <w:keepNext/>
      <w:widowControl w:val="0"/>
      <w:spacing w:line="480" w:lineRule="atLeast"/>
      <w:ind w:right="-288"/>
      <w:outlineLvl w:val="1"/>
    </w:pPr>
    <w:rPr>
      <w:rFonts w:ascii="Tms Rmn" w:hAnsi="Tms Rmn" w:cs="Tms Rmn"/>
      <w:sz w:val="24"/>
    </w:rPr>
  </w:style>
  <w:style w:type="paragraph" w:styleId="Heading3">
    <w:name w:val="heading 3"/>
    <w:basedOn w:val="Normal"/>
    <w:next w:val="Normal"/>
    <w:qFormat/>
    <w:pPr>
      <w:keepNext/>
      <w:widowControl w:val="0"/>
      <w:tabs>
        <w:tab w:val="left" w:pos="540"/>
      </w:tabs>
      <w:ind w:left="600" w:right="-288" w:hanging="547"/>
      <w:outlineLvl w:val="2"/>
    </w:pPr>
    <w:rPr>
      <w:rFonts w:ascii="Tms Rmn" w:hAnsi="Tms Rmn" w:cs="Tms Rmn"/>
      <w:sz w:val="24"/>
    </w:rPr>
  </w:style>
  <w:style w:type="paragraph" w:styleId="Heading4">
    <w:name w:val="heading 4"/>
    <w:basedOn w:val="Normal"/>
    <w:next w:val="Normal"/>
    <w:qFormat/>
    <w:pPr>
      <w:keepNext/>
      <w:widowControl w:val="0"/>
      <w:tabs>
        <w:tab w:val="left" w:pos="435"/>
      </w:tabs>
      <w:ind w:left="600" w:right="-288" w:hanging="345"/>
      <w:outlineLvl w:val="3"/>
    </w:pPr>
    <w:rPr>
      <w:rFonts w:ascii="Tms Rmn" w:hAnsi="Tms Rmn" w:cs="Tms Rmn"/>
      <w:sz w:val="24"/>
    </w:rPr>
  </w:style>
  <w:style w:type="paragraph" w:styleId="Heading5">
    <w:name w:val="heading 5"/>
    <w:basedOn w:val="Normal"/>
    <w:next w:val="Normal"/>
    <w:qFormat/>
    <w:pPr>
      <w:keepNext/>
      <w:widowControl w:val="0"/>
      <w:numPr>
        <w:numId w:val="2"/>
      </w:numPr>
      <w:tabs>
        <w:tab w:val="left" w:pos="600"/>
      </w:tabs>
      <w:spacing w:line="480" w:lineRule="atLeast"/>
      <w:ind w:left="0" w:right="-288" w:firstLine="0"/>
      <w:outlineLvl w:val="4"/>
    </w:pPr>
    <w:rPr>
      <w:rFonts w:ascii="Tms Rmn" w:hAnsi="Tms Rmn" w:cs="Tms Rmn"/>
      <w:sz w:val="24"/>
    </w:rPr>
  </w:style>
  <w:style w:type="paragraph" w:styleId="Heading6">
    <w:name w:val="heading 6"/>
    <w:basedOn w:val="Normal"/>
    <w:next w:val="Normal"/>
    <w:qFormat/>
    <w:pPr>
      <w:keepNext/>
      <w:jc w:val="center"/>
      <w:outlineLvl w:val="5"/>
    </w:pPr>
    <w:rPr>
      <w:b/>
      <w:sz w:val="40"/>
    </w:rPr>
  </w:style>
  <w:style w:type="paragraph" w:styleId="Heading7">
    <w:name w:val="heading 7"/>
    <w:basedOn w:val="Normal"/>
    <w:next w:val="Normal"/>
    <w:qFormat/>
    <w:pPr>
      <w:keepNext/>
      <w:widowControl w:val="0"/>
      <w:spacing w:line="480" w:lineRule="atLeast"/>
      <w:ind w:right="-288"/>
      <w:jc w:val="center"/>
      <w:outlineLvl w:val="6"/>
    </w:pPr>
    <w:rPr>
      <w:rFonts w:ascii="Tms Rmn" w:hAnsi="Tms Rmn" w:cs="Tms Rmn"/>
      <w:b/>
      <w:sz w:val="24"/>
    </w:rPr>
  </w:style>
  <w:style w:type="paragraph" w:styleId="Heading8">
    <w:name w:val="heading 8"/>
    <w:basedOn w:val="Normal"/>
    <w:next w:val="Normal"/>
    <w:qFormat/>
    <w:pPr>
      <w:keepNext/>
      <w:spacing w:line="240" w:lineRule="exact"/>
      <w:outlineLvl w:val="7"/>
    </w:pPr>
    <w:rPr>
      <w:b/>
      <w:sz w:val="28"/>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2"/>
    </w:rPr>
  </w:style>
  <w:style w:type="character" w:customStyle="1" w:styleId="WW8Num4z0">
    <w:name w:val="WW8Num4z0"/>
  </w:style>
  <w:style w:type="character" w:customStyle="1" w:styleId="WW8Num5z0">
    <w:name w:val="WW8Num5z0"/>
    <w:rPr>
      <w:rFonts w:ascii="Symbol" w:hAnsi="Symbol" w:cs="Symbol" w:hint="default"/>
      <w:color w:val="FF0000"/>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b/>
      <w:i/>
    </w:rPr>
  </w:style>
  <w:style w:type="character" w:customStyle="1" w:styleId="WW8Num8z0">
    <w:name w:val="WW8Num8z0"/>
    <w:rPr>
      <w:rFonts w:ascii="Symbol" w:hAnsi="Symbol" w:cs="Symbol" w:hint="default"/>
      <w:b/>
      <w:kern w:val="1"/>
    </w:rPr>
  </w:style>
  <w:style w:type="character" w:customStyle="1" w:styleId="WW8Num9z0">
    <w:name w:val="WW8Num9z0"/>
  </w:style>
  <w:style w:type="character" w:customStyle="1" w:styleId="WW8Num10z0">
    <w:name w:val="WW8Num10z0"/>
    <w:rPr>
      <w:rFonts w:ascii="Symbol" w:hAnsi="Symbol" w:cs="Symbol" w:hint="default"/>
      <w:b/>
    </w:rPr>
  </w:style>
  <w:style w:type="character" w:customStyle="1" w:styleId="WW8Num11z0">
    <w:name w:val="WW8Num11z0"/>
  </w:style>
  <w:style w:type="character" w:customStyle="1" w:styleId="WW8Num12z0">
    <w:name w:val="WW8Num12z0"/>
    <w:rPr>
      <w:rFonts w:hint="default"/>
      <w:b/>
      <w:sz w:val="22"/>
    </w:rPr>
  </w:style>
  <w:style w:type="character" w:customStyle="1" w:styleId="WW8Num13z0">
    <w:name w:val="WW8Num13z0"/>
    <w:rPr>
      <w:rFonts w:hint="default"/>
      <w:b/>
    </w:rPr>
  </w:style>
  <w:style w:type="character" w:customStyle="1" w:styleId="WW8Num14z0">
    <w:name w:val="WW8Num14z0"/>
    <w:rPr>
      <w:rFonts w:ascii="Symbol" w:hAnsi="Symbol" w:cs="Symbol" w:hint="default"/>
      <w:b/>
      <w:color w:val="000000"/>
    </w:rPr>
  </w:style>
  <w:style w:type="character" w:customStyle="1" w:styleId="WW8Num15z0">
    <w:name w:val="WW8Num15z0"/>
    <w:rPr>
      <w:rFonts w:ascii="Symbol" w:hAnsi="Symbol" w:cs="Symbol" w:hint="default"/>
      <w:b/>
      <w:kern w:val="1"/>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kern w:val="1"/>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8z0">
    <w:name w:val="WW8Num18z0"/>
    <w:rPr>
      <w:rFonts w:hint="default"/>
      <w:b w:val="0"/>
      <w:color w:val="auto"/>
    </w:rPr>
  </w:style>
  <w:style w:type="character" w:customStyle="1" w:styleId="WW8Num19z0">
    <w:name w:val="WW8Num19z0"/>
    <w:rPr>
      <w:rFonts w:hint="default"/>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color w:val="auto"/>
      <w:sz w:val="24"/>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kern w:val="1"/>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6z4">
    <w:name w:val="WW8Num26z4"/>
    <w:rPr>
      <w:rFonts w:ascii="Courier New" w:hAnsi="Courier New" w:cs="Courier New"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b w:val="0"/>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i w:val="0"/>
    </w:rPr>
  </w:style>
  <w:style w:type="character" w:customStyle="1" w:styleId="WW8Num32z1">
    <w:name w:val="WW8Num32z1"/>
    <w:rPr>
      <w:rFonts w:ascii="Times New Roman" w:hAnsi="Times New Roman" w:cs="Times New Roman" w:hint="default"/>
      <w:b w:val="0"/>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b/>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hint="default"/>
      <w:color w:val="auto"/>
      <w:sz w:val="24"/>
    </w:rPr>
  </w:style>
  <w:style w:type="character" w:customStyle="1" w:styleId="WW8Num44z0">
    <w:name w:val="WW8Num44z0"/>
    <w:rPr>
      <w:rFonts w:ascii="Symbol" w:eastAsia="Times New Roman" w:hAnsi="Symbol"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b w:val="0"/>
      <w:i w:val="0"/>
      <w:sz w:val="24"/>
    </w:rPr>
  </w:style>
  <w:style w:type="character" w:styleId="Hyperlink">
    <w:name w:val="Hyperlink"/>
    <w:uiPriority w:val="99"/>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TitleChar">
    <w:name w:val="Title Char"/>
    <w:rPr>
      <w:b/>
      <w:bCs/>
      <w:sz w:val="24"/>
      <w:szCs w:val="24"/>
    </w:rPr>
  </w:style>
  <w:style w:type="character" w:customStyle="1" w:styleId="FooterChar">
    <w:name w:val="Footer Char"/>
    <w:rPr>
      <w:sz w:val="24"/>
      <w:szCs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Pr>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Indent">
    <w:name w:val="Body Text Indent"/>
    <w:basedOn w:val="Normal"/>
    <w:pPr>
      <w:widowControl w:val="0"/>
      <w:ind w:right="-288"/>
    </w:pPr>
    <w:rPr>
      <w:b/>
      <w:sz w:val="24"/>
    </w:rPr>
  </w:style>
  <w:style w:type="paragraph" w:styleId="BodyText3">
    <w:name w:val="Body Text 3"/>
    <w:basedOn w:val="Normal"/>
    <w:rPr>
      <w:b/>
      <w:sz w:val="28"/>
    </w:rPr>
  </w:style>
  <w:style w:type="paragraph" w:styleId="Header">
    <w:name w:val="header"/>
    <w:basedOn w:val="Normal"/>
    <w:pPr>
      <w:tabs>
        <w:tab w:val="center" w:pos="4320"/>
        <w:tab w:val="right" w:pos="8640"/>
      </w:tabs>
    </w:pPr>
  </w:style>
  <w:style w:type="paragraph" w:customStyle="1" w:styleId="H2">
    <w:name w:val="H2"/>
    <w:basedOn w:val="Normal"/>
    <w:next w:val="Normal"/>
    <w:pPr>
      <w:keepNext/>
      <w:spacing w:before="100" w:after="100"/>
    </w:pPr>
    <w:rPr>
      <w:b/>
      <w:sz w:val="36"/>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after="103"/>
      <w:ind w:left="90"/>
    </w:pPr>
    <w:rPr>
      <w:sz w:val="24"/>
    </w:rPr>
  </w:style>
  <w:style w:type="paragraph" w:styleId="BodyTextIndent3">
    <w:name w:val="Body Text Indent 3"/>
    <w:basedOn w:val="Normal"/>
    <w:pPr>
      <w:widowControl w:val="0"/>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hanging="360"/>
    </w:pPr>
    <w:rPr>
      <w:sz w:val="24"/>
    </w:rPr>
  </w:style>
  <w:style w:type="paragraph" w:styleId="BodyText2">
    <w:name w:val="Body Text 2"/>
    <w:basedOn w:val="Normal"/>
    <w:rPr>
      <w:b/>
      <w:sz w:val="24"/>
    </w:rPr>
  </w:style>
  <w:style w:type="paragraph" w:styleId="BlockText">
    <w:name w:val="Block Text"/>
    <w:basedOn w:val="Normal"/>
    <w:pPr>
      <w:widowControl w:val="0"/>
      <w:tabs>
        <w:tab w:val="left" w:pos="480"/>
      </w:tabs>
      <w:ind w:left="450" w:right="-288" w:hanging="450"/>
    </w:pPr>
    <w:rPr>
      <w:sz w:val="24"/>
    </w:rPr>
  </w:style>
  <w:style w:type="paragraph" w:styleId="DocumentMap">
    <w:name w:val="Document Map"/>
    <w:basedOn w:val="Normal"/>
    <w:pPr>
      <w:shd w:val="clear" w:color="auto" w:fill="000080"/>
    </w:pPr>
    <w:rPr>
      <w:rFonts w:ascii="Tahoma" w:hAnsi="Tahoma" w:cs="Tahoma"/>
    </w:rPr>
  </w:style>
  <w:style w:type="paragraph" w:styleId="Title">
    <w:name w:val="Title"/>
    <w:basedOn w:val="Normal"/>
    <w:next w:val="Subtitle"/>
    <w:qFormat/>
    <w:pPr>
      <w:autoSpaceDE w:val="0"/>
      <w:jc w:val="center"/>
    </w:pPr>
    <w:rPr>
      <w:b/>
      <w:bCs/>
      <w:sz w:val="24"/>
      <w:szCs w:val="24"/>
    </w:rPr>
  </w:style>
  <w:style w:type="paragraph" w:styleId="Subtitle">
    <w:name w:val="Subtitle"/>
    <w:basedOn w:val="Heading"/>
    <w:next w:val="BodyText"/>
    <w:qFormat/>
    <w:pPr>
      <w:jc w:val="center"/>
    </w:pPr>
    <w:rPr>
      <w:i/>
      <w:iCs/>
    </w:rPr>
  </w:style>
  <w:style w:type="paragraph" w:styleId="ListBullet">
    <w:name w:val="List Bullet"/>
    <w:basedOn w:val="Normal"/>
    <w:rPr>
      <w:sz w:val="24"/>
    </w:rPr>
  </w:style>
  <w:style w:type="paragraph" w:styleId="Footer">
    <w:name w:val="footer"/>
    <w:basedOn w:val="Normal"/>
    <w:pPr>
      <w:widowControl w:val="0"/>
      <w:tabs>
        <w:tab w:val="center" w:pos="4320"/>
        <w:tab w:val="right" w:pos="8640"/>
      </w:tabs>
      <w:autoSpaceDE w:val="0"/>
    </w:pPr>
    <w:rPr>
      <w:sz w:val="24"/>
      <w:szCs w:val="24"/>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rFonts w:eastAsia="Calibri"/>
      <w:sz w:val="24"/>
      <w:szCs w:val="24"/>
    </w:rPr>
  </w:style>
  <w:style w:type="paragraph" w:customStyle="1" w:styleId="WW-Default">
    <w:name w:val="WW-Default"/>
    <w:pPr>
      <w:suppressAutoHyphens/>
      <w:autoSpaceDE w:val="0"/>
    </w:pPr>
    <w:rPr>
      <w:rFonts w:eastAsia="Calibri"/>
      <w:color w:val="000000"/>
      <w:sz w:val="24"/>
      <w:szCs w:val="24"/>
      <w:lang w:eastAsia="ar-SA"/>
    </w:rPr>
  </w:style>
  <w:style w:type="paragraph" w:styleId="NormalWeb">
    <w:name w:val="Normal (Web)"/>
    <w:basedOn w:val="Normal"/>
    <w:uiPriority w:val="99"/>
    <w:pPr>
      <w:spacing w:before="100" w:after="100"/>
    </w:pPr>
    <w:rPr>
      <w:sz w:val="24"/>
      <w:szCs w:val="24"/>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rsid w:val="00A71780"/>
    <w:pPr>
      <w:autoSpaceDE w:val="0"/>
      <w:autoSpaceDN w:val="0"/>
      <w:adjustRightInd w:val="0"/>
    </w:pPr>
    <w:rPr>
      <w:rFonts w:eastAsia="Calibri"/>
      <w:color w:val="000000"/>
      <w:sz w:val="24"/>
      <w:szCs w:val="24"/>
    </w:rPr>
  </w:style>
  <w:style w:type="table" w:styleId="TableGrid">
    <w:name w:val="Table Grid"/>
    <w:basedOn w:val="TableNormal"/>
    <w:uiPriority w:val="59"/>
    <w:rsid w:val="00635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1360C"/>
    <w:rPr>
      <w:sz w:val="16"/>
      <w:szCs w:val="16"/>
    </w:rPr>
  </w:style>
  <w:style w:type="paragraph" w:styleId="CommentText">
    <w:name w:val="annotation text"/>
    <w:basedOn w:val="Normal"/>
    <w:link w:val="CommentTextChar"/>
    <w:uiPriority w:val="99"/>
    <w:semiHidden/>
    <w:unhideWhenUsed/>
    <w:rsid w:val="0081360C"/>
    <w:pPr>
      <w:suppressAutoHyphens w:val="0"/>
    </w:pPr>
    <w:rPr>
      <w:rFonts w:eastAsia="Calibri"/>
      <w:lang w:eastAsia="en-US"/>
    </w:rPr>
  </w:style>
  <w:style w:type="character" w:customStyle="1" w:styleId="CommentTextChar">
    <w:name w:val="Comment Text Char"/>
    <w:basedOn w:val="DefaultParagraphFont"/>
    <w:link w:val="CommentText"/>
    <w:uiPriority w:val="99"/>
    <w:semiHidden/>
    <w:rsid w:val="0081360C"/>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widowControl w:val="0"/>
      <w:spacing w:line="480" w:lineRule="atLeast"/>
      <w:ind w:right="-288"/>
      <w:outlineLvl w:val="0"/>
    </w:pPr>
    <w:rPr>
      <w:rFonts w:ascii="Tms Rmn" w:hAnsi="Tms Rmn" w:cs="Tms Rmn"/>
      <w:b/>
      <w:sz w:val="24"/>
    </w:rPr>
  </w:style>
  <w:style w:type="paragraph" w:styleId="Heading2">
    <w:name w:val="heading 2"/>
    <w:basedOn w:val="Normal"/>
    <w:next w:val="Normal"/>
    <w:qFormat/>
    <w:pPr>
      <w:keepNext/>
      <w:widowControl w:val="0"/>
      <w:spacing w:line="480" w:lineRule="atLeast"/>
      <w:ind w:right="-288"/>
      <w:outlineLvl w:val="1"/>
    </w:pPr>
    <w:rPr>
      <w:rFonts w:ascii="Tms Rmn" w:hAnsi="Tms Rmn" w:cs="Tms Rmn"/>
      <w:sz w:val="24"/>
    </w:rPr>
  </w:style>
  <w:style w:type="paragraph" w:styleId="Heading3">
    <w:name w:val="heading 3"/>
    <w:basedOn w:val="Normal"/>
    <w:next w:val="Normal"/>
    <w:qFormat/>
    <w:pPr>
      <w:keepNext/>
      <w:widowControl w:val="0"/>
      <w:tabs>
        <w:tab w:val="left" w:pos="540"/>
      </w:tabs>
      <w:ind w:left="600" w:right="-288" w:hanging="547"/>
      <w:outlineLvl w:val="2"/>
    </w:pPr>
    <w:rPr>
      <w:rFonts w:ascii="Tms Rmn" w:hAnsi="Tms Rmn" w:cs="Tms Rmn"/>
      <w:sz w:val="24"/>
    </w:rPr>
  </w:style>
  <w:style w:type="paragraph" w:styleId="Heading4">
    <w:name w:val="heading 4"/>
    <w:basedOn w:val="Normal"/>
    <w:next w:val="Normal"/>
    <w:qFormat/>
    <w:pPr>
      <w:keepNext/>
      <w:widowControl w:val="0"/>
      <w:tabs>
        <w:tab w:val="left" w:pos="435"/>
      </w:tabs>
      <w:ind w:left="600" w:right="-288" w:hanging="345"/>
      <w:outlineLvl w:val="3"/>
    </w:pPr>
    <w:rPr>
      <w:rFonts w:ascii="Tms Rmn" w:hAnsi="Tms Rmn" w:cs="Tms Rmn"/>
      <w:sz w:val="24"/>
    </w:rPr>
  </w:style>
  <w:style w:type="paragraph" w:styleId="Heading5">
    <w:name w:val="heading 5"/>
    <w:basedOn w:val="Normal"/>
    <w:next w:val="Normal"/>
    <w:qFormat/>
    <w:pPr>
      <w:keepNext/>
      <w:widowControl w:val="0"/>
      <w:numPr>
        <w:numId w:val="2"/>
      </w:numPr>
      <w:tabs>
        <w:tab w:val="left" w:pos="600"/>
      </w:tabs>
      <w:spacing w:line="480" w:lineRule="atLeast"/>
      <w:ind w:left="0" w:right="-288" w:firstLine="0"/>
      <w:outlineLvl w:val="4"/>
    </w:pPr>
    <w:rPr>
      <w:rFonts w:ascii="Tms Rmn" w:hAnsi="Tms Rmn" w:cs="Tms Rmn"/>
      <w:sz w:val="24"/>
    </w:rPr>
  </w:style>
  <w:style w:type="paragraph" w:styleId="Heading6">
    <w:name w:val="heading 6"/>
    <w:basedOn w:val="Normal"/>
    <w:next w:val="Normal"/>
    <w:qFormat/>
    <w:pPr>
      <w:keepNext/>
      <w:jc w:val="center"/>
      <w:outlineLvl w:val="5"/>
    </w:pPr>
    <w:rPr>
      <w:b/>
      <w:sz w:val="40"/>
    </w:rPr>
  </w:style>
  <w:style w:type="paragraph" w:styleId="Heading7">
    <w:name w:val="heading 7"/>
    <w:basedOn w:val="Normal"/>
    <w:next w:val="Normal"/>
    <w:qFormat/>
    <w:pPr>
      <w:keepNext/>
      <w:widowControl w:val="0"/>
      <w:spacing w:line="480" w:lineRule="atLeast"/>
      <w:ind w:right="-288"/>
      <w:jc w:val="center"/>
      <w:outlineLvl w:val="6"/>
    </w:pPr>
    <w:rPr>
      <w:rFonts w:ascii="Tms Rmn" w:hAnsi="Tms Rmn" w:cs="Tms Rmn"/>
      <w:b/>
      <w:sz w:val="24"/>
    </w:rPr>
  </w:style>
  <w:style w:type="paragraph" w:styleId="Heading8">
    <w:name w:val="heading 8"/>
    <w:basedOn w:val="Normal"/>
    <w:next w:val="Normal"/>
    <w:qFormat/>
    <w:pPr>
      <w:keepNext/>
      <w:spacing w:line="240" w:lineRule="exact"/>
      <w:outlineLvl w:val="7"/>
    </w:pPr>
    <w:rPr>
      <w:b/>
      <w:sz w:val="28"/>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2"/>
    </w:rPr>
  </w:style>
  <w:style w:type="character" w:customStyle="1" w:styleId="WW8Num4z0">
    <w:name w:val="WW8Num4z0"/>
  </w:style>
  <w:style w:type="character" w:customStyle="1" w:styleId="WW8Num5z0">
    <w:name w:val="WW8Num5z0"/>
    <w:rPr>
      <w:rFonts w:ascii="Symbol" w:hAnsi="Symbol" w:cs="Symbol" w:hint="default"/>
      <w:color w:val="FF0000"/>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b/>
      <w:i/>
    </w:rPr>
  </w:style>
  <w:style w:type="character" w:customStyle="1" w:styleId="WW8Num8z0">
    <w:name w:val="WW8Num8z0"/>
    <w:rPr>
      <w:rFonts w:ascii="Symbol" w:hAnsi="Symbol" w:cs="Symbol" w:hint="default"/>
      <w:b/>
      <w:kern w:val="1"/>
    </w:rPr>
  </w:style>
  <w:style w:type="character" w:customStyle="1" w:styleId="WW8Num9z0">
    <w:name w:val="WW8Num9z0"/>
  </w:style>
  <w:style w:type="character" w:customStyle="1" w:styleId="WW8Num10z0">
    <w:name w:val="WW8Num10z0"/>
    <w:rPr>
      <w:rFonts w:ascii="Symbol" w:hAnsi="Symbol" w:cs="Symbol" w:hint="default"/>
      <w:b/>
    </w:rPr>
  </w:style>
  <w:style w:type="character" w:customStyle="1" w:styleId="WW8Num11z0">
    <w:name w:val="WW8Num11z0"/>
  </w:style>
  <w:style w:type="character" w:customStyle="1" w:styleId="WW8Num12z0">
    <w:name w:val="WW8Num12z0"/>
    <w:rPr>
      <w:rFonts w:hint="default"/>
      <w:b/>
      <w:sz w:val="22"/>
    </w:rPr>
  </w:style>
  <w:style w:type="character" w:customStyle="1" w:styleId="WW8Num13z0">
    <w:name w:val="WW8Num13z0"/>
    <w:rPr>
      <w:rFonts w:hint="default"/>
      <w:b/>
    </w:rPr>
  </w:style>
  <w:style w:type="character" w:customStyle="1" w:styleId="WW8Num14z0">
    <w:name w:val="WW8Num14z0"/>
    <w:rPr>
      <w:rFonts w:ascii="Symbol" w:hAnsi="Symbol" w:cs="Symbol" w:hint="default"/>
      <w:b/>
      <w:color w:val="000000"/>
    </w:rPr>
  </w:style>
  <w:style w:type="character" w:customStyle="1" w:styleId="WW8Num15z0">
    <w:name w:val="WW8Num15z0"/>
    <w:rPr>
      <w:rFonts w:ascii="Symbol" w:hAnsi="Symbol" w:cs="Symbol" w:hint="default"/>
      <w:b/>
      <w:kern w:val="1"/>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kern w:val="1"/>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8z0">
    <w:name w:val="WW8Num18z0"/>
    <w:rPr>
      <w:rFonts w:hint="default"/>
      <w:b w:val="0"/>
      <w:color w:val="auto"/>
    </w:rPr>
  </w:style>
  <w:style w:type="character" w:customStyle="1" w:styleId="WW8Num19z0">
    <w:name w:val="WW8Num19z0"/>
    <w:rPr>
      <w:rFonts w:hint="default"/>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color w:val="auto"/>
      <w:sz w:val="24"/>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kern w:val="1"/>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6z4">
    <w:name w:val="WW8Num26z4"/>
    <w:rPr>
      <w:rFonts w:ascii="Courier New" w:hAnsi="Courier New" w:cs="Courier New"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b w:val="0"/>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i w:val="0"/>
    </w:rPr>
  </w:style>
  <w:style w:type="character" w:customStyle="1" w:styleId="WW8Num32z1">
    <w:name w:val="WW8Num32z1"/>
    <w:rPr>
      <w:rFonts w:ascii="Times New Roman" w:hAnsi="Times New Roman" w:cs="Times New Roman" w:hint="default"/>
      <w:b w:val="0"/>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b/>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hint="default"/>
      <w:color w:val="auto"/>
      <w:sz w:val="24"/>
    </w:rPr>
  </w:style>
  <w:style w:type="character" w:customStyle="1" w:styleId="WW8Num44z0">
    <w:name w:val="WW8Num44z0"/>
    <w:rPr>
      <w:rFonts w:ascii="Symbol" w:eastAsia="Times New Roman" w:hAnsi="Symbol"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b w:val="0"/>
      <w:i w:val="0"/>
      <w:sz w:val="24"/>
    </w:rPr>
  </w:style>
  <w:style w:type="character" w:styleId="Hyperlink">
    <w:name w:val="Hyperlink"/>
    <w:uiPriority w:val="99"/>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TitleChar">
    <w:name w:val="Title Char"/>
    <w:rPr>
      <w:b/>
      <w:bCs/>
      <w:sz w:val="24"/>
      <w:szCs w:val="24"/>
    </w:rPr>
  </w:style>
  <w:style w:type="character" w:customStyle="1" w:styleId="FooterChar">
    <w:name w:val="Footer Char"/>
    <w:rPr>
      <w:sz w:val="24"/>
      <w:szCs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Pr>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Indent">
    <w:name w:val="Body Text Indent"/>
    <w:basedOn w:val="Normal"/>
    <w:pPr>
      <w:widowControl w:val="0"/>
      <w:ind w:right="-288"/>
    </w:pPr>
    <w:rPr>
      <w:b/>
      <w:sz w:val="24"/>
    </w:rPr>
  </w:style>
  <w:style w:type="paragraph" w:styleId="BodyText3">
    <w:name w:val="Body Text 3"/>
    <w:basedOn w:val="Normal"/>
    <w:rPr>
      <w:b/>
      <w:sz w:val="28"/>
    </w:rPr>
  </w:style>
  <w:style w:type="paragraph" w:styleId="Header">
    <w:name w:val="header"/>
    <w:basedOn w:val="Normal"/>
    <w:pPr>
      <w:tabs>
        <w:tab w:val="center" w:pos="4320"/>
        <w:tab w:val="right" w:pos="8640"/>
      </w:tabs>
    </w:pPr>
  </w:style>
  <w:style w:type="paragraph" w:customStyle="1" w:styleId="H2">
    <w:name w:val="H2"/>
    <w:basedOn w:val="Normal"/>
    <w:next w:val="Normal"/>
    <w:pPr>
      <w:keepNext/>
      <w:spacing w:before="100" w:after="100"/>
    </w:pPr>
    <w:rPr>
      <w:b/>
      <w:sz w:val="36"/>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after="103"/>
      <w:ind w:left="90"/>
    </w:pPr>
    <w:rPr>
      <w:sz w:val="24"/>
    </w:rPr>
  </w:style>
  <w:style w:type="paragraph" w:styleId="BodyTextIndent3">
    <w:name w:val="Body Text Indent 3"/>
    <w:basedOn w:val="Normal"/>
    <w:pPr>
      <w:widowControl w:val="0"/>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hanging="360"/>
    </w:pPr>
    <w:rPr>
      <w:sz w:val="24"/>
    </w:rPr>
  </w:style>
  <w:style w:type="paragraph" w:styleId="BodyText2">
    <w:name w:val="Body Text 2"/>
    <w:basedOn w:val="Normal"/>
    <w:rPr>
      <w:b/>
      <w:sz w:val="24"/>
    </w:rPr>
  </w:style>
  <w:style w:type="paragraph" w:styleId="BlockText">
    <w:name w:val="Block Text"/>
    <w:basedOn w:val="Normal"/>
    <w:pPr>
      <w:widowControl w:val="0"/>
      <w:tabs>
        <w:tab w:val="left" w:pos="480"/>
      </w:tabs>
      <w:ind w:left="450" w:right="-288" w:hanging="450"/>
    </w:pPr>
    <w:rPr>
      <w:sz w:val="24"/>
    </w:rPr>
  </w:style>
  <w:style w:type="paragraph" w:styleId="DocumentMap">
    <w:name w:val="Document Map"/>
    <w:basedOn w:val="Normal"/>
    <w:pPr>
      <w:shd w:val="clear" w:color="auto" w:fill="000080"/>
    </w:pPr>
    <w:rPr>
      <w:rFonts w:ascii="Tahoma" w:hAnsi="Tahoma" w:cs="Tahoma"/>
    </w:rPr>
  </w:style>
  <w:style w:type="paragraph" w:styleId="Title">
    <w:name w:val="Title"/>
    <w:basedOn w:val="Normal"/>
    <w:next w:val="Subtitle"/>
    <w:qFormat/>
    <w:pPr>
      <w:autoSpaceDE w:val="0"/>
      <w:jc w:val="center"/>
    </w:pPr>
    <w:rPr>
      <w:b/>
      <w:bCs/>
      <w:sz w:val="24"/>
      <w:szCs w:val="24"/>
    </w:rPr>
  </w:style>
  <w:style w:type="paragraph" w:styleId="Subtitle">
    <w:name w:val="Subtitle"/>
    <w:basedOn w:val="Heading"/>
    <w:next w:val="BodyText"/>
    <w:qFormat/>
    <w:pPr>
      <w:jc w:val="center"/>
    </w:pPr>
    <w:rPr>
      <w:i/>
      <w:iCs/>
    </w:rPr>
  </w:style>
  <w:style w:type="paragraph" w:styleId="ListBullet">
    <w:name w:val="List Bullet"/>
    <w:basedOn w:val="Normal"/>
    <w:rPr>
      <w:sz w:val="24"/>
    </w:rPr>
  </w:style>
  <w:style w:type="paragraph" w:styleId="Footer">
    <w:name w:val="footer"/>
    <w:basedOn w:val="Normal"/>
    <w:pPr>
      <w:widowControl w:val="0"/>
      <w:tabs>
        <w:tab w:val="center" w:pos="4320"/>
        <w:tab w:val="right" w:pos="8640"/>
      </w:tabs>
      <w:autoSpaceDE w:val="0"/>
    </w:pPr>
    <w:rPr>
      <w:sz w:val="24"/>
      <w:szCs w:val="24"/>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rFonts w:eastAsia="Calibri"/>
      <w:sz w:val="24"/>
      <w:szCs w:val="24"/>
    </w:rPr>
  </w:style>
  <w:style w:type="paragraph" w:customStyle="1" w:styleId="WW-Default">
    <w:name w:val="WW-Default"/>
    <w:pPr>
      <w:suppressAutoHyphens/>
      <w:autoSpaceDE w:val="0"/>
    </w:pPr>
    <w:rPr>
      <w:rFonts w:eastAsia="Calibri"/>
      <w:color w:val="000000"/>
      <w:sz w:val="24"/>
      <w:szCs w:val="24"/>
      <w:lang w:eastAsia="ar-SA"/>
    </w:rPr>
  </w:style>
  <w:style w:type="paragraph" w:styleId="NormalWeb">
    <w:name w:val="Normal (Web)"/>
    <w:basedOn w:val="Normal"/>
    <w:uiPriority w:val="99"/>
    <w:pPr>
      <w:spacing w:before="100" w:after="100"/>
    </w:pPr>
    <w:rPr>
      <w:sz w:val="24"/>
      <w:szCs w:val="24"/>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rsid w:val="00A71780"/>
    <w:pPr>
      <w:autoSpaceDE w:val="0"/>
      <w:autoSpaceDN w:val="0"/>
      <w:adjustRightInd w:val="0"/>
    </w:pPr>
    <w:rPr>
      <w:rFonts w:eastAsia="Calibri"/>
      <w:color w:val="000000"/>
      <w:sz w:val="24"/>
      <w:szCs w:val="24"/>
    </w:rPr>
  </w:style>
  <w:style w:type="table" w:styleId="TableGrid">
    <w:name w:val="Table Grid"/>
    <w:basedOn w:val="TableNormal"/>
    <w:uiPriority w:val="59"/>
    <w:rsid w:val="00635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1360C"/>
    <w:rPr>
      <w:sz w:val="16"/>
      <w:szCs w:val="16"/>
    </w:rPr>
  </w:style>
  <w:style w:type="paragraph" w:styleId="CommentText">
    <w:name w:val="annotation text"/>
    <w:basedOn w:val="Normal"/>
    <w:link w:val="CommentTextChar"/>
    <w:uiPriority w:val="99"/>
    <w:semiHidden/>
    <w:unhideWhenUsed/>
    <w:rsid w:val="0081360C"/>
    <w:pPr>
      <w:suppressAutoHyphens w:val="0"/>
    </w:pPr>
    <w:rPr>
      <w:rFonts w:eastAsia="Calibri"/>
      <w:lang w:eastAsia="en-US"/>
    </w:rPr>
  </w:style>
  <w:style w:type="character" w:customStyle="1" w:styleId="CommentTextChar">
    <w:name w:val="Comment Text Char"/>
    <w:basedOn w:val="DefaultParagraphFont"/>
    <w:link w:val="CommentText"/>
    <w:uiPriority w:val="99"/>
    <w:semiHidden/>
    <w:rsid w:val="0081360C"/>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80327">
      <w:bodyDiv w:val="1"/>
      <w:marLeft w:val="0"/>
      <w:marRight w:val="0"/>
      <w:marTop w:val="0"/>
      <w:marBottom w:val="0"/>
      <w:divBdr>
        <w:top w:val="none" w:sz="0" w:space="0" w:color="auto"/>
        <w:left w:val="none" w:sz="0" w:space="0" w:color="auto"/>
        <w:bottom w:val="none" w:sz="0" w:space="0" w:color="auto"/>
        <w:right w:val="none" w:sz="0" w:space="0" w:color="auto"/>
      </w:divBdr>
    </w:div>
    <w:div w:id="110815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teracyworldwide.org/get-resources/standards/standards-for-reading-professionals/standards-2010-standard-5" TargetMode="External"/><Relationship Id="rId18" Type="http://schemas.openxmlformats.org/officeDocument/2006/relationships/hyperlink" Target="http://ngss.nsta.org/k-2-engineering-design.aspx" TargetMode="External"/><Relationship Id="rId26" Type="http://schemas.openxmlformats.org/officeDocument/2006/relationships/hyperlink" Target="http://ngss.nsta.org/DisplayStandard.aspx?view=topic&amp;id=9" TargetMode="External"/><Relationship Id="rId39" Type="http://schemas.openxmlformats.org/officeDocument/2006/relationships/hyperlink" Target="http://ngss.nsta.org/DisplayStandard.aspx?view=topic&amp;id=16" TargetMode="External"/><Relationship Id="rId3" Type="http://schemas.microsoft.com/office/2007/relationships/stylesWithEffects" Target="stylesWithEffects.xml"/><Relationship Id="rId21" Type="http://schemas.openxmlformats.org/officeDocument/2006/relationships/hyperlink" Target="http://ngss.nsta.org/DisplayStandard.aspx?view=topic&amp;id=17" TargetMode="External"/><Relationship Id="rId34" Type="http://schemas.openxmlformats.org/officeDocument/2006/relationships/hyperlink" Target="http://ngss.nsta.org/DisplayStandard.aspx?view=topic&amp;id=4"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teracyworldwide.org/get-resources/standards/standards-for-reading-professionals/standards-2010-standard-4" TargetMode="External"/><Relationship Id="rId17" Type="http://schemas.openxmlformats.org/officeDocument/2006/relationships/hyperlink" Target="http://ngss.nsta.org/DisplayStandard.aspx?view=topic&amp;id=8" TargetMode="External"/><Relationship Id="rId25" Type="http://schemas.openxmlformats.org/officeDocument/2006/relationships/hyperlink" Target="http://ngss.nsta.org/DisplayStandard.aspx?view=topic&amp;id=6" TargetMode="External"/><Relationship Id="rId33" Type="http://schemas.openxmlformats.org/officeDocument/2006/relationships/hyperlink" Target="http://ngss.nsta.org/DisplayStandard.aspx?view=topic&amp;id=1" TargetMode="External"/><Relationship Id="rId38" Type="http://schemas.openxmlformats.org/officeDocument/2006/relationships/hyperlink" Target="http://ngss.nsta.org/DisplayStandard.aspx?view=topic&amp;id=15" TargetMode="External"/><Relationship Id="rId2" Type="http://schemas.openxmlformats.org/officeDocument/2006/relationships/styles" Target="styles.xml"/><Relationship Id="rId16" Type="http://schemas.openxmlformats.org/officeDocument/2006/relationships/hyperlink" Target="http://ngss.nsta.org/DisplayStandard.aspx?view=topic&amp;id=5" TargetMode="External"/><Relationship Id="rId20" Type="http://schemas.openxmlformats.org/officeDocument/2006/relationships/hyperlink" Target="http://ngss.nsta.org/DisplayStandard.aspx?view=topic&amp;id=13" TargetMode="External"/><Relationship Id="rId29" Type="http://schemas.openxmlformats.org/officeDocument/2006/relationships/hyperlink" Target="http://ngss.nsta.org/DisplayStandard.aspx?view=topic&amp;id=18" TargetMode="External"/><Relationship Id="rId41" Type="http://schemas.openxmlformats.org/officeDocument/2006/relationships/hyperlink" Target="http://ngss.nsta.org/3-5-engineering-design.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teracyworldwide.org/get-resources/standards/standards-for-reading-professionals/standards-2010-standard-2" TargetMode="External"/><Relationship Id="rId24" Type="http://schemas.openxmlformats.org/officeDocument/2006/relationships/hyperlink" Target="http://ngss.nsta.org/DisplayStandard.aspx?view=topic&amp;id=3" TargetMode="External"/><Relationship Id="rId32" Type="http://schemas.openxmlformats.org/officeDocument/2006/relationships/hyperlink" Target="http://ngss.nsta.org/3-5-engineering-design.aspx" TargetMode="External"/><Relationship Id="rId37" Type="http://schemas.openxmlformats.org/officeDocument/2006/relationships/hyperlink" Target="http://ngss.nsta.org/DisplayStandard.aspx?view=topic&amp;id=11" TargetMode="External"/><Relationship Id="rId40" Type="http://schemas.openxmlformats.org/officeDocument/2006/relationships/hyperlink" Target="http://ngss.nsta.org/DisplayStandard.aspx?view=topic&amp;id=1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gss.nsta.org/DisplayStandard.aspx?view=topic&amp;id=2" TargetMode="External"/><Relationship Id="rId23" Type="http://schemas.openxmlformats.org/officeDocument/2006/relationships/hyperlink" Target="http://ngss.nsta.org/3-5-engineering-design.aspx" TargetMode="External"/><Relationship Id="rId28" Type="http://schemas.openxmlformats.org/officeDocument/2006/relationships/hyperlink" Target="http://ngss.nsta.org/DisplayStandard.aspx?view=topic&amp;id=14" TargetMode="External"/><Relationship Id="rId36" Type="http://schemas.openxmlformats.org/officeDocument/2006/relationships/hyperlink" Target="http://ngss.nsta.org/k-2-engineering-design.aspx" TargetMode="External"/><Relationship Id="rId10" Type="http://schemas.openxmlformats.org/officeDocument/2006/relationships/hyperlink" Target="http://www.literacyworldwide.org/get-resources/standards/standards-for-reading-professionals/standards-2010-standard-1" TargetMode="External"/><Relationship Id="rId19" Type="http://schemas.openxmlformats.org/officeDocument/2006/relationships/hyperlink" Target="http://ngss.nsta.org/DisplayStandard.aspx?view=topic&amp;id=12" TargetMode="External"/><Relationship Id="rId31" Type="http://schemas.openxmlformats.org/officeDocument/2006/relationships/hyperlink" Target="http://ngss.nsta.org/DisplayStandard.aspx?view=topic&amp;id=2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ducation.ky.gov/curriculum/standards/kyacadstand/Documents/Kentucky%20Academic%20Standards_Final-9%2011%2015.pdf" TargetMode="External"/><Relationship Id="rId14" Type="http://schemas.openxmlformats.org/officeDocument/2006/relationships/hyperlink" Target="http://www.literacyworldwide.org/get-resources/standards/standards-for-reading-professionals/standards-2010-standard-6" TargetMode="External"/><Relationship Id="rId22" Type="http://schemas.openxmlformats.org/officeDocument/2006/relationships/hyperlink" Target="http://ngss.nsta.org/DisplayStandard.aspx?view=topic&amp;id=20" TargetMode="External"/><Relationship Id="rId27" Type="http://schemas.openxmlformats.org/officeDocument/2006/relationships/hyperlink" Target="http://ngss.nsta.org/k-2-engineering-design.aspx" TargetMode="External"/><Relationship Id="rId30" Type="http://schemas.openxmlformats.org/officeDocument/2006/relationships/hyperlink" Target="http://ngss.nsta.org/DisplayStandard.aspx?view=topic&amp;id=21" TargetMode="External"/><Relationship Id="rId35" Type="http://schemas.openxmlformats.org/officeDocument/2006/relationships/hyperlink" Target="http://ngss.nsta.org/DisplayStandard.aspx?view=topic&amp;id=7" TargetMode="External"/><Relationship Id="rId43" Type="http://schemas.openxmlformats.org/officeDocument/2006/relationships/hyperlink" Target="http://www.lindsey.edu/media/319883/Online%20Services%20Privacy%20Policy%204.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14269</Words>
  <Characters>81336</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EDUC 3213:  Teaching Language Arts,  P-8                                         Fall,  1999</vt:lpstr>
    </vt:vector>
  </TitlesOfParts>
  <Company>Lindsey Wilson College</Company>
  <LinksUpToDate>false</LinksUpToDate>
  <CharactersWithSpaces>95415</CharactersWithSpaces>
  <SharedDoc>false</SharedDoc>
  <HLinks>
    <vt:vector size="204" baseType="variant">
      <vt:variant>
        <vt:i4>3997745</vt:i4>
      </vt:variant>
      <vt:variant>
        <vt:i4>99</vt:i4>
      </vt:variant>
      <vt:variant>
        <vt:i4>0</vt:i4>
      </vt:variant>
      <vt:variant>
        <vt:i4>5</vt:i4>
      </vt:variant>
      <vt:variant>
        <vt:lpwstr>http://www.lindsey.edu/media/319883/Online%20Services%20Privacy%20Policy%204.20.12.pdf</vt:lpwstr>
      </vt:variant>
      <vt:variant>
        <vt:lpwstr/>
      </vt:variant>
      <vt:variant>
        <vt:i4>5636180</vt:i4>
      </vt:variant>
      <vt:variant>
        <vt:i4>96</vt:i4>
      </vt:variant>
      <vt:variant>
        <vt:i4>0</vt:i4>
      </vt:variant>
      <vt:variant>
        <vt:i4>5</vt:i4>
      </vt:variant>
      <vt:variant>
        <vt:lpwstr>http://ngss.nsta.org/3-5-engineering-design.aspx</vt:lpwstr>
      </vt:variant>
      <vt:variant>
        <vt:lpwstr/>
      </vt:variant>
      <vt:variant>
        <vt:i4>2424950</vt:i4>
      </vt:variant>
      <vt:variant>
        <vt:i4>93</vt:i4>
      </vt:variant>
      <vt:variant>
        <vt:i4>0</vt:i4>
      </vt:variant>
      <vt:variant>
        <vt:i4>5</vt:i4>
      </vt:variant>
      <vt:variant>
        <vt:lpwstr>http://ngss.nsta.org/DisplayStandard.aspx?view=topic&amp;id=19</vt:lpwstr>
      </vt:variant>
      <vt:variant>
        <vt:lpwstr/>
      </vt:variant>
      <vt:variant>
        <vt:i4>2752630</vt:i4>
      </vt:variant>
      <vt:variant>
        <vt:i4>90</vt:i4>
      </vt:variant>
      <vt:variant>
        <vt:i4>0</vt:i4>
      </vt:variant>
      <vt:variant>
        <vt:i4>5</vt:i4>
      </vt:variant>
      <vt:variant>
        <vt:lpwstr>http://ngss.nsta.org/DisplayStandard.aspx?view=topic&amp;id=16</vt:lpwstr>
      </vt:variant>
      <vt:variant>
        <vt:lpwstr/>
      </vt:variant>
      <vt:variant>
        <vt:i4>2687094</vt:i4>
      </vt:variant>
      <vt:variant>
        <vt:i4>87</vt:i4>
      </vt:variant>
      <vt:variant>
        <vt:i4>0</vt:i4>
      </vt:variant>
      <vt:variant>
        <vt:i4>5</vt:i4>
      </vt:variant>
      <vt:variant>
        <vt:lpwstr>http://ngss.nsta.org/DisplayStandard.aspx?view=topic&amp;id=15</vt:lpwstr>
      </vt:variant>
      <vt:variant>
        <vt:lpwstr/>
      </vt:variant>
      <vt:variant>
        <vt:i4>2949238</vt:i4>
      </vt:variant>
      <vt:variant>
        <vt:i4>84</vt:i4>
      </vt:variant>
      <vt:variant>
        <vt:i4>0</vt:i4>
      </vt:variant>
      <vt:variant>
        <vt:i4>5</vt:i4>
      </vt:variant>
      <vt:variant>
        <vt:lpwstr>http://ngss.nsta.org/DisplayStandard.aspx?view=topic&amp;id=11</vt:lpwstr>
      </vt:variant>
      <vt:variant>
        <vt:lpwstr/>
      </vt:variant>
      <vt:variant>
        <vt:i4>589908</vt:i4>
      </vt:variant>
      <vt:variant>
        <vt:i4>81</vt:i4>
      </vt:variant>
      <vt:variant>
        <vt:i4>0</vt:i4>
      </vt:variant>
      <vt:variant>
        <vt:i4>5</vt:i4>
      </vt:variant>
      <vt:variant>
        <vt:lpwstr>http://ngss.nsta.org/k-2-engineering-design.aspx</vt:lpwstr>
      </vt:variant>
      <vt:variant>
        <vt:lpwstr/>
      </vt:variant>
      <vt:variant>
        <vt:i4>1835079</vt:i4>
      </vt:variant>
      <vt:variant>
        <vt:i4>78</vt:i4>
      </vt:variant>
      <vt:variant>
        <vt:i4>0</vt:i4>
      </vt:variant>
      <vt:variant>
        <vt:i4>5</vt:i4>
      </vt:variant>
      <vt:variant>
        <vt:lpwstr>http://ngss.nsta.org/DisplayStandard.aspx?view=topic&amp;id=7</vt:lpwstr>
      </vt:variant>
      <vt:variant>
        <vt:lpwstr/>
      </vt:variant>
      <vt:variant>
        <vt:i4>1835079</vt:i4>
      </vt:variant>
      <vt:variant>
        <vt:i4>75</vt:i4>
      </vt:variant>
      <vt:variant>
        <vt:i4>0</vt:i4>
      </vt:variant>
      <vt:variant>
        <vt:i4>5</vt:i4>
      </vt:variant>
      <vt:variant>
        <vt:lpwstr>http://ngss.nsta.org/DisplayStandard.aspx?view=topic&amp;id=4</vt:lpwstr>
      </vt:variant>
      <vt:variant>
        <vt:lpwstr/>
      </vt:variant>
      <vt:variant>
        <vt:i4>1835079</vt:i4>
      </vt:variant>
      <vt:variant>
        <vt:i4>72</vt:i4>
      </vt:variant>
      <vt:variant>
        <vt:i4>0</vt:i4>
      </vt:variant>
      <vt:variant>
        <vt:i4>5</vt:i4>
      </vt:variant>
      <vt:variant>
        <vt:lpwstr>http://ngss.nsta.org/DisplayStandard.aspx?view=topic&amp;id=1</vt:lpwstr>
      </vt:variant>
      <vt:variant>
        <vt:lpwstr/>
      </vt:variant>
      <vt:variant>
        <vt:i4>5636180</vt:i4>
      </vt:variant>
      <vt:variant>
        <vt:i4>69</vt:i4>
      </vt:variant>
      <vt:variant>
        <vt:i4>0</vt:i4>
      </vt:variant>
      <vt:variant>
        <vt:i4>5</vt:i4>
      </vt:variant>
      <vt:variant>
        <vt:lpwstr>http://ngss.nsta.org/3-5-engineering-design.aspx</vt:lpwstr>
      </vt:variant>
      <vt:variant>
        <vt:lpwstr/>
      </vt:variant>
      <vt:variant>
        <vt:i4>3014773</vt:i4>
      </vt:variant>
      <vt:variant>
        <vt:i4>66</vt:i4>
      </vt:variant>
      <vt:variant>
        <vt:i4>0</vt:i4>
      </vt:variant>
      <vt:variant>
        <vt:i4>5</vt:i4>
      </vt:variant>
      <vt:variant>
        <vt:lpwstr>http://ngss.nsta.org/DisplayStandard.aspx?view=topic&amp;id=22</vt:lpwstr>
      </vt:variant>
      <vt:variant>
        <vt:lpwstr/>
      </vt:variant>
      <vt:variant>
        <vt:i4>2949237</vt:i4>
      </vt:variant>
      <vt:variant>
        <vt:i4>63</vt:i4>
      </vt:variant>
      <vt:variant>
        <vt:i4>0</vt:i4>
      </vt:variant>
      <vt:variant>
        <vt:i4>5</vt:i4>
      </vt:variant>
      <vt:variant>
        <vt:lpwstr>http://ngss.nsta.org/DisplayStandard.aspx?view=topic&amp;id=21</vt:lpwstr>
      </vt:variant>
      <vt:variant>
        <vt:lpwstr/>
      </vt:variant>
      <vt:variant>
        <vt:i4>2359414</vt:i4>
      </vt:variant>
      <vt:variant>
        <vt:i4>60</vt:i4>
      </vt:variant>
      <vt:variant>
        <vt:i4>0</vt:i4>
      </vt:variant>
      <vt:variant>
        <vt:i4>5</vt:i4>
      </vt:variant>
      <vt:variant>
        <vt:lpwstr>http://ngss.nsta.org/DisplayStandard.aspx?view=topic&amp;id=18</vt:lpwstr>
      </vt:variant>
      <vt:variant>
        <vt:lpwstr/>
      </vt:variant>
      <vt:variant>
        <vt:i4>2621558</vt:i4>
      </vt:variant>
      <vt:variant>
        <vt:i4>57</vt:i4>
      </vt:variant>
      <vt:variant>
        <vt:i4>0</vt:i4>
      </vt:variant>
      <vt:variant>
        <vt:i4>5</vt:i4>
      </vt:variant>
      <vt:variant>
        <vt:lpwstr>http://ngss.nsta.org/DisplayStandard.aspx?view=topic&amp;id=14</vt:lpwstr>
      </vt:variant>
      <vt:variant>
        <vt:lpwstr/>
      </vt:variant>
      <vt:variant>
        <vt:i4>589908</vt:i4>
      </vt:variant>
      <vt:variant>
        <vt:i4>54</vt:i4>
      </vt:variant>
      <vt:variant>
        <vt:i4>0</vt:i4>
      </vt:variant>
      <vt:variant>
        <vt:i4>5</vt:i4>
      </vt:variant>
      <vt:variant>
        <vt:lpwstr>http://ngss.nsta.org/k-2-engineering-design.aspx</vt:lpwstr>
      </vt:variant>
      <vt:variant>
        <vt:lpwstr/>
      </vt:variant>
      <vt:variant>
        <vt:i4>1835079</vt:i4>
      </vt:variant>
      <vt:variant>
        <vt:i4>51</vt:i4>
      </vt:variant>
      <vt:variant>
        <vt:i4>0</vt:i4>
      </vt:variant>
      <vt:variant>
        <vt:i4>5</vt:i4>
      </vt:variant>
      <vt:variant>
        <vt:lpwstr>http://ngss.nsta.org/DisplayStandard.aspx?view=topic&amp;id=9</vt:lpwstr>
      </vt:variant>
      <vt:variant>
        <vt:lpwstr/>
      </vt:variant>
      <vt:variant>
        <vt:i4>1835079</vt:i4>
      </vt:variant>
      <vt:variant>
        <vt:i4>48</vt:i4>
      </vt:variant>
      <vt:variant>
        <vt:i4>0</vt:i4>
      </vt:variant>
      <vt:variant>
        <vt:i4>5</vt:i4>
      </vt:variant>
      <vt:variant>
        <vt:lpwstr>http://ngss.nsta.org/DisplayStandard.aspx?view=topic&amp;id=6</vt:lpwstr>
      </vt:variant>
      <vt:variant>
        <vt:lpwstr/>
      </vt:variant>
      <vt:variant>
        <vt:i4>1835079</vt:i4>
      </vt:variant>
      <vt:variant>
        <vt:i4>45</vt:i4>
      </vt:variant>
      <vt:variant>
        <vt:i4>0</vt:i4>
      </vt:variant>
      <vt:variant>
        <vt:i4>5</vt:i4>
      </vt:variant>
      <vt:variant>
        <vt:lpwstr>http://ngss.nsta.org/DisplayStandard.aspx?view=topic&amp;id=3</vt:lpwstr>
      </vt:variant>
      <vt:variant>
        <vt:lpwstr/>
      </vt:variant>
      <vt:variant>
        <vt:i4>5636180</vt:i4>
      </vt:variant>
      <vt:variant>
        <vt:i4>42</vt:i4>
      </vt:variant>
      <vt:variant>
        <vt:i4>0</vt:i4>
      </vt:variant>
      <vt:variant>
        <vt:i4>5</vt:i4>
      </vt:variant>
      <vt:variant>
        <vt:lpwstr>http://ngss.nsta.org/3-5-engineering-design.aspx</vt:lpwstr>
      </vt:variant>
      <vt:variant>
        <vt:lpwstr/>
      </vt:variant>
      <vt:variant>
        <vt:i4>2883701</vt:i4>
      </vt:variant>
      <vt:variant>
        <vt:i4>39</vt:i4>
      </vt:variant>
      <vt:variant>
        <vt:i4>0</vt:i4>
      </vt:variant>
      <vt:variant>
        <vt:i4>5</vt:i4>
      </vt:variant>
      <vt:variant>
        <vt:lpwstr>http://ngss.nsta.org/DisplayStandard.aspx?view=topic&amp;id=20</vt:lpwstr>
      </vt:variant>
      <vt:variant>
        <vt:lpwstr/>
      </vt:variant>
      <vt:variant>
        <vt:i4>2818166</vt:i4>
      </vt:variant>
      <vt:variant>
        <vt:i4>36</vt:i4>
      </vt:variant>
      <vt:variant>
        <vt:i4>0</vt:i4>
      </vt:variant>
      <vt:variant>
        <vt:i4>5</vt:i4>
      </vt:variant>
      <vt:variant>
        <vt:lpwstr>http://ngss.nsta.org/DisplayStandard.aspx?view=topic&amp;id=17</vt:lpwstr>
      </vt:variant>
      <vt:variant>
        <vt:lpwstr/>
      </vt:variant>
      <vt:variant>
        <vt:i4>3080310</vt:i4>
      </vt:variant>
      <vt:variant>
        <vt:i4>33</vt:i4>
      </vt:variant>
      <vt:variant>
        <vt:i4>0</vt:i4>
      </vt:variant>
      <vt:variant>
        <vt:i4>5</vt:i4>
      </vt:variant>
      <vt:variant>
        <vt:lpwstr>http://ngss.nsta.org/DisplayStandard.aspx?view=topic&amp;id=13</vt:lpwstr>
      </vt:variant>
      <vt:variant>
        <vt:lpwstr/>
      </vt:variant>
      <vt:variant>
        <vt:i4>3014774</vt:i4>
      </vt:variant>
      <vt:variant>
        <vt:i4>30</vt:i4>
      </vt:variant>
      <vt:variant>
        <vt:i4>0</vt:i4>
      </vt:variant>
      <vt:variant>
        <vt:i4>5</vt:i4>
      </vt:variant>
      <vt:variant>
        <vt:lpwstr>http://ngss.nsta.org/DisplayStandard.aspx?view=topic&amp;id=12</vt:lpwstr>
      </vt:variant>
      <vt:variant>
        <vt:lpwstr/>
      </vt:variant>
      <vt:variant>
        <vt:i4>589908</vt:i4>
      </vt:variant>
      <vt:variant>
        <vt:i4>27</vt:i4>
      </vt:variant>
      <vt:variant>
        <vt:i4>0</vt:i4>
      </vt:variant>
      <vt:variant>
        <vt:i4>5</vt:i4>
      </vt:variant>
      <vt:variant>
        <vt:lpwstr>http://ngss.nsta.org/k-2-engineering-design.aspx</vt:lpwstr>
      </vt:variant>
      <vt:variant>
        <vt:lpwstr/>
      </vt:variant>
      <vt:variant>
        <vt:i4>1835079</vt:i4>
      </vt:variant>
      <vt:variant>
        <vt:i4>24</vt:i4>
      </vt:variant>
      <vt:variant>
        <vt:i4>0</vt:i4>
      </vt:variant>
      <vt:variant>
        <vt:i4>5</vt:i4>
      </vt:variant>
      <vt:variant>
        <vt:lpwstr>http://ngss.nsta.org/DisplayStandard.aspx?view=topic&amp;id=8</vt:lpwstr>
      </vt:variant>
      <vt:variant>
        <vt:lpwstr/>
      </vt:variant>
      <vt:variant>
        <vt:i4>1835079</vt:i4>
      </vt:variant>
      <vt:variant>
        <vt:i4>21</vt:i4>
      </vt:variant>
      <vt:variant>
        <vt:i4>0</vt:i4>
      </vt:variant>
      <vt:variant>
        <vt:i4>5</vt:i4>
      </vt:variant>
      <vt:variant>
        <vt:lpwstr>http://ngss.nsta.org/DisplayStandard.aspx?view=topic&amp;id=5</vt:lpwstr>
      </vt:variant>
      <vt:variant>
        <vt:lpwstr/>
      </vt:variant>
      <vt:variant>
        <vt:i4>1835079</vt:i4>
      </vt:variant>
      <vt:variant>
        <vt:i4>18</vt:i4>
      </vt:variant>
      <vt:variant>
        <vt:i4>0</vt:i4>
      </vt:variant>
      <vt:variant>
        <vt:i4>5</vt:i4>
      </vt:variant>
      <vt:variant>
        <vt:lpwstr>http://ngss.nsta.org/DisplayStandard.aspx?view=topic&amp;id=2</vt:lpwstr>
      </vt:variant>
      <vt:variant>
        <vt:lpwstr/>
      </vt:variant>
      <vt:variant>
        <vt:i4>3997799</vt:i4>
      </vt:variant>
      <vt:variant>
        <vt:i4>15</vt:i4>
      </vt:variant>
      <vt:variant>
        <vt:i4>0</vt:i4>
      </vt:variant>
      <vt:variant>
        <vt:i4>5</vt:i4>
      </vt:variant>
      <vt:variant>
        <vt:lpwstr>http://www.literacyworldwide.org/get-resources/standards/standards-for-reading-professionals/standards-2010-standard-6</vt:lpwstr>
      </vt:variant>
      <vt:variant>
        <vt:lpwstr/>
      </vt:variant>
      <vt:variant>
        <vt:i4>4063335</vt:i4>
      </vt:variant>
      <vt:variant>
        <vt:i4>12</vt:i4>
      </vt:variant>
      <vt:variant>
        <vt:i4>0</vt:i4>
      </vt:variant>
      <vt:variant>
        <vt:i4>5</vt:i4>
      </vt:variant>
      <vt:variant>
        <vt:lpwstr>http://www.literacyworldwide.org/get-resources/standards/standards-for-reading-professionals/standards-2010-standard-5</vt:lpwstr>
      </vt:variant>
      <vt:variant>
        <vt:lpwstr/>
      </vt:variant>
      <vt:variant>
        <vt:i4>4128871</vt:i4>
      </vt:variant>
      <vt:variant>
        <vt:i4>9</vt:i4>
      </vt:variant>
      <vt:variant>
        <vt:i4>0</vt:i4>
      </vt:variant>
      <vt:variant>
        <vt:i4>5</vt:i4>
      </vt:variant>
      <vt:variant>
        <vt:lpwstr>http://www.literacyworldwide.org/get-resources/standards/standards-for-reading-professionals/standards-2010-standard-4</vt:lpwstr>
      </vt:variant>
      <vt:variant>
        <vt:lpwstr/>
      </vt:variant>
      <vt:variant>
        <vt:i4>3735655</vt:i4>
      </vt:variant>
      <vt:variant>
        <vt:i4>6</vt:i4>
      </vt:variant>
      <vt:variant>
        <vt:i4>0</vt:i4>
      </vt:variant>
      <vt:variant>
        <vt:i4>5</vt:i4>
      </vt:variant>
      <vt:variant>
        <vt:lpwstr>http://www.literacyworldwide.org/get-resources/standards/standards-for-reading-professionals/standards-2010-standard-2</vt:lpwstr>
      </vt:variant>
      <vt:variant>
        <vt:lpwstr/>
      </vt:variant>
      <vt:variant>
        <vt:i4>3801191</vt:i4>
      </vt:variant>
      <vt:variant>
        <vt:i4>3</vt:i4>
      </vt:variant>
      <vt:variant>
        <vt:i4>0</vt:i4>
      </vt:variant>
      <vt:variant>
        <vt:i4>5</vt:i4>
      </vt:variant>
      <vt:variant>
        <vt:lpwstr>http://www.literacyworldwide.org/get-resources/standards/standards-for-reading-professionals/standards-2010-standard-1</vt:lpwstr>
      </vt:variant>
      <vt:variant>
        <vt:lpwstr/>
      </vt:variant>
      <vt:variant>
        <vt:i4>655475</vt:i4>
      </vt:variant>
      <vt:variant>
        <vt:i4>0</vt:i4>
      </vt:variant>
      <vt:variant>
        <vt:i4>0</vt:i4>
      </vt:variant>
      <vt:variant>
        <vt:i4>5</vt:i4>
      </vt:variant>
      <vt:variant>
        <vt:lpwstr>http://education.ky.gov/curriculum/standards/kyacadstand/Documents/Kentucky Academic Standards_Final-9 11 15.pdf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 3213:  Teaching Language Arts,  P-8                                         Fall,  1999</dc:title>
  <dc:creator>Authorized User</dc:creator>
  <cp:lastModifiedBy>Fruth, Michele</cp:lastModifiedBy>
  <cp:revision>2</cp:revision>
  <cp:lastPrinted>2017-05-23T17:35:00Z</cp:lastPrinted>
  <dcterms:created xsi:type="dcterms:W3CDTF">2018-08-24T13:38:00Z</dcterms:created>
  <dcterms:modified xsi:type="dcterms:W3CDTF">2018-08-24T13:38:00Z</dcterms:modified>
</cp:coreProperties>
</file>